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897d" w14:paraId="0cb897d" w:rsidRDefault="00B120ED" w:rsidP="00B120ED" w:rsidR="00B120ED" w:rsidRPr="00026D41">
      <w:pPr>
        <w:jc w:val="both"/>
        <w15:collapsed w:val="false"/>
      </w:pPr>
      <w:bookmarkStart w:name="_GoBack" w:id="0"/>
      <w:bookmarkEnd w:id="0"/>
    </w:p>
    <w:p w:rsidRDefault="00B120ED" w:rsidP="00B120ED" w:rsidR="00B120ED" w:rsidRPr="00026D41">
      <w:pPr>
        <w:jc w:val="both"/>
      </w:pPr>
      <w:r w:rsidRPr="00026D41">
        <w:t xml:space="preserve">sastavljen kod Trgovačkog suda u Zagrebu u predmetu </w:t>
      </w:r>
      <w:r w:rsidR="00987107">
        <w:t>Stečajna masa iza stečjanog dužnika HERMESGRAF d.o.o., u stečaju, Osijek, Donjodravska obala 16, OIB: 79331592638</w:t>
      </w:r>
      <w:r w:rsidRPr="00026D41">
        <w:t xml:space="preserve">,  na ročištu održanom dana </w:t>
      </w:r>
      <w:r w:rsidR="00987107">
        <w:t>31. siječnja 2019</w:t>
      </w:r>
      <w:r>
        <w:t>.</w:t>
      </w:r>
      <w:r w:rsidRPr="00026D41">
        <w:t xml:space="preserve"> godine, s početkom u </w:t>
      </w:r>
      <w:r w:rsidR="00987107">
        <w:t>11,00</w:t>
      </w:r>
      <w:r w:rsidRPr="00026D41">
        <w:t xml:space="preserve"> sati.</w:t>
      </w:r>
    </w:p>
    <w:p w:rsidRDefault="00B120ED" w:rsidP="00B120ED" w:rsidR="00B120ED" w:rsidRPr="00026D41">
      <w:pPr>
        <w:jc w:val="both"/>
      </w:pPr>
    </w:p>
    <w:p w:rsidRDefault="00B120ED" w:rsidP="00B120ED" w:rsidR="00B120ED" w:rsidRPr="00026D41">
      <w:pPr>
        <w:jc w:val="both"/>
        <w:rPr>
          <w:u w:val="single"/>
        </w:rPr>
      </w:pPr>
      <w:r w:rsidRPr="00026D41">
        <w:rPr>
          <w:u w:val="single"/>
        </w:rPr>
        <w:t>NAZOČNI:</w:t>
      </w:r>
    </w:p>
    <w:p w:rsidRDefault="00B120ED" w:rsidP="00B120ED" w:rsidR="00B120ED" w:rsidRPr="00026D41">
      <w:pPr>
        <w:jc w:val="both"/>
        <w:rPr>
          <w:u w:val="single"/>
        </w:rPr>
      </w:pPr>
    </w:p>
    <w:p w:rsidRDefault="00B120ED" w:rsidP="00B120ED" w:rsidR="00B120ED" w:rsidRPr="00026D41">
      <w:pPr>
        <w:jc w:val="both"/>
      </w:pPr>
      <w:r w:rsidRPr="00026D41">
        <w:t xml:space="preserve">1.) Vesna Sremac Šoštar, stečajni sudac </w:t>
      </w:r>
    </w:p>
    <w:p w:rsidRDefault="00B120ED" w:rsidP="00B120ED" w:rsidR="00B120ED" w:rsidRPr="00026D41">
      <w:pPr>
        <w:jc w:val="both"/>
      </w:pPr>
      <w:r w:rsidRPr="00026D41">
        <w:t>2.) Matea Bizjak, zapisničar</w:t>
      </w:r>
    </w:p>
    <w:p w:rsidRDefault="00B120ED" w:rsidP="00B120ED" w:rsidR="00B120ED" w:rsidRPr="00026D41">
      <w:pPr>
        <w:jc w:val="both"/>
      </w:pPr>
    </w:p>
    <w:p w:rsidRDefault="00B120ED" w:rsidP="00B120ED" w:rsidR="00B120ED" w:rsidRPr="00026D41">
      <w:pPr>
        <w:jc w:val="both"/>
      </w:pPr>
      <w:r>
        <w:t>Konstatira se da</w:t>
      </w:r>
      <w:r w:rsidRPr="00026D41">
        <w:t xml:space="preserve"> za dužnika </w:t>
      </w:r>
      <w:r w:rsidR="007731DA">
        <w:t>nije pristupio nitko, stečajni upravitelj je opravdao izostanak zbog bolesti</w:t>
      </w:r>
      <w:r w:rsidRPr="00026D41">
        <w:t xml:space="preserve">. </w:t>
      </w:r>
    </w:p>
    <w:p w:rsidRDefault="00B120ED" w:rsidP="00B120ED" w:rsidR="00B120ED" w:rsidRPr="007731DA">
      <w:pPr>
        <w:jc w:val="both"/>
      </w:pPr>
    </w:p>
    <w:p w:rsidRDefault="00B120ED" w:rsidP="007731DA" w:rsidR="00B120ED" w:rsidRPr="007731DA">
      <w:pPr>
        <w:pStyle w:val="Tijeloteksta2"/>
      </w:pPr>
      <w:r w:rsidRPr="007731DA">
        <w:t xml:space="preserve">Konstatira se da za razlučnog vjerovnika </w:t>
      </w:r>
      <w:r w:rsidR="007731DA" w:rsidRPr="007731DA">
        <w:t xml:space="preserve">BELLESTRA d.o.o., iz Krapine, Frana Galovića 21, OIB: 79318348276 (ranije: </w:t>
      </w:r>
      <w:r w:rsidRPr="007731DA">
        <w:t xml:space="preserve">HBOR, ZAGREB, OIB: 26702280390, Strossmayerov trg 9 </w:t>
      </w:r>
      <w:r w:rsidR="007731DA" w:rsidRPr="007731DA">
        <w:t>)</w:t>
      </w:r>
      <w:r w:rsidRPr="007731DA">
        <w:t xml:space="preserve"> </w:t>
      </w:r>
      <w:r w:rsidR="007731DA" w:rsidRPr="007731DA">
        <w:t>pristupio Stipica Jakić, odvjetnik</w:t>
      </w:r>
    </w:p>
    <w:p w:rsidRDefault="00B120ED" w:rsidP="00B120ED" w:rsidR="00B120ED" w:rsidRPr="00026D41">
      <w:pPr>
        <w:jc w:val="both"/>
      </w:pPr>
    </w:p>
    <w:p w:rsidRDefault="00B120ED" w:rsidP="00366B3C" w:rsidR="00B120ED" w:rsidRPr="00366B3C">
      <w:pPr>
        <w:pStyle w:val="Uvuenotijeloteksta"/>
      </w:pPr>
      <w:r w:rsidRPr="00366B3C">
        <w:t xml:space="preserve">Prije početka raspravljanja ovaj sud je provjerom u računovodstvu utvrdio nitko nije uplatio jamčevinu. </w:t>
      </w:r>
    </w:p>
    <w:p w:rsidRDefault="00B120ED" w:rsidP="00B120ED" w:rsidR="00B120ED" w:rsidRPr="007731D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731DA" w:rsidP="007731DA" w:rsidR="007731D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7731DA">
        <w:rPr>
          <w:rFonts w:cs="Times New Roman" w:hAnsi="Times New Roman" w:ascii="Times New Roman"/>
          <w:sz w:val="24"/>
        </w:rPr>
        <w:t>Utvrđuje se da spisu prileži Ugovor o ustupu i prijenosu potraživanja zaključen 14. siječnja 2019., između dosadašnjeg razlučnog vjerovnika HBOR, ZAGREB, OIB: 26702280390, Strossmayerov trg 9 kao ustupitelja i društva BELLESTRA d.o.o., iz Krapine, Frana Galovića 21, OIB: 79318348276 kao primatelja kojim ugovorom novi razlučni vjerovnik stupa u pravnu poziciju ranijeg razlučnog vjerovnika</w:t>
      </w:r>
      <w:r w:rsidR="00A05DEA">
        <w:rPr>
          <w:rFonts w:cs="Times New Roman" w:hAnsi="Times New Roman" w:ascii="Times New Roman"/>
          <w:sz w:val="24"/>
        </w:rPr>
        <w:t>.</w:t>
      </w:r>
      <w:r w:rsidRPr="007731DA">
        <w:rPr>
          <w:rFonts w:cs="Times New Roman" w:hAnsi="Times New Roman" w:ascii="Times New Roman"/>
          <w:sz w:val="24"/>
        </w:rPr>
        <w:t xml:space="preserve"> </w:t>
      </w:r>
    </w:p>
    <w:p w:rsidRDefault="00A05DEA" w:rsidP="007731DA" w:rsidR="00A05DE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05DEA" w:rsidP="00A05DEA" w:rsidR="00A05DEA">
      <w:pPr>
        <w:ind w:firstLine="708"/>
      </w:pPr>
      <w:r>
        <w:t xml:space="preserve">Utvrđuje se da spisu prileži i podnesak novog razlučnog vjerovnika </w:t>
      </w:r>
      <w:r w:rsidRPr="007731DA">
        <w:t>BELLESTRA d.o.o., iz Krapine, Frana Galovića 21, OIB: 79318348276</w:t>
      </w:r>
      <w:r>
        <w:t xml:space="preserve"> od 31. siječnja 2019., koji se čita. </w:t>
      </w:r>
    </w:p>
    <w:p w:rsidRDefault="007731DA" w:rsidP="00B120ED" w:rsidR="007731DA">
      <w:pPr>
        <w:pStyle w:val="Tijeloteksta"/>
        <w:jc w:val="both"/>
        <w:outlineLvl w:val="0"/>
      </w:pPr>
    </w:p>
    <w:p w:rsidRDefault="007731DA" w:rsidP="00B120ED" w:rsidR="007731DA" w:rsidRPr="00026D4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0ED" w:rsidP="00B120ED" w:rsidR="00B120ED" w:rsidRPr="00026D41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026D41">
        <w:rPr>
          <w:rFonts w:cs="Times New Roman" w:hAnsi="Times New Roman" w:ascii="Times New Roman"/>
          <w:sz w:val="24"/>
        </w:rPr>
        <w:t xml:space="preserve">Pravomoćnim rješenjem ovog suda od 04. svibnja 2018., broj gornji, određena je prodaja u stečajnom postupku nekretnina u vlasništvu i suvlasništvu stečajnog dužnika HERMESGRAF d.o.o., u stečaju, Osijek, Donjodravska obala 16, OIB: 79331592638. Zaključkom od </w:t>
      </w:r>
      <w:r w:rsidR="00987107">
        <w:rPr>
          <w:rFonts w:cs="Times New Roman" w:hAnsi="Times New Roman" w:ascii="Times New Roman"/>
          <w:sz w:val="24"/>
        </w:rPr>
        <w:t>07. siječnja 2019</w:t>
      </w:r>
      <w:r w:rsidRPr="00026D41">
        <w:rPr>
          <w:rFonts w:cs="Times New Roman" w:hAnsi="Times New Roman" w:ascii="Times New Roman"/>
          <w:sz w:val="24"/>
        </w:rPr>
        <w:t xml:space="preserve">., broj gornji, određeni su uvjeti i način prodaje predmetnih nekretnina te je određeno </w:t>
      </w:r>
      <w:r>
        <w:rPr>
          <w:rFonts w:cs="Times New Roman" w:hAnsi="Times New Roman" w:ascii="Times New Roman"/>
          <w:sz w:val="24"/>
        </w:rPr>
        <w:t>2</w:t>
      </w:r>
      <w:r w:rsidRPr="00026D41">
        <w:rPr>
          <w:rFonts w:cs="Times New Roman" w:hAnsi="Times New Roman" w:ascii="Times New Roman"/>
          <w:sz w:val="24"/>
        </w:rPr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B120ED" w:rsidP="00B120ED" w:rsidR="00B120ED" w:rsidRPr="00026D41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026D41">
        <w:rPr>
          <w:rFonts w:cs="Times New Roman" w:hAnsi="Times New Roman" w:ascii="Times New Roman"/>
          <w:sz w:val="24"/>
        </w:rPr>
        <w:t xml:space="preserve">Predmet današnje javne dražbe su nekretnine pobliže označene u zaključku ovog suda od </w:t>
      </w:r>
      <w:r w:rsidR="00987107">
        <w:rPr>
          <w:rFonts w:cs="Times New Roman" w:hAnsi="Times New Roman" w:ascii="Times New Roman"/>
          <w:sz w:val="24"/>
        </w:rPr>
        <w:t>07. siječnja 2019</w:t>
      </w:r>
      <w:r w:rsidRPr="00026D41">
        <w:rPr>
          <w:rFonts w:cs="Times New Roman" w:hAnsi="Times New Roman" w:ascii="Times New Roman"/>
          <w:sz w:val="24"/>
        </w:rPr>
        <w:t>.</w:t>
      </w:r>
    </w:p>
    <w:p w:rsidRDefault="00B120ED" w:rsidP="00B120ED" w:rsidR="00B120ED" w:rsidRPr="00026D41">
      <w:pPr>
        <w:jc w:val="both"/>
      </w:pPr>
    </w:p>
    <w:p w:rsidRDefault="00B120ED" w:rsidP="00B120ED" w:rsidR="00B120ED" w:rsidRPr="00026D41">
      <w:pPr>
        <w:ind w:firstLine="708"/>
        <w:jc w:val="both"/>
      </w:pPr>
      <w:r w:rsidRPr="00026D41">
        <w:t xml:space="preserve">Utvrđuje se da je zaključkom ovog suda broj gornji od </w:t>
      </w:r>
      <w:r w:rsidR="00987107">
        <w:t>07. siječnja 2019</w:t>
      </w:r>
      <w:r w:rsidRPr="00026D41">
        <w:t xml:space="preserve">., u toč. IV.) 5.) određeno da kao kupci mogu sudjelovati samo osobe koje su najkasnije dva dana prije dana održavanja ročišta za dražbu uplatile  jamčevinu u iznosu od 10 % utvrđene vrijednosti </w:t>
      </w:r>
      <w:r w:rsidRPr="00026D41">
        <w:lastRenderedPageBreak/>
        <w:t xml:space="preserve">nekretnina iz  točke I.) ovog zaključka na račun sudskog depozita Trgovačkog suda u Zagrebu pri  Hrvatskoj poštanskoj banci d.d. Zagreb broj </w:t>
      </w:r>
      <w:r w:rsidRPr="00026D41">
        <w:rPr>
          <w:b/>
          <w:i/>
        </w:rPr>
        <w:t xml:space="preserve">HR9223900011300000460, </w:t>
      </w:r>
      <w:r w:rsidRPr="00026D41">
        <w:t xml:space="preserve"> poziv na broj </w:t>
      </w:r>
      <w:r w:rsidRPr="00026D41">
        <w:rPr>
          <w:b/>
          <w:i/>
        </w:rPr>
        <w:t>190413</w:t>
      </w:r>
      <w:r w:rsidRPr="00026D41">
        <w:t xml:space="preserve"> i ako dokaz o tome predoče stečajnom sucu prije početka dražbe. </w:t>
      </w:r>
    </w:p>
    <w:p w:rsidRDefault="00366B3C" w:rsidP="00B120ED" w:rsidR="00366B3C"/>
    <w:p w:rsidRDefault="00A05DEA" w:rsidP="005F75A9" w:rsidR="00A05DEA">
      <w:pPr>
        <w:pStyle w:val="Tijeloteksta-uvlaka2"/>
      </w:pPr>
      <w:r>
        <w:t>Razlučni vjerovnik predlaže da se na slijedećoj dražbi smanji kupovnina za 25 % odnosno na iznos od 2.247.750,00 kn.</w:t>
      </w:r>
    </w:p>
    <w:p w:rsidRDefault="00A05DEA" w:rsidP="00A05DEA" w:rsidR="00A05DEA">
      <w:pPr>
        <w:ind w:firstLine="708"/>
      </w:pPr>
    </w:p>
    <w:p w:rsidRDefault="00B120ED" w:rsidP="00A05DEA" w:rsidR="00B120ED" w:rsidRPr="00026D41">
      <w:pPr>
        <w:ind w:firstLine="708"/>
      </w:pPr>
      <w:r w:rsidRPr="00026D41">
        <w:t xml:space="preserve">Sud donosi </w:t>
      </w:r>
    </w:p>
    <w:p w:rsidRDefault="00B120ED" w:rsidP="00B120ED" w:rsidR="00B120ED">
      <w:pPr>
        <w:ind w:firstLine="708"/>
      </w:pPr>
      <w:r w:rsidRPr="00026D41">
        <w:t xml:space="preserve">                                                       Zaključak</w:t>
      </w:r>
    </w:p>
    <w:p w:rsidRDefault="00B120ED" w:rsidP="00B120ED" w:rsidR="00B120ED" w:rsidRPr="00026D41">
      <w:pPr>
        <w:ind w:firstLine="708"/>
      </w:pPr>
    </w:p>
    <w:p w:rsidRDefault="00B120ED" w:rsidP="00B120ED" w:rsidR="00B120ED">
      <w:pPr>
        <w:ind w:firstLine="709"/>
        <w:jc w:val="both"/>
      </w:pPr>
      <w:r>
        <w:t>Utvrđuje se da ne postoje uvjeti za održavanje današnje dražbe.</w:t>
      </w:r>
    </w:p>
    <w:p w:rsidRDefault="00B120ED" w:rsidP="00B120ED" w:rsidR="00B120ED" w:rsidRPr="00026D41">
      <w:pPr>
        <w:ind w:firstLine="709"/>
        <w:jc w:val="both"/>
      </w:pPr>
      <w:r>
        <w:t xml:space="preserve">Daljnja odluka pisano. </w:t>
      </w:r>
    </w:p>
    <w:p w:rsidRDefault="00B120ED" w:rsidP="00B120ED" w:rsidR="00B120ED" w:rsidRPr="00026D41">
      <w:pPr>
        <w:jc w:val="center"/>
      </w:pPr>
      <w:r w:rsidRPr="00026D41">
        <w:t xml:space="preserve">Dovršeno u </w:t>
      </w:r>
      <w:r w:rsidR="005F75A9">
        <w:t>10,09</w:t>
      </w:r>
      <w:r w:rsidRPr="00026D41">
        <w:t xml:space="preserve">  sati</w:t>
      </w:r>
    </w:p>
    <w:p w:rsidRDefault="00B120ED" w:rsidP="00B120ED" w:rsidR="00B120ED" w:rsidRPr="00026D41">
      <w:pPr>
        <w:jc w:val="center"/>
      </w:pPr>
    </w:p>
    <w:p w:rsidRDefault="00B120ED" w:rsidP="00B120ED" w:rsidR="00B120ED" w:rsidRPr="00026D41">
      <w:pPr>
        <w:jc w:val="center"/>
      </w:pPr>
      <w:r w:rsidRPr="00026D41">
        <w:t>SUDAC</w:t>
      </w:r>
    </w:p>
    <w:p w:rsidRDefault="00B120ED" w:rsidP="00B120ED" w:rsidR="00B120ED" w:rsidRPr="00026D41">
      <w:pPr>
        <w:jc w:val="center"/>
      </w:pPr>
      <w:r w:rsidRPr="00026D41">
        <w:t>Vesna Sremac Šoštar</w:t>
      </w:r>
    </w:p>
    <w:p w:rsidRDefault="00B120ED" w:rsidP="00B120ED" w:rsidR="00B120ED" w:rsidRPr="00026D41">
      <w:pPr>
        <w:jc w:val="center"/>
      </w:pPr>
    </w:p>
    <w:p w:rsidRDefault="00B120ED" w:rsidP="00B120ED" w:rsidR="00B120ED" w:rsidRPr="00026D41">
      <w:pPr>
        <w:jc w:val="center"/>
      </w:pPr>
      <w:r w:rsidRPr="00026D41">
        <w:t>Zapisničar:</w:t>
      </w:r>
    </w:p>
    <w:p w:rsidRDefault="00B120ED" w:rsidP="00B120ED" w:rsidR="00B120ED" w:rsidRPr="00026D41">
      <w:pPr>
        <w:jc w:val="center"/>
      </w:pPr>
      <w:r w:rsidRPr="00026D41">
        <w:t>Matea Bizjak</w:t>
      </w:r>
    </w:p>
    <w:p w:rsidRDefault="00B120ED" w:rsidP="00B120ED" w:rsidR="00B120ED" w:rsidRPr="00026D41"/>
    <w:p w:rsidRDefault="00B120ED" w:rsidP="00B120ED" w:rsidR="00B120ED" w:rsidRPr="00026D41"/>
    <w:p w:rsidRDefault="00B120ED" w:rsidP="00B120ED" w:rsidR="00B120ED" w:rsidRPr="00026D41">
      <w:r w:rsidRPr="00026D41">
        <w:t>Stečajni upravitelj:</w:t>
      </w:r>
    </w:p>
    <w:p w:rsidRDefault="00B120ED" w:rsidP="00B120ED" w:rsidR="00B120ED" w:rsidRPr="00026D41">
      <w:r w:rsidRPr="00026D41">
        <w:t>Edita Đurkin</w:t>
      </w:r>
    </w:p>
    <w:p w:rsidRDefault="00B120ED" w:rsidP="00B120ED" w:rsidR="00B120ED" w:rsidRPr="00026D41"/>
    <w:p w:rsidRDefault="00B120ED" w:rsidP="00B120ED" w:rsidR="00B120ED" w:rsidRPr="00026D41">
      <w:r w:rsidRPr="00026D41">
        <w:t>Razlučni vjerovnik:</w:t>
      </w:r>
    </w:p>
    <w:p w:rsidRDefault="005F75A9" w:rsidR="00676C72">
      <w:r w:rsidRPr="007731DA">
        <w:t>Stipica Jakić, odvjetnik</w:t>
      </w:r>
    </w:p>
    <w:sectPr w:rsidSect="009F2E50" w:rsidR="00676C72">
      <w:headerReference w:type="default" r:id="rId8"/>
      <w:headerReference w:type="first" r:id="rId9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107" w:rsidR="00D25777">
      <w:r>
        <w:separator/>
      </w:r>
    </w:p>
  </w:endnote>
  <w:endnote w:id="0" w:type="continuationSeparator">
    <w:p w:rsidRDefault="00987107" w:rsidR="00D2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107" w:rsidR="00D25777">
      <w:r>
        <w:separator/>
      </w:r>
    </w:p>
  </w:footnote>
  <w:footnote w:id="0" w:type="continuationSeparator">
    <w:p w:rsidRDefault="00987107" w:rsidR="00D25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987107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9436D">
          <w:t>- 2 -</w:t>
        </w:r>
        <w:r>
          <w:fldChar w:fldCharType="end"/>
        </w:r>
      </w:p>
    </w:sdtContent>
  </w:sdt>
  <w:p w:rsidRDefault="00987107" w:rsidR="00B05A4E">
    <w:pPr>
      <w:pStyle w:val="Zaglavlje"/>
    </w:pPr>
    <w:r>
      <w:tab/>
    </w:r>
    <w:r>
      <w:tab/>
      <w:t>48. St-1904/13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107" w:rsidR="00B05A4E">
    <w:pPr>
      <w:pStyle w:val="Zaglavlje"/>
      <w:rPr>
        <w:sz w:val="20"/>
      </w:rPr>
    </w:pPr>
    <w:r>
      <w:tab/>
    </w:r>
    <w:r>
      <w:tab/>
      <w:t>48. St-1904/13</w:t>
    </w:r>
  </w:p>
  <w:p w:rsidRDefault="00987107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987107" w:rsidP="00681560" w:rsidR="00681560" w:rsidRPr="00953077">
    <w:pPr>
      <w:pStyle w:val="Zaglavlje"/>
    </w:pPr>
    <w:r w:rsidRPr="00953077">
      <w:t>Trgovački sud u Zagrebu</w:t>
    </w:r>
  </w:p>
  <w:p w:rsidRDefault="00987107" w:rsidP="00681560" w:rsidR="00681560" w:rsidRPr="00953077">
    <w:pPr>
      <w:pStyle w:val="Zaglavlje"/>
    </w:pPr>
    <w:r w:rsidRPr="00953077">
      <w:t xml:space="preserve">Zagreb, </w:t>
    </w:r>
    <w:r>
      <w:t>Amruševa 2/III</w:t>
    </w:r>
  </w:p>
  <w:p w:rsidRDefault="00F9436D" w:rsidR="00681560" w:rsidRPr="00B05A4E">
    <w:pPr>
      <w:pStyle w:val="Zaglavlje"/>
      <w:rPr>
        <w:sz w:val="20"/>
      </w:rPr>
    </w:pPr>
  </w:p>
  <w:p w:rsidRDefault="00987107" w:rsidP="00A134E1" w:rsidR="00A134E1">
    <w:pPr>
      <w:jc w:val="center"/>
    </w:pPr>
    <w:r>
      <w:t xml:space="preserve">Z A P I S N I K   S   </w:t>
    </w:r>
    <w:r w:rsidRPr="00F16ED9">
      <w:t xml:space="preserve"> </w:t>
    </w:r>
    <w:r>
      <w:t>R O Č I Š T A</w:t>
    </w:r>
  </w:p>
  <w:p w:rsidRDefault="00F9436D" w:rsidP="00A134E1" w:rsidR="00681560" w:rsidRPr="00F16ED9">
    <w:pPr>
      <w:jc w:val="center"/>
    </w:pPr>
  </w:p>
  <w:p w:rsidRDefault="00987107" w:rsidP="00A134E1" w:rsidR="00A134E1" w:rsidRPr="00F16ED9">
    <w:pPr>
      <w:jc w:val="center"/>
    </w:pPr>
    <w:r>
      <w:t>Z A   D R U G U   J A V N U  D R A Ž B U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EE1"/>
    <w:rsid w:val="0009048E"/>
    <w:rsid w:val="001F087F"/>
    <w:rsid w:val="00301F07"/>
    <w:rsid w:val="003625C7"/>
    <w:rsid w:val="00366B3C"/>
    <w:rsid w:val="005F4A7A"/>
    <w:rsid w:val="005F6EE1"/>
    <w:rsid w:val="005F75A9"/>
    <w:rsid w:val="00645E48"/>
    <w:rsid w:val="0067336B"/>
    <w:rsid w:val="00676C72"/>
    <w:rsid w:val="00702EE0"/>
    <w:rsid w:val="007731DA"/>
    <w:rsid w:val="00786A29"/>
    <w:rsid w:val="00954F3A"/>
    <w:rsid w:val="00987107"/>
    <w:rsid w:val="009F16E5"/>
    <w:rsid w:val="00A05DEA"/>
    <w:rsid w:val="00A20CCF"/>
    <w:rsid w:val="00B120ED"/>
    <w:rsid w:val="00CB4950"/>
    <w:rsid w:val="00D25777"/>
    <w:rsid w:val="00E33DDA"/>
    <w:rsid w:val="00F15017"/>
    <w:rsid w:val="00F65230"/>
    <w:rsid w:val="00F9436D"/>
    <w:rsid w:val="00FB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20ED"/>
    <w:pPr>
      <w:spacing w:lineRule="auto" w:line="240" w:after="0"/>
    </w:pPr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20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20ED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rsid w:val="00B120E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B120ED"/>
    <w:rPr>
      <w:rFonts w:cs="Arial" w:eastAsia="Times New Roman" w:hAnsi="Arial" w:asci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66B3C"/>
    <w:pPr>
      <w:ind w:firstLine="709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66B3C"/>
    <w:rPr>
      <w:rFonts w:cs="Times New Roman" w:eastAsia="Times New Roman"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731D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731DA"/>
    <w:rPr>
      <w:rFonts w:cs="Times New Roman" w:eastAsia="Times New Roman"/>
      <w:noProof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F75A9"/>
    <w:pPr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5F75A9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20ED"/>
    <w:pPr>
      <w:spacing w:after="0" w:line="240" w:lineRule="auto"/>
    </w:pPr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20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20ED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rsid w:val="00B120E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B120ED"/>
    <w:rPr>
      <w:rFonts w:ascii="Arial" w:cs="Arial" w:eastAsia="Times New Roman" w:hAns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66B3C"/>
    <w:pPr>
      <w:ind w:firstLine="709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66B3C"/>
    <w:rPr>
      <w:rFonts w:cs="Times New Roman" w:eastAsia="Times New Roman"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731DA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731DA"/>
    <w:rPr>
      <w:rFonts w:cs="Times New Roman" w:eastAsia="Times New Roman"/>
      <w:noProof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F75A9"/>
    <w:pPr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5F75A9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2019.</izvorni_sadrzaj>
    <derivirana_varijabla naziv="DomainObject.StvarniPocetakDatum_1">31. siječnja 2019.</derivirana_varijabla>
  </DomainObject.StvarniPocetakDatum>
  <DomainObject.StvarniZavrsetakDatum>
    <izvorni_sadrzaj>31. siječnja 2019.</izvorni_sadrzaj>
    <derivirana_varijabla naziv="DomainObject.StvarniZavrsetakDatum_1">31. siječnja 2019.</derivirana_varijabla>
  </DomainObject.StvarniZavrsetakDatum>
  <DomainObject.PlaniraniZavrsetakDatum>
    <izvorni_sadrzaj>31. siječnja 2019.</izvorni_sadrzaj>
    <derivirana_varijabla naziv="DomainObject.PlaniraniZavrsetakDatum_1">31. siječnja 2019.</derivirana_varijabla>
  </DomainObject.PlaniraniZavrsetakDatum>
  <DomainObject.PlaniraniPocetakDatum>
    <izvorni_sadrzaj>31. siječnja 2019.</izvorni_sadrzaj>
    <derivirana_varijabla naziv="DomainObject.PlaniraniPocetakDatum_1">31.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2019.</izvorni_sadrzaj>
    <derivirana_varijabla naziv="DomainObject.Zapisnik.DatumKreiranja_1">31.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St-1904/2013-125</izvorni_sadrzaj>
    <derivirana_varijabla naziv="DomainObject.Zapisnik.Oznaka_1">St-1904/2013-125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St-1904/2013-125</izvorni_sadrzaj>
    <derivirana_varijabla naziv="DomainObject.PoslovniBrojDokumenta_1">St-1904/2013-125</derivirana_varijabla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2488</properties:Characters>
  <properties:Lines>70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2018-10-16T09:00:00Z</dcterms:created>
  <dc:creator>Matea Bizjak</dc:creator>
  <cp:lastModifiedBy>Matea Bizjak</cp:lastModifiedBy>
  <dcterms:modified xmlns:xsi="http://www.w3.org/2001/XMLSchema-instance" xsi:type="dcterms:W3CDTF">2019-01-31T10:10:00Z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St-1904/2013-125 / Zapisnik - Ročište za dražbu (St-1904-13-2.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