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c06c" w14:paraId="8abc06c" w:rsidRDefault="009756E4" w:rsidP="0077445F" w:rsidR="009756E4" w:rsidRPr="00B251D3">
      <w:pPr>
        <w15:collapsed w:val="false"/>
        <w:rPr>
          <w:rFonts w:hAnsi="Times New Roman" w:ascii="Times New Roman"/>
          <w:noProof/>
          <w:sz w:val="24"/>
        </w:rPr>
      </w:pPr>
      <w:bookmarkStart w:name="_GoBack" w:id="0"/>
      <w:bookmarkEnd w:id="0"/>
      <w:r w:rsidRPr="00B251D3">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251D3">
      <w:pPr>
        <w:rPr>
          <w:rFonts w:hAnsi="Times New Roman" w:ascii="Times New Roman"/>
          <w:sz w:val="24"/>
        </w:rPr>
      </w:pPr>
      <w:r w:rsidRPr="00B251D3">
        <w:rPr>
          <w:rFonts w:hAnsi="Times New Roman" w:ascii="Times New Roman"/>
          <w:sz w:val="24"/>
        </w:rPr>
        <w:t>REPUBLIKA HRVATSKA</w:t>
      </w:r>
    </w:p>
    <w:p w:rsidRDefault="0077445F" w:rsidP="0077445F" w:rsidR="0077445F" w:rsidRPr="00B251D3">
      <w:pPr>
        <w:rPr>
          <w:rFonts w:hAnsi="Times New Roman" w:ascii="Times New Roman"/>
          <w:sz w:val="24"/>
        </w:rPr>
      </w:pPr>
      <w:r w:rsidRPr="00B251D3">
        <w:rPr>
          <w:rFonts w:hAnsi="Times New Roman" w:ascii="Times New Roman"/>
          <w:sz w:val="24"/>
        </w:rPr>
        <w:t>TRGOVAČKI SUD U ZAGREBU</w:t>
      </w:r>
    </w:p>
    <w:p w:rsidRDefault="0077445F" w:rsidP="0077445F" w:rsidR="0077445F" w:rsidRPr="00B251D3">
      <w:pPr>
        <w:rPr>
          <w:rFonts w:hAnsi="Times New Roman" w:ascii="Times New Roman"/>
          <w:sz w:val="24"/>
        </w:rPr>
      </w:pPr>
      <w:r w:rsidRPr="00B251D3">
        <w:rPr>
          <w:rFonts w:hAnsi="Times New Roman" w:ascii="Times New Roman"/>
          <w:sz w:val="24"/>
        </w:rPr>
        <w:t>Zagreb, Amruševa 2/II</w:t>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t>7 St-</w:t>
      </w:r>
      <w:r w:rsidR="00657250">
        <w:rPr>
          <w:rFonts w:hAnsi="Times New Roman" w:ascii="Times New Roman"/>
          <w:sz w:val="24"/>
        </w:rPr>
        <w:t>954/15-</w:t>
      </w:r>
      <w:r w:rsidR="00273B0A">
        <w:rPr>
          <w:rFonts w:hAnsi="Times New Roman" w:ascii="Times New Roman"/>
          <w:sz w:val="24"/>
        </w:rPr>
        <w:t>25</w:t>
      </w:r>
      <w:r w:rsidR="005D04AC" w:rsidRPr="00B251D3">
        <w:rPr>
          <w:rFonts w:hAnsi="Times New Roman" w:ascii="Times New Roman"/>
          <w:sz w:val="24"/>
        </w:rPr>
        <w:t xml:space="preserve"> </w:t>
      </w:r>
    </w:p>
    <w:p w:rsidRDefault="0077445F" w:rsidP="0077445F" w:rsidR="0077445F" w:rsidRPr="00B251D3">
      <w:pPr>
        <w:rPr>
          <w:rFonts w:hAnsi="Times New Roman" w:ascii="Times New Roman"/>
          <w:sz w:val="24"/>
        </w:rPr>
      </w:pPr>
    </w:p>
    <w:p w:rsidRDefault="004B110C" w:rsidP="0077445F" w:rsidR="009756E4" w:rsidRPr="00B251D3">
      <w:pPr>
        <w:jc w:val="center"/>
        <w:rPr>
          <w:rFonts w:hAnsi="Times New Roman" w:ascii="Times New Roman"/>
          <w:sz w:val="24"/>
        </w:rPr>
      </w:pPr>
      <w:r w:rsidRPr="00B251D3">
        <w:rPr>
          <w:rFonts w:hAnsi="Times New Roman" w:ascii="Times New Roman"/>
          <w:sz w:val="24"/>
        </w:rPr>
        <w:t>R E P U B L I K A  H R V A T S K A</w:t>
      </w:r>
    </w:p>
    <w:p w:rsidRDefault="00657250" w:rsidP="0077445F" w:rsidR="0077445F" w:rsidRPr="00B251D3">
      <w:pPr>
        <w:jc w:val="center"/>
        <w:rPr>
          <w:rFonts w:hAnsi="Times New Roman" w:ascii="Times New Roman"/>
          <w:sz w:val="24"/>
        </w:rPr>
      </w:pPr>
      <w:r>
        <w:rPr>
          <w:rFonts w:hAnsi="Times New Roman" w:ascii="Times New Roman"/>
          <w:sz w:val="24"/>
        </w:rPr>
        <w:t>R J E Š E N J E</w:t>
      </w:r>
    </w:p>
    <w:p w:rsidRDefault="0077445F" w:rsidP="0077445F" w:rsidR="0077445F" w:rsidRPr="00B251D3">
      <w:pPr>
        <w:jc w:val="center"/>
        <w:rPr>
          <w:rFonts w:hAnsi="Times New Roman" w:ascii="Times New Roman"/>
          <w:sz w:val="24"/>
        </w:rPr>
      </w:pPr>
    </w:p>
    <w:p w:rsidRDefault="0077445F" w:rsidP="0077445F" w:rsidR="00A42F5C">
      <w:pPr>
        <w:jc w:val="both"/>
        <w:rPr>
          <w:rFonts w:hAnsi="Times New Roman" w:ascii="Times New Roman"/>
          <w:sz w:val="24"/>
        </w:rPr>
      </w:pPr>
      <w:r w:rsidRPr="00B251D3">
        <w:rPr>
          <w:rFonts w:hAnsi="Times New Roman" w:ascii="Times New Roman"/>
          <w:sz w:val="24"/>
        </w:rPr>
        <w:tab/>
      </w:r>
      <w:r w:rsidR="00BB25F0" w:rsidRPr="000B50C7">
        <w:rPr>
          <w:rFonts w:hAnsi="Times New Roman" w:ascii="Times New Roman"/>
          <w:sz w:val="24"/>
        </w:rPr>
        <w:t xml:space="preserve">Trgovački sud u Zagrebu po sucu pojedincu Vesni Malenica kao stečajnom sucu </w:t>
      </w:r>
      <w:r w:rsidR="00A42F5C" w:rsidRPr="000B50C7">
        <w:rPr>
          <w:rFonts w:hAnsi="Times New Roman" w:ascii="Times New Roman"/>
          <w:sz w:val="24"/>
        </w:rPr>
        <w:t>u stečajnom postupku nad dužnikom stečajna masa iza KARMA PROJEKT d. o. o. u stečaju</w:t>
      </w:r>
      <w:r w:rsidR="000B50C7">
        <w:rPr>
          <w:rFonts w:hAnsi="Times New Roman" w:ascii="Times New Roman"/>
          <w:sz w:val="24"/>
        </w:rPr>
        <w:t xml:space="preserve">, Bilje, Vinogradska 17, OIB </w:t>
      </w:r>
      <w:r w:rsidR="0087229D">
        <w:rPr>
          <w:rFonts w:hAnsi="Times New Roman" w:ascii="Times New Roman"/>
          <w:sz w:val="24"/>
        </w:rPr>
        <w:t xml:space="preserve">89412317625, </w:t>
      </w:r>
      <w:r w:rsidR="00AB5DD9">
        <w:rPr>
          <w:rFonts w:hAnsi="Times New Roman" w:ascii="Times New Roman"/>
          <w:sz w:val="24"/>
        </w:rPr>
        <w:t>19</w:t>
      </w:r>
      <w:r w:rsidR="00657250">
        <w:rPr>
          <w:rFonts w:hAnsi="Times New Roman" w:ascii="Times New Roman"/>
          <w:sz w:val="24"/>
        </w:rPr>
        <w:t>. srpnja</w:t>
      </w:r>
      <w:r w:rsidR="0087229D">
        <w:rPr>
          <w:rFonts w:hAnsi="Times New Roman" w:ascii="Times New Roman"/>
          <w:sz w:val="24"/>
        </w:rPr>
        <w:t xml:space="preserve"> 2017.</w:t>
      </w:r>
    </w:p>
    <w:p w:rsidRDefault="0087229D" w:rsidP="0077445F" w:rsidR="0087229D" w:rsidRPr="00B251D3">
      <w:pPr>
        <w:jc w:val="both"/>
        <w:rPr>
          <w:rFonts w:hAnsi="Times New Roman" w:ascii="Times New Roman"/>
          <w:sz w:val="24"/>
        </w:rPr>
      </w:pPr>
    </w:p>
    <w:p w:rsidRDefault="00657250" w:rsidP="0077445F" w:rsidR="0077445F" w:rsidRPr="00B251D3">
      <w:pPr>
        <w:jc w:val="center"/>
        <w:rPr>
          <w:rFonts w:hAnsi="Times New Roman" w:ascii="Times New Roman"/>
          <w:sz w:val="24"/>
        </w:rPr>
      </w:pPr>
      <w:r>
        <w:rPr>
          <w:rFonts w:hAnsi="Times New Roman" w:ascii="Times New Roman"/>
          <w:sz w:val="24"/>
        </w:rPr>
        <w:t xml:space="preserve">r i j e š i o </w:t>
      </w:r>
      <w:r w:rsidR="00D103E8" w:rsidRPr="00B251D3">
        <w:rPr>
          <w:rFonts w:hAnsi="Times New Roman" w:ascii="Times New Roman"/>
          <w:sz w:val="24"/>
        </w:rPr>
        <w:t xml:space="preserve"> j e</w:t>
      </w:r>
    </w:p>
    <w:p w:rsidRDefault="0077445F" w:rsidP="0077445F" w:rsidR="0077445F" w:rsidRPr="00B251D3">
      <w:pPr>
        <w:jc w:val="center"/>
        <w:rPr>
          <w:rFonts w:hAnsi="Times New Roman" w:ascii="Times New Roman"/>
          <w:sz w:val="24"/>
        </w:rPr>
      </w:pPr>
    </w:p>
    <w:p w:rsidRDefault="0077445F" w:rsidP="00E57FF7" w:rsidR="00276083">
      <w:pPr>
        <w:ind w:right="-2"/>
        <w:jc w:val="both"/>
        <w:rPr>
          <w:rFonts w:hAnsi="Times New Roman" w:ascii="Times New Roman"/>
          <w:sz w:val="24"/>
        </w:rPr>
      </w:pPr>
      <w:r w:rsidRPr="00B251D3">
        <w:rPr>
          <w:rFonts w:hAnsi="Times New Roman" w:ascii="Times New Roman"/>
          <w:sz w:val="24"/>
        </w:rPr>
        <w:tab/>
      </w:r>
      <w:r w:rsidR="00884343">
        <w:rPr>
          <w:rFonts w:hAnsi="Times New Roman" w:ascii="Times New Roman"/>
          <w:sz w:val="24"/>
        </w:rPr>
        <w:t>Od</w:t>
      </w:r>
      <w:r w:rsidR="00276083">
        <w:rPr>
          <w:rFonts w:hAnsi="Times New Roman" w:ascii="Times New Roman"/>
          <w:sz w:val="24"/>
        </w:rPr>
        <w:t xml:space="preserve">bija </w:t>
      </w:r>
      <w:r w:rsidR="00884343">
        <w:rPr>
          <w:rFonts w:hAnsi="Times New Roman" w:ascii="Times New Roman"/>
          <w:sz w:val="24"/>
        </w:rPr>
        <w:t>se prijedlog</w:t>
      </w:r>
      <w:r w:rsidR="00971F42">
        <w:rPr>
          <w:rFonts w:hAnsi="Times New Roman" w:ascii="Times New Roman"/>
          <w:sz w:val="24"/>
        </w:rPr>
        <w:t xml:space="preserve"> </w:t>
      </w:r>
      <w:r w:rsidR="00CE6E36">
        <w:rPr>
          <w:rFonts w:hAnsi="Times New Roman" w:ascii="Times New Roman"/>
          <w:sz w:val="24"/>
        </w:rPr>
        <w:t xml:space="preserve">stečajnog upravitelja stečajne mase Lidije Balog </w:t>
      </w:r>
      <w:r w:rsidR="00276083">
        <w:rPr>
          <w:rFonts w:hAnsi="Times New Roman" w:ascii="Times New Roman"/>
          <w:sz w:val="24"/>
        </w:rPr>
        <w:t xml:space="preserve">za naknadu diobu. </w:t>
      </w:r>
    </w:p>
    <w:p w:rsidRDefault="00D103E8" w:rsidP="008D23B8" w:rsidR="00D103E8" w:rsidRPr="00B251D3">
      <w:pPr>
        <w:jc w:val="both"/>
        <w:rPr>
          <w:rFonts w:hAnsi="Times New Roman" w:ascii="Times New Roman"/>
          <w:sz w:val="24"/>
        </w:rPr>
      </w:pPr>
    </w:p>
    <w:p w:rsidRDefault="00D103E8" w:rsidP="00D103E8" w:rsidR="00D103E8" w:rsidRPr="00B251D3">
      <w:pPr>
        <w:jc w:val="center"/>
        <w:rPr>
          <w:rFonts w:hAnsi="Times New Roman" w:ascii="Times New Roman"/>
          <w:sz w:val="24"/>
        </w:rPr>
      </w:pPr>
      <w:r w:rsidRPr="00B251D3">
        <w:rPr>
          <w:rFonts w:hAnsi="Times New Roman" w:ascii="Times New Roman"/>
          <w:sz w:val="24"/>
        </w:rPr>
        <w:t>Obrazloženje</w:t>
      </w:r>
    </w:p>
    <w:p w:rsidRDefault="00D103E8" w:rsidP="00D103E8" w:rsidR="00D103E8" w:rsidRPr="00B251D3">
      <w:pPr>
        <w:jc w:val="center"/>
        <w:rPr>
          <w:rFonts w:hAnsi="Times New Roman" w:ascii="Times New Roman"/>
          <w:sz w:val="24"/>
        </w:rPr>
      </w:pPr>
    </w:p>
    <w:p w:rsidRDefault="00D103E8" w:rsidP="009D60F3" w:rsidR="00276083">
      <w:pPr>
        <w:jc w:val="both"/>
        <w:rPr>
          <w:rFonts w:hAnsi="Times New Roman" w:ascii="Times New Roman"/>
          <w:sz w:val="24"/>
        </w:rPr>
      </w:pPr>
      <w:r w:rsidRPr="00B251D3">
        <w:rPr>
          <w:rFonts w:hAnsi="Times New Roman" w:ascii="Times New Roman"/>
          <w:sz w:val="24"/>
        </w:rPr>
        <w:tab/>
      </w:r>
      <w:r w:rsidR="00276083">
        <w:rPr>
          <w:rFonts w:hAnsi="Times New Roman" w:ascii="Times New Roman"/>
          <w:sz w:val="24"/>
        </w:rPr>
        <w:t xml:space="preserve">Po zahtjevu FINA-e od 16. rujna 2015. proveden je skraćeni stečajni postupak nad dužnikom </w:t>
      </w:r>
      <w:r w:rsidR="00276083" w:rsidRPr="000B50C7">
        <w:rPr>
          <w:rFonts w:hAnsi="Times New Roman" w:ascii="Times New Roman"/>
          <w:sz w:val="24"/>
        </w:rPr>
        <w:t>KARMA PROJEKT d. o. o.</w:t>
      </w:r>
      <w:r w:rsidR="00276083">
        <w:rPr>
          <w:rFonts w:hAnsi="Times New Roman" w:ascii="Times New Roman"/>
          <w:sz w:val="24"/>
        </w:rPr>
        <w:t xml:space="preserve">, </w:t>
      </w:r>
      <w:r w:rsidR="00C91B20">
        <w:rPr>
          <w:rFonts w:hAnsi="Times New Roman" w:ascii="Times New Roman"/>
          <w:sz w:val="24"/>
        </w:rPr>
        <w:t>Zagreb, Sovinec 53/c</w:t>
      </w:r>
      <w:r w:rsidR="00276083">
        <w:rPr>
          <w:rFonts w:hAnsi="Times New Roman" w:ascii="Times New Roman"/>
          <w:sz w:val="24"/>
        </w:rPr>
        <w:t>, OIB</w:t>
      </w:r>
      <w:r w:rsidR="00E73BB1">
        <w:rPr>
          <w:rFonts w:hAnsi="Times New Roman" w:ascii="Times New Roman"/>
          <w:sz w:val="24"/>
        </w:rPr>
        <w:t xml:space="preserve"> </w:t>
      </w:r>
      <w:r w:rsidR="00E73BB1" w:rsidRPr="00E73BB1">
        <w:rPr>
          <w:rFonts w:hAnsi="Times New Roman" w:ascii="Times New Roman"/>
          <w:sz w:val="24"/>
        </w:rPr>
        <w:t>02375111182</w:t>
      </w:r>
      <w:r w:rsidR="00E02F04">
        <w:rPr>
          <w:rFonts w:hAnsi="Times New Roman" w:ascii="Times New Roman"/>
          <w:sz w:val="24"/>
        </w:rPr>
        <w:t xml:space="preserve">, tako da je rješenjem ovog suda od 29. prosinca 2015. otvoren i istovremeno zaključen skraćeni stečajni postupak. Rješenje je postalo pravomoćno 8. veljače 2016. i dužnik je </w:t>
      </w:r>
      <w:r w:rsidR="00024AD3">
        <w:rPr>
          <w:rFonts w:hAnsi="Times New Roman" w:ascii="Times New Roman"/>
          <w:sz w:val="24"/>
        </w:rPr>
        <w:t>brisan iz sudskog registra 24. lipnja 2016.</w:t>
      </w:r>
    </w:p>
    <w:p w:rsidRDefault="00024AD3" w:rsidP="009D60F3" w:rsidR="00024AD3">
      <w:pPr>
        <w:jc w:val="both"/>
        <w:rPr>
          <w:rFonts w:hAnsi="Times New Roman" w:ascii="Times New Roman"/>
          <w:sz w:val="24"/>
        </w:rPr>
      </w:pPr>
      <w:r>
        <w:rPr>
          <w:rFonts w:hAnsi="Times New Roman" w:ascii="Times New Roman"/>
          <w:sz w:val="24"/>
        </w:rPr>
        <w:tab/>
        <w:t xml:space="preserve">Podneskom od 15. veljače 2016. Republika Hrvatska, Ministarstvo financija, zastupana po Županijskom državnom odvjetništvu u Zagrebu, </w:t>
      </w:r>
      <w:r w:rsidR="00A90719">
        <w:rPr>
          <w:rFonts w:hAnsi="Times New Roman" w:ascii="Times New Roman"/>
          <w:sz w:val="24"/>
        </w:rPr>
        <w:t xml:space="preserve">obavijestila je </w:t>
      </w:r>
      <w:r>
        <w:rPr>
          <w:rFonts w:hAnsi="Times New Roman" w:ascii="Times New Roman"/>
          <w:sz w:val="24"/>
        </w:rPr>
        <w:t xml:space="preserve">da je dužnik upisan kao vlasnik nekretnina i to stana i garaže upisane u zk. ul. br. </w:t>
      </w:r>
      <w:r w:rsidR="00905B9C">
        <w:rPr>
          <w:rFonts w:hAnsi="Times New Roman" w:ascii="Times New Roman"/>
          <w:sz w:val="24"/>
        </w:rPr>
        <w:t>4784 p</w:t>
      </w:r>
      <w:r w:rsidR="00A90719">
        <w:rPr>
          <w:rFonts w:hAnsi="Times New Roman" w:ascii="Times New Roman"/>
          <w:sz w:val="24"/>
        </w:rPr>
        <w:t>od. ul. 1 i 9, k. o. Markuševac i zatražila ispunjenje obveza propisanih Stečajnim zakonom.</w:t>
      </w:r>
    </w:p>
    <w:p w:rsidRDefault="00905B9C" w:rsidP="009D60F3" w:rsidR="00905B9C">
      <w:pPr>
        <w:jc w:val="both"/>
        <w:rPr>
          <w:rFonts w:hAnsi="Times New Roman" w:ascii="Times New Roman"/>
          <w:sz w:val="24"/>
        </w:rPr>
      </w:pPr>
      <w:r>
        <w:rPr>
          <w:rFonts w:hAnsi="Times New Roman" w:ascii="Times New Roman"/>
          <w:sz w:val="24"/>
        </w:rPr>
        <w:tab/>
        <w:t>Iz izvatka iz zemljišnih knjiga za predmetne nekretnine vidljivo je da su iste opterećene višestrukim hipotekama</w:t>
      </w:r>
      <w:r w:rsidR="00820E69">
        <w:rPr>
          <w:rFonts w:hAnsi="Times New Roman" w:ascii="Times New Roman"/>
          <w:sz w:val="24"/>
        </w:rPr>
        <w:t xml:space="preserve">. </w:t>
      </w:r>
    </w:p>
    <w:p w:rsidRDefault="00820E69" w:rsidP="009D60F3" w:rsidR="00F9336D">
      <w:pPr>
        <w:jc w:val="both"/>
        <w:rPr>
          <w:rFonts w:hAnsi="Times New Roman" w:ascii="Times New Roman"/>
          <w:sz w:val="24"/>
        </w:rPr>
      </w:pPr>
      <w:r>
        <w:rPr>
          <w:rFonts w:hAnsi="Times New Roman" w:ascii="Times New Roman"/>
          <w:sz w:val="24"/>
        </w:rPr>
        <w:tab/>
        <w:t xml:space="preserve">Stoga je sud odredio upis stečajne mase iza dužnika </w:t>
      </w:r>
      <w:r w:rsidRPr="000B50C7">
        <w:rPr>
          <w:rFonts w:hAnsi="Times New Roman" w:ascii="Times New Roman"/>
          <w:sz w:val="24"/>
        </w:rPr>
        <w:t>KARMA PROJEKT d. o. o. u stečaju</w:t>
      </w:r>
      <w:r>
        <w:rPr>
          <w:rFonts w:hAnsi="Times New Roman" w:ascii="Times New Roman"/>
          <w:sz w:val="24"/>
        </w:rPr>
        <w:t>,</w:t>
      </w:r>
      <w:r w:rsidR="000364AA">
        <w:rPr>
          <w:rFonts w:hAnsi="Times New Roman" w:ascii="Times New Roman"/>
          <w:sz w:val="24"/>
        </w:rPr>
        <w:t xml:space="preserve"> Zagreb, Sovinec 53/c</w:t>
      </w:r>
      <w:r>
        <w:rPr>
          <w:rFonts w:hAnsi="Times New Roman" w:ascii="Times New Roman"/>
          <w:sz w:val="24"/>
        </w:rPr>
        <w:t xml:space="preserve">, OIB </w:t>
      </w:r>
      <w:r w:rsidR="00E73BB1" w:rsidRPr="00E73BB1">
        <w:rPr>
          <w:rFonts w:hAnsi="Times New Roman" w:ascii="Times New Roman"/>
          <w:sz w:val="24"/>
        </w:rPr>
        <w:t>02375111182</w:t>
      </w:r>
      <w:r w:rsidR="00F9336D">
        <w:rPr>
          <w:rFonts w:hAnsi="Times New Roman" w:ascii="Times New Roman"/>
          <w:sz w:val="24"/>
        </w:rPr>
        <w:t>.</w:t>
      </w:r>
    </w:p>
    <w:p w:rsidRDefault="00F9336D" w:rsidP="00F9336D" w:rsidR="00820E69">
      <w:pPr>
        <w:ind w:firstLine="708"/>
        <w:jc w:val="both"/>
        <w:rPr>
          <w:rFonts w:hAnsi="Times New Roman" w:ascii="Times New Roman"/>
          <w:sz w:val="24"/>
        </w:rPr>
      </w:pPr>
      <w:r>
        <w:rPr>
          <w:rFonts w:hAnsi="Times New Roman" w:ascii="Times New Roman"/>
          <w:sz w:val="24"/>
        </w:rPr>
        <w:t xml:space="preserve">Rješenjem od 10. studenog 2016. </w:t>
      </w:r>
      <w:r w:rsidR="00F64F86">
        <w:rPr>
          <w:rFonts w:hAnsi="Times New Roman" w:ascii="Times New Roman"/>
          <w:sz w:val="24"/>
        </w:rPr>
        <w:t>određen je upis stečajne mase, imenovan je stečajni upravitelj stečajne mase, a sjedište stečajne mase određeno je na adresi stečajnog upravitelja, Bilje, Vinogradska 17.</w:t>
      </w:r>
    </w:p>
    <w:p w:rsidRDefault="00820E69" w:rsidP="009D60F3" w:rsidR="00820E69">
      <w:pPr>
        <w:jc w:val="both"/>
        <w:rPr>
          <w:rFonts w:hAnsi="Times New Roman" w:ascii="Times New Roman"/>
          <w:sz w:val="24"/>
        </w:rPr>
      </w:pPr>
      <w:r>
        <w:rPr>
          <w:rFonts w:hAnsi="Times New Roman" w:ascii="Times New Roman"/>
          <w:sz w:val="24"/>
        </w:rPr>
        <w:tab/>
        <w:t>Stečajna masa upisana je u ovosudnom registru sa</w:t>
      </w:r>
      <w:r w:rsidR="005A2436">
        <w:rPr>
          <w:rFonts w:hAnsi="Times New Roman" w:ascii="Times New Roman"/>
          <w:sz w:val="24"/>
        </w:rPr>
        <w:t xml:space="preserve"> </w:t>
      </w:r>
      <w:r>
        <w:rPr>
          <w:rFonts w:hAnsi="Times New Roman" w:ascii="Times New Roman"/>
          <w:sz w:val="24"/>
        </w:rPr>
        <w:t>svim potrebnim elementima za daljnju brigu o imovini odnosno zaštiti prava vjerovnika, a kako je to određeno Zakonom.</w:t>
      </w:r>
    </w:p>
    <w:p w:rsidRDefault="00CB2010" w:rsidP="009D60F3" w:rsidR="00CB2010">
      <w:pPr>
        <w:jc w:val="both"/>
        <w:rPr>
          <w:rFonts w:hAnsi="Times New Roman" w:ascii="Times New Roman"/>
          <w:sz w:val="24"/>
        </w:rPr>
      </w:pPr>
      <w:r>
        <w:rPr>
          <w:rFonts w:hAnsi="Times New Roman" w:ascii="Times New Roman"/>
          <w:sz w:val="24"/>
        </w:rPr>
        <w:tab/>
        <w:t>Stečajna upraviteljica predložila je postupak unovčenja nekretnina, time da se prethodno pozovu privilegirani vjerovnici na podmirenje nužnih troškova postupka, a bez kojih nije moguće nastaviti postupak procijene i unovčenja imovine dužnika.</w:t>
      </w:r>
    </w:p>
    <w:p w:rsidRDefault="00CB2010" w:rsidP="009D60F3" w:rsidR="00CB2010">
      <w:pPr>
        <w:jc w:val="both"/>
        <w:rPr>
          <w:rFonts w:hAnsi="Times New Roman" w:ascii="Times New Roman"/>
          <w:sz w:val="24"/>
        </w:rPr>
      </w:pPr>
      <w:r>
        <w:rPr>
          <w:rFonts w:hAnsi="Times New Roman" w:ascii="Times New Roman"/>
          <w:sz w:val="24"/>
        </w:rPr>
        <w:tab/>
        <w:t>Stoga je sud</w:t>
      </w:r>
      <w:r w:rsidR="009E2E0F">
        <w:rPr>
          <w:rFonts w:hAnsi="Times New Roman" w:ascii="Times New Roman"/>
          <w:sz w:val="24"/>
        </w:rPr>
        <w:t xml:space="preserve"> zaključkom od 24. ožujka 2017., prema prijedlogu stečajne upraviteljice </w:t>
      </w:r>
      <w:r>
        <w:rPr>
          <w:rFonts w:hAnsi="Times New Roman" w:ascii="Times New Roman"/>
          <w:sz w:val="24"/>
        </w:rPr>
        <w:t>pozvao vjerovnike s prvenstvenim pravom namirenja da predujme nužne troškove bez kojih nije moguće niti pokrenuti postupak unovčenja imovine, a koji se odnose na  troškove pro</w:t>
      </w:r>
      <w:r w:rsidR="00747A8B">
        <w:rPr>
          <w:rFonts w:hAnsi="Times New Roman" w:ascii="Times New Roman"/>
          <w:sz w:val="24"/>
        </w:rPr>
        <w:t>cijene i prodaje nekretnine.</w:t>
      </w:r>
    </w:p>
    <w:p w:rsidRDefault="00747A8B" w:rsidP="009D60F3" w:rsidR="00747A8B">
      <w:pPr>
        <w:jc w:val="both"/>
        <w:rPr>
          <w:rFonts w:hAnsi="Times New Roman" w:ascii="Times New Roman"/>
          <w:sz w:val="24"/>
        </w:rPr>
      </w:pPr>
      <w:r>
        <w:rPr>
          <w:rFonts w:hAnsi="Times New Roman" w:ascii="Times New Roman"/>
          <w:sz w:val="24"/>
        </w:rPr>
        <w:tab/>
        <w:t>Iz podnijetog izvješća i prijedloga stečajne upraviteljice vidljivo je da dužnik nema druge imovine osim navedenih nekretnina, a koje su višestruko opterećene.</w:t>
      </w:r>
    </w:p>
    <w:p w:rsidRDefault="00747A8B" w:rsidP="009D60F3" w:rsidR="00747A8B">
      <w:pPr>
        <w:jc w:val="both"/>
        <w:rPr>
          <w:rFonts w:hAnsi="Times New Roman" w:ascii="Times New Roman"/>
          <w:sz w:val="24"/>
        </w:rPr>
      </w:pPr>
      <w:r>
        <w:rPr>
          <w:rFonts w:hAnsi="Times New Roman" w:ascii="Times New Roman"/>
          <w:sz w:val="24"/>
        </w:rPr>
        <w:tab/>
        <w:t>Stoga je prijedlog za nastavak postupka radi naknadne diobe sud uvjetovao plaćanjem predujma u smislu odredbe čl. 289 st. 3 Stečajnog zakona.</w:t>
      </w:r>
    </w:p>
    <w:p w:rsidRDefault="00747A8B" w:rsidP="009D60F3" w:rsidR="00747A8B">
      <w:pPr>
        <w:jc w:val="both"/>
        <w:rPr>
          <w:rFonts w:hAnsi="Times New Roman" w:ascii="Times New Roman"/>
          <w:sz w:val="24"/>
        </w:rPr>
      </w:pPr>
      <w:r>
        <w:rPr>
          <w:rFonts w:hAnsi="Times New Roman" w:ascii="Times New Roman"/>
          <w:sz w:val="24"/>
        </w:rPr>
        <w:lastRenderedPageBreak/>
        <w:tab/>
        <w:t>Zatraženi iznos od 30.000,00 kn</w:t>
      </w:r>
      <w:r w:rsidR="005000FB">
        <w:rPr>
          <w:rFonts w:hAnsi="Times New Roman" w:ascii="Times New Roman"/>
          <w:sz w:val="24"/>
        </w:rPr>
        <w:t xml:space="preserve"> odnosi se na minimalne troškove unovčenja, kao i vođenja stečajnog postupka, a pozvani su razlučni vjerovnici prvog i drugog reda na solidarnu uplatu istog.</w:t>
      </w:r>
    </w:p>
    <w:p w:rsidRDefault="005000FB" w:rsidP="009D60F3" w:rsidR="005000FB">
      <w:pPr>
        <w:jc w:val="both"/>
        <w:rPr>
          <w:rFonts w:hAnsi="Times New Roman" w:ascii="Times New Roman"/>
          <w:sz w:val="24"/>
        </w:rPr>
      </w:pPr>
      <w:r>
        <w:rPr>
          <w:rFonts w:hAnsi="Times New Roman" w:ascii="Times New Roman"/>
          <w:sz w:val="24"/>
        </w:rPr>
        <w:tab/>
        <w:t>Zaključak suda isti su primili 29. ožujka 2017.</w:t>
      </w:r>
      <w:r w:rsidR="00A0465D">
        <w:rPr>
          <w:rFonts w:hAnsi="Times New Roman" w:ascii="Times New Roman"/>
          <w:sz w:val="24"/>
        </w:rPr>
        <w:t xml:space="preserve"> i 20. travnja 2017.</w:t>
      </w:r>
    </w:p>
    <w:p w:rsidRDefault="00A0465D" w:rsidP="009D60F3" w:rsidR="00A0465D">
      <w:pPr>
        <w:jc w:val="both"/>
        <w:rPr>
          <w:rFonts w:hAnsi="Times New Roman" w:ascii="Times New Roman"/>
          <w:sz w:val="24"/>
        </w:rPr>
      </w:pPr>
      <w:r>
        <w:rPr>
          <w:rFonts w:hAnsi="Times New Roman" w:ascii="Times New Roman"/>
          <w:sz w:val="24"/>
        </w:rPr>
        <w:tab/>
        <w:t>Vjerovnici nisu u dodijeljenom roku, kao ni do današnjeg dostavili dokaz o uplati sredstava za minimalne troškove nastavka postupka.</w:t>
      </w:r>
    </w:p>
    <w:p w:rsidRDefault="00A0465D" w:rsidP="009D60F3" w:rsidR="00A0465D">
      <w:pPr>
        <w:jc w:val="both"/>
        <w:rPr>
          <w:rFonts w:hAnsi="Times New Roman" w:ascii="Times New Roman"/>
          <w:sz w:val="24"/>
        </w:rPr>
      </w:pPr>
      <w:r>
        <w:rPr>
          <w:rFonts w:hAnsi="Times New Roman" w:ascii="Times New Roman"/>
          <w:sz w:val="24"/>
        </w:rPr>
        <w:tab/>
        <w:t xml:space="preserve">Stoga je prijedlog za nastavak postupka </w:t>
      </w:r>
      <w:r w:rsidR="00007D4C">
        <w:rPr>
          <w:rFonts w:hAnsi="Times New Roman" w:ascii="Times New Roman"/>
          <w:sz w:val="24"/>
        </w:rPr>
        <w:t xml:space="preserve">radi naknadne diobe </w:t>
      </w:r>
      <w:r>
        <w:rPr>
          <w:rFonts w:hAnsi="Times New Roman" w:ascii="Times New Roman"/>
          <w:sz w:val="24"/>
        </w:rPr>
        <w:t xml:space="preserve">valjalo odbiti i riješiti </w:t>
      </w:r>
      <w:r w:rsidR="00007D4C">
        <w:rPr>
          <w:rFonts w:hAnsi="Times New Roman" w:ascii="Times New Roman"/>
          <w:sz w:val="24"/>
        </w:rPr>
        <w:t>kao u izreci.</w:t>
      </w:r>
    </w:p>
    <w:p w:rsidRDefault="00007D4C" w:rsidP="009D60F3" w:rsidR="00DE69E4">
      <w:pPr>
        <w:jc w:val="both"/>
        <w:rPr>
          <w:rFonts w:hAnsi="Times New Roman" w:ascii="Times New Roman"/>
          <w:sz w:val="24"/>
        </w:rPr>
      </w:pPr>
      <w:r>
        <w:rPr>
          <w:rFonts w:hAnsi="Times New Roman" w:ascii="Times New Roman"/>
          <w:sz w:val="24"/>
        </w:rPr>
        <w:tab/>
      </w:r>
      <w:r w:rsidR="003A2A97">
        <w:rPr>
          <w:rFonts w:hAnsi="Times New Roman" w:ascii="Times New Roman"/>
          <w:sz w:val="24"/>
        </w:rPr>
        <w:t>N</w:t>
      </w:r>
      <w:r w:rsidR="00DE69E4">
        <w:rPr>
          <w:rFonts w:hAnsi="Times New Roman" w:ascii="Times New Roman"/>
          <w:sz w:val="24"/>
        </w:rPr>
        <w:t xml:space="preserve">astavak postupka </w:t>
      </w:r>
      <w:r w:rsidR="003A2A97">
        <w:rPr>
          <w:rFonts w:hAnsi="Times New Roman" w:ascii="Times New Roman"/>
          <w:sz w:val="24"/>
        </w:rPr>
        <w:t xml:space="preserve">radi naknadne diobe uvjetovan je </w:t>
      </w:r>
      <w:r w:rsidR="00DE69E4">
        <w:rPr>
          <w:rFonts w:hAnsi="Times New Roman" w:ascii="Times New Roman"/>
          <w:sz w:val="24"/>
        </w:rPr>
        <w:t>predujmljivanjem troškova iz razloga što se cijeli postupak vodi isključivo radi namirenja privilegiranih vjerovnika.</w:t>
      </w:r>
    </w:p>
    <w:p w:rsidRDefault="00DE69E4" w:rsidP="00DE69E4" w:rsidR="00007D4C">
      <w:pPr>
        <w:ind w:firstLine="708"/>
        <w:jc w:val="both"/>
        <w:rPr>
          <w:rFonts w:hAnsi="Times New Roman" w:ascii="Times New Roman"/>
          <w:sz w:val="24"/>
        </w:rPr>
      </w:pPr>
      <w:r>
        <w:rPr>
          <w:rFonts w:hAnsi="Times New Roman" w:ascii="Times New Roman"/>
          <w:sz w:val="24"/>
        </w:rPr>
        <w:t xml:space="preserve">Unovčenje imovine vezano je uz dodatne troškove </w:t>
      </w:r>
      <w:r w:rsidR="00417A0F">
        <w:rPr>
          <w:rFonts w:hAnsi="Times New Roman" w:ascii="Times New Roman"/>
          <w:sz w:val="24"/>
        </w:rPr>
        <w:t>a sud ne raspolaže sredstvima za podmirenje istih. Stoga je nužno da vjerovnici koji će se prvenstveno namirivati participiraju u prethodnom snošenju troškova.</w:t>
      </w:r>
    </w:p>
    <w:p w:rsidRDefault="00417A0F" w:rsidP="00DE69E4" w:rsidR="00417A0F">
      <w:pPr>
        <w:ind w:firstLine="708"/>
        <w:jc w:val="both"/>
        <w:rPr>
          <w:rFonts w:hAnsi="Times New Roman" w:ascii="Times New Roman"/>
          <w:sz w:val="24"/>
        </w:rPr>
      </w:pPr>
      <w:r>
        <w:rPr>
          <w:rFonts w:hAnsi="Times New Roman" w:ascii="Times New Roman"/>
          <w:sz w:val="24"/>
        </w:rPr>
        <w:t>Redovan postupak sud je proveo bez ikakvih troškova.</w:t>
      </w:r>
    </w:p>
    <w:p w:rsidRDefault="00776DDD" w:rsidP="00DE69E4" w:rsidR="00417A0F">
      <w:pPr>
        <w:ind w:firstLine="708"/>
        <w:jc w:val="both"/>
        <w:rPr>
          <w:rFonts w:hAnsi="Times New Roman" w:ascii="Times New Roman"/>
          <w:sz w:val="24"/>
        </w:rPr>
      </w:pPr>
      <w:r>
        <w:rPr>
          <w:rFonts w:hAnsi="Times New Roman" w:ascii="Times New Roman"/>
          <w:sz w:val="24"/>
        </w:rPr>
        <w:t xml:space="preserve">Vjerovnici na ovaj način nisu oštećeni, već mogu u svako doba nastaviti postupak kada za to predujme dostatna sredstva. </w:t>
      </w:r>
    </w:p>
    <w:p w:rsidRDefault="00D86E2D" w:rsidP="00DE69E4" w:rsidR="00D86E2D">
      <w:pPr>
        <w:ind w:firstLine="708"/>
        <w:jc w:val="both"/>
        <w:rPr>
          <w:rFonts w:hAnsi="Times New Roman" w:ascii="Times New Roman"/>
          <w:sz w:val="24"/>
        </w:rPr>
      </w:pPr>
      <w:r>
        <w:rPr>
          <w:rFonts w:hAnsi="Times New Roman" w:ascii="Times New Roman"/>
          <w:sz w:val="24"/>
        </w:rPr>
        <w:t>Iz podataka u zemljišnim knjigama također proizlazi da je na navedenim nekretninama pokrenut ovr</w:t>
      </w:r>
      <w:r w:rsidR="00524F96">
        <w:rPr>
          <w:rFonts w:hAnsi="Times New Roman" w:ascii="Times New Roman"/>
          <w:sz w:val="24"/>
        </w:rPr>
        <w:t xml:space="preserve">šni postupak radi prodaje istih. To znači da su predložena dva postupka radi unovčenja imovine, a što je neekonomično i </w:t>
      </w:r>
      <w:r w:rsidR="00A362AC">
        <w:rPr>
          <w:rFonts w:hAnsi="Times New Roman" w:ascii="Times New Roman"/>
          <w:sz w:val="24"/>
        </w:rPr>
        <w:t>protivno cilju i svrsi stečajnog postupka.</w:t>
      </w:r>
    </w:p>
    <w:p w:rsidRDefault="00EF323E" w:rsidP="00EF323E" w:rsidR="0087638A">
      <w:pPr>
        <w:jc w:val="both"/>
        <w:rPr>
          <w:rFonts w:hAnsi="Times New Roman" w:ascii="Times New Roman"/>
          <w:sz w:val="24"/>
        </w:rPr>
      </w:pPr>
      <w:r>
        <w:rPr>
          <w:rFonts w:hAnsi="Times New Roman" w:ascii="Times New Roman"/>
          <w:sz w:val="24"/>
        </w:rPr>
        <w:tab/>
        <w:t>Nakon unovčenja nekretnine, postignuta sredstva će se doznačiti stečajnom sudu koji će u skladu s odredbama Stečajnog zakona izvršiti diobu kupovnine</w:t>
      </w:r>
      <w:r w:rsidR="0087638A">
        <w:rPr>
          <w:rFonts w:hAnsi="Times New Roman" w:ascii="Times New Roman"/>
          <w:sz w:val="24"/>
        </w:rPr>
        <w:t xml:space="preserve"> na Zakonom predviđeni način.</w:t>
      </w:r>
    </w:p>
    <w:p w:rsidRDefault="00776DDD" w:rsidP="00DE69E4" w:rsidR="00776DDD">
      <w:pPr>
        <w:ind w:firstLine="708"/>
        <w:jc w:val="both"/>
        <w:rPr>
          <w:rFonts w:hAnsi="Times New Roman" w:ascii="Times New Roman"/>
          <w:sz w:val="24"/>
        </w:rPr>
      </w:pPr>
      <w:r>
        <w:rPr>
          <w:rFonts w:hAnsi="Times New Roman" w:ascii="Times New Roman"/>
          <w:sz w:val="24"/>
        </w:rPr>
        <w:t>Slijedom navedenog valjalo je riješiti kao u izreci.</w:t>
      </w:r>
    </w:p>
    <w:p w:rsidRDefault="00D103E8" w:rsidP="00D103E8" w:rsidR="00D103E8" w:rsidRPr="00B251D3">
      <w:pPr>
        <w:jc w:val="center"/>
        <w:rPr>
          <w:rFonts w:hAnsi="Times New Roman" w:ascii="Times New Roman"/>
          <w:sz w:val="24"/>
        </w:rPr>
      </w:pPr>
      <w:r w:rsidRPr="00B251D3">
        <w:rPr>
          <w:rFonts w:hAnsi="Times New Roman" w:ascii="Times New Roman"/>
          <w:sz w:val="24"/>
        </w:rPr>
        <w:t xml:space="preserve">Zagreb, </w:t>
      </w:r>
      <w:r w:rsidR="00AB5DD9">
        <w:rPr>
          <w:rFonts w:hAnsi="Times New Roman" w:ascii="Times New Roman"/>
          <w:sz w:val="24"/>
        </w:rPr>
        <w:t>19</w:t>
      </w:r>
      <w:r w:rsidR="006A7FD3">
        <w:rPr>
          <w:rFonts w:hAnsi="Times New Roman" w:ascii="Times New Roman"/>
          <w:sz w:val="24"/>
        </w:rPr>
        <w:t>. srpanj</w:t>
      </w:r>
      <w:r w:rsidR="00CD6B61">
        <w:rPr>
          <w:rFonts w:hAnsi="Times New Roman" w:ascii="Times New Roman"/>
          <w:sz w:val="24"/>
        </w:rPr>
        <w:t xml:space="preserve"> 2017.</w:t>
      </w:r>
    </w:p>
    <w:p w:rsidRDefault="00D103E8" w:rsidP="00D103E8" w:rsidR="00D103E8" w:rsidRPr="00B251D3">
      <w:pPr>
        <w:jc w:val="center"/>
        <w:rPr>
          <w:rFonts w:hAnsi="Times New Roman" w:ascii="Times New Roman"/>
          <w:sz w:val="24"/>
        </w:rPr>
      </w:pPr>
    </w:p>
    <w:p w:rsidRDefault="00D103E8" w:rsidP="00D103E8" w:rsidR="00D103E8" w:rsidRPr="00B251D3">
      <w:pPr>
        <w:jc w:val="both"/>
        <w:rPr>
          <w:rFonts w:hAnsi="Times New Roman" w:ascii="Times New Roman"/>
          <w:sz w:val="24"/>
          <w:lang w:val="pl-PL"/>
        </w:rPr>
      </w:pP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lang w:val="pl-PL"/>
        </w:rPr>
        <w:t>SUDAC:</w:t>
      </w:r>
    </w:p>
    <w:p w:rsidRDefault="00D103E8" w:rsidP="00D103E8" w:rsidR="00D103E8" w:rsidRPr="00B251D3">
      <w:pPr>
        <w:jc w:val="both"/>
        <w:rPr>
          <w:rFonts w:hAnsi="Times New Roman" w:ascii="Times New Roman"/>
          <w:sz w:val="24"/>
          <w:lang w:val="pl-PL"/>
        </w:rPr>
      </w:pP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t xml:space="preserve">Vesna Malenica </w:t>
      </w:r>
      <w:r w:rsidR="003C5859">
        <w:rPr>
          <w:rFonts w:hAnsi="Times New Roman" w:ascii="Times New Roman"/>
          <w:sz w:val="24"/>
          <w:lang w:val="pl-PL"/>
        </w:rPr>
        <w:t xml:space="preserve">v. r. </w:t>
      </w:r>
    </w:p>
    <w:p w:rsidRDefault="006A27DF" w:rsidP="006A27DF" w:rsidR="006A27DF" w:rsidRPr="00664746">
      <w:pPr>
        <w:rPr>
          <w:rFonts w:hAnsi="Times New Roman" w:ascii="Times New Roman"/>
        </w:rPr>
      </w:pPr>
      <w:r w:rsidRPr="00664746">
        <w:rPr>
          <w:rFonts w:hAnsi="Times New Roman" w:ascii="Times New Roman"/>
        </w:rPr>
        <w:t xml:space="preserve">POUKA O PRAVNOM LIJEKU: </w:t>
      </w:r>
    </w:p>
    <w:p w:rsidRDefault="006A27DF" w:rsidP="006A27DF" w:rsidR="006A27DF" w:rsidRPr="00664746">
      <w:pPr>
        <w:jc w:val="both"/>
        <w:rPr>
          <w:rFonts w:hAnsi="Times New Roman" w:ascii="Times New Roman"/>
        </w:rPr>
      </w:pPr>
      <w:r w:rsidRPr="00664746">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D103E8" w:rsidP="00D103E8" w:rsidR="00D103E8" w:rsidRPr="00B251D3">
      <w:pPr>
        <w:jc w:val="both"/>
        <w:rPr>
          <w:rFonts w:hAnsi="Times New Roman" w:ascii="Times New Roman"/>
          <w:sz w:val="24"/>
        </w:rPr>
      </w:pPr>
    </w:p>
    <w:p w:rsidRDefault="003C5859" w:rsidP="00AB7A2F" w:rsidR="003C5859">
      <w:pPr>
        <w:ind w:firstLine="708" w:left="4248"/>
        <w:jc w:val="both"/>
        <w:rPr>
          <w:rFonts w:hAnsi="Times New Roman" w:ascii="Times New Roman"/>
          <w:lang w:val="pl-PL"/>
        </w:rPr>
      </w:pPr>
      <w:r>
        <w:rPr>
          <w:rFonts w:hAnsi="Times New Roman" w:ascii="Times New Roman"/>
          <w:lang w:val="pl-PL"/>
        </w:rPr>
        <w:t>Za točnost otpravka – ovl. službenik</w:t>
      </w:r>
    </w:p>
    <w:p w:rsidRDefault="003C5859" w:rsidP="00995CE9" w:rsidR="003C5859"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232419" w:rsidP="00D103E8" w:rsidR="00232419" w:rsidRPr="00B251D3">
      <w:pPr>
        <w:jc w:val="both"/>
        <w:rPr>
          <w:rFonts w:hAnsi="Times New Roman" w:ascii="Times New Roman"/>
          <w:sz w:val="24"/>
        </w:rPr>
      </w:pPr>
    </w:p>
    <w:p w:rsidRDefault="00D103E8" w:rsidP="00D103E8" w:rsidR="00D103E8" w:rsidRPr="00B251D3">
      <w:pPr>
        <w:jc w:val="both"/>
        <w:rPr>
          <w:rFonts w:hAnsi="Times New Roman" w:ascii="Times New Roman"/>
          <w:sz w:val="24"/>
        </w:rPr>
      </w:pPr>
      <w:r w:rsidRPr="00B251D3">
        <w:rPr>
          <w:rFonts w:hAnsi="Times New Roman" w:ascii="Times New Roman"/>
          <w:sz w:val="24"/>
        </w:rPr>
        <w:t xml:space="preserve"> </w:t>
      </w:r>
    </w:p>
    <w:p w:rsidRDefault="00BC5661" w:rsidP="00D103E8" w:rsidR="00BC5661" w:rsidRPr="00B251D3">
      <w:pPr>
        <w:ind w:right="-2"/>
        <w:jc w:val="both"/>
        <w:rPr>
          <w:rFonts w:hAnsi="Times New Roman" w:ascii="Times New Roman"/>
          <w:sz w:val="24"/>
        </w:rPr>
      </w:pPr>
    </w:p>
    <w:sectPr w:rsidSect="009756E4" w:rsidR="00BC5661" w:rsidRPr="00B251D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5859">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AB5DD9">
      <w:t>954/15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7D4C"/>
    <w:rsid w:val="00024AD3"/>
    <w:rsid w:val="000364AA"/>
    <w:rsid w:val="0004696A"/>
    <w:rsid w:val="000577CF"/>
    <w:rsid w:val="000B50C7"/>
    <w:rsid w:val="000C4273"/>
    <w:rsid w:val="0010590D"/>
    <w:rsid w:val="00124FFE"/>
    <w:rsid w:val="0013572B"/>
    <w:rsid w:val="0016426C"/>
    <w:rsid w:val="00183FF4"/>
    <w:rsid w:val="001D0D79"/>
    <w:rsid w:val="00232419"/>
    <w:rsid w:val="00273B0A"/>
    <w:rsid w:val="00276083"/>
    <w:rsid w:val="002B1C15"/>
    <w:rsid w:val="002C291E"/>
    <w:rsid w:val="00382E26"/>
    <w:rsid w:val="003A2A97"/>
    <w:rsid w:val="003B07CE"/>
    <w:rsid w:val="003C5859"/>
    <w:rsid w:val="003D5BF1"/>
    <w:rsid w:val="00400EEF"/>
    <w:rsid w:val="004029D1"/>
    <w:rsid w:val="00417A0F"/>
    <w:rsid w:val="00457BC2"/>
    <w:rsid w:val="004971FE"/>
    <w:rsid w:val="004A0D6C"/>
    <w:rsid w:val="004B110C"/>
    <w:rsid w:val="005000FB"/>
    <w:rsid w:val="0051634A"/>
    <w:rsid w:val="00524F96"/>
    <w:rsid w:val="00543ED3"/>
    <w:rsid w:val="00587951"/>
    <w:rsid w:val="005A2436"/>
    <w:rsid w:val="005D02B1"/>
    <w:rsid w:val="005D04AC"/>
    <w:rsid w:val="005F5CE4"/>
    <w:rsid w:val="0060344E"/>
    <w:rsid w:val="00616B76"/>
    <w:rsid w:val="0062647D"/>
    <w:rsid w:val="006341D0"/>
    <w:rsid w:val="00657250"/>
    <w:rsid w:val="00681448"/>
    <w:rsid w:val="006949AE"/>
    <w:rsid w:val="006A27DF"/>
    <w:rsid w:val="006A7FD3"/>
    <w:rsid w:val="00701D82"/>
    <w:rsid w:val="007235A1"/>
    <w:rsid w:val="00730864"/>
    <w:rsid w:val="00747A8B"/>
    <w:rsid w:val="00753348"/>
    <w:rsid w:val="0077445F"/>
    <w:rsid w:val="00776DDD"/>
    <w:rsid w:val="007C7A6F"/>
    <w:rsid w:val="00820E69"/>
    <w:rsid w:val="008539D3"/>
    <w:rsid w:val="0087229D"/>
    <w:rsid w:val="0087638A"/>
    <w:rsid w:val="00884343"/>
    <w:rsid w:val="008C6827"/>
    <w:rsid w:val="008D14CD"/>
    <w:rsid w:val="008D23B8"/>
    <w:rsid w:val="00905053"/>
    <w:rsid w:val="00905B9C"/>
    <w:rsid w:val="00966A94"/>
    <w:rsid w:val="00971F42"/>
    <w:rsid w:val="00972D67"/>
    <w:rsid w:val="00974807"/>
    <w:rsid w:val="009756E4"/>
    <w:rsid w:val="009A766F"/>
    <w:rsid w:val="009D60F3"/>
    <w:rsid w:val="009E2E0F"/>
    <w:rsid w:val="00A0465D"/>
    <w:rsid w:val="00A362AC"/>
    <w:rsid w:val="00A42F5C"/>
    <w:rsid w:val="00A90719"/>
    <w:rsid w:val="00AB5DD9"/>
    <w:rsid w:val="00AC3274"/>
    <w:rsid w:val="00AE6C23"/>
    <w:rsid w:val="00AF1E61"/>
    <w:rsid w:val="00B251D3"/>
    <w:rsid w:val="00B26523"/>
    <w:rsid w:val="00B53408"/>
    <w:rsid w:val="00BB25F0"/>
    <w:rsid w:val="00BC5661"/>
    <w:rsid w:val="00BC7C70"/>
    <w:rsid w:val="00C01819"/>
    <w:rsid w:val="00C218A2"/>
    <w:rsid w:val="00C2720E"/>
    <w:rsid w:val="00C91B20"/>
    <w:rsid w:val="00C94946"/>
    <w:rsid w:val="00CB2010"/>
    <w:rsid w:val="00CB68E8"/>
    <w:rsid w:val="00CD6B61"/>
    <w:rsid w:val="00CE6E36"/>
    <w:rsid w:val="00CF0A35"/>
    <w:rsid w:val="00D037C6"/>
    <w:rsid w:val="00D103E8"/>
    <w:rsid w:val="00D70B59"/>
    <w:rsid w:val="00D86E2D"/>
    <w:rsid w:val="00DB19CE"/>
    <w:rsid w:val="00DB3CA9"/>
    <w:rsid w:val="00DE69E4"/>
    <w:rsid w:val="00DF07E5"/>
    <w:rsid w:val="00E02F04"/>
    <w:rsid w:val="00E57FF7"/>
    <w:rsid w:val="00E73BB1"/>
    <w:rsid w:val="00EA00B6"/>
    <w:rsid w:val="00EB5A5F"/>
    <w:rsid w:val="00EB5F53"/>
    <w:rsid w:val="00EF323E"/>
    <w:rsid w:val="00F01F9F"/>
    <w:rsid w:val="00F04457"/>
    <w:rsid w:val="00F33D99"/>
    <w:rsid w:val="00F47A0C"/>
    <w:rsid w:val="00F52294"/>
    <w:rsid w:val="00F6196A"/>
    <w:rsid w:val="00F64F86"/>
    <w:rsid w:val="00F90D0C"/>
    <w:rsid w:val="00F933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C5859"/>
    <w:rPr>
      <w:color w:val="808080"/>
      <w:bdr w:space="0" w:sz="0" w:color="auto" w:val="none"/>
      <w:shd w:fill="auto" w:color="auto" w:val="clear"/>
    </w:rPr>
  </w:style>
  <w:style w:customStyle="true" w:styleId="eSPISCCParagraphDefaultFont" w:type="character">
    <w:name w:val="eSPIS_CC_Paragraph Default Font"/>
    <w:basedOn w:val="Zadanifontodlomka"/>
    <w:rsid w:val="003C585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C5859"/>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3C585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C585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C5859"/>
    <w:rPr>
      <w:color w:val="808080"/>
      <w:bdr w:color="auto" w:space="0" w:sz="0" w:val="none"/>
      <w:shd w:color="auto" w:fill="auto" w:val="clear"/>
    </w:rPr>
  </w:style>
  <w:style w:customStyle="1" w:styleId="eSPISCCParagraphDefaultFont" w:type="character">
    <w:name w:val="eSPIS_CC_Paragraph Default Font"/>
    <w:basedOn w:val="Zadanifontodlomka"/>
    <w:rsid w:val="003C585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C5859"/>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3C585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C585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 naknadnu diobu</izvorni_sadrzaj>
    <derivirana_varijabla naziv="DomainObject.Primjedba_1">za naknadnu diobu</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prosinca 2015.</izvorni_sadrzaj>
    <derivirana_varijabla naziv="DomainObject.Predmet.DatumRjesavanja_1">30.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St-954/2015</izvorni_sadrzaj>
    <derivirana_varijabla naziv="DomainObject.Predmet.OznakaBroj_1">St-954/2015</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51416579345</izvorni_sadrzaj>
    <derivirana_varijabla naziv="DomainObject.Predmet.PredmetRijesio.Oib_1">51416579345</derivirana_varijabla>
  </DomainObject.Predmet.PredmetRijesio.Oib>
  <DomainObject.Predmet.PredmetRijesio.Prezime>
    <izvorni_sadrzaj>Bilić</izvorni_sadrzaj>
    <derivirana_varijabla naziv="DomainObject.Predmet.PredmetRijesio.Prezime_1">Bilić</derivirana_varijabla>
  </DomainObject.Predmet.PredmetRijesio.Prezime>
  <DomainObject.Predmet.PrimjedbaSuca>
    <izvorni_sadrzaj/>
    <derivirana_varijabla naziv="DomainObject.Predmet.PrimjedbaSuca_1"/>
  </DomainObject.Predmet.PrimjedbaSuca>
  <DomainObject.Predmet.ProtustrankaFormated>
    <izvorni_sadrzaj>  KARMA PROJEKT d.o.o.</izvorni_sadrzaj>
    <derivirana_varijabla naziv="DomainObject.Predmet.ProtustrankaFormated_1">  KARMA PROJEKT d.o.o.</derivirana_varijabla>
  </DomainObject.Predmet.ProtustrankaFormated>
  <DomainObject.Predmet.ProtustrankaFormatedOIB>
    <izvorni_sadrzaj>  KARMA PROJEKT d.o.o., OIB 02375111182</izvorni_sadrzaj>
    <derivirana_varijabla naziv="DomainObject.Predmet.ProtustrankaFormatedOIB_1">  KARMA PROJEKT d.o.o., OIB 02375111182</derivirana_varijabla>
  </DomainObject.Predmet.ProtustrankaFormatedOIB>
  <DomainObject.Predmet.ProtustrankaFormatedWithAdress>
    <izvorni_sadrzaj> KARMA PROJEKT d.o.o., Sovinec 53/c, 10000 Zagreb</izvorni_sadrzaj>
    <derivirana_varijabla naziv="DomainObject.Predmet.ProtustrankaFormatedWithAdress_1"> KARMA PROJEKT d.o.o., Sovinec 53/c, 10000 Zagreb</derivirana_varijabla>
  </DomainObject.Predmet.ProtustrankaFormatedWithAdress>
  <DomainObject.Predmet.ProtustrankaFormatedWithAdressOIB>
    <izvorni_sadrzaj> KARMA PROJEKT d.o.o., OIB 02375111182, Sovinec 53/c, 10000 Zagreb</izvorni_sadrzaj>
    <derivirana_varijabla naziv="DomainObject.Predmet.ProtustrankaFormatedWithAdressOIB_1"> KARMA PROJEKT d.o.o., OIB 02375111182, Sovinec 53/c, 10000 Zagreb</derivirana_varijabla>
  </DomainObject.Predmet.ProtustrankaFormatedWithAdressOIB>
  <DomainObject.Predmet.ProtustrankaWithAdress>
    <izvorni_sadrzaj>KARMA PROJEKT d.o.o. Sovinec 53/c, 10000 Zagreb</izvorni_sadrzaj>
    <derivirana_varijabla naziv="DomainObject.Predmet.ProtustrankaWithAdress_1">KARMA PROJEKT d.o.o. Sovinec 53/c, 10000 Zagreb</derivirana_varijabla>
  </DomainObject.Predmet.ProtustrankaWithAdress>
  <DomainObject.Predmet.ProtustrankaWithAdressOIB>
    <izvorni_sadrzaj>KARMA PROJEKT d.o.o., OIB 02375111182, Sovinec 53/c, 10000 Zagreb</izvorni_sadrzaj>
    <derivirana_varijabla naziv="DomainObject.Predmet.ProtustrankaWithAdressOIB_1">KARMA PROJEKT d.o.o., OIB 02375111182, Sovinec 53/c, 10000 Zagreb</derivirana_varijabla>
  </DomainObject.Predmet.ProtustrankaWithAdressOIB>
  <DomainObject.Predmet.ProtustrankaNazivFormated>
    <izvorni_sadrzaj>KARMA PROJEKT d.o.o.</izvorni_sadrzaj>
    <derivirana_varijabla naziv="DomainObject.Predmet.ProtustrankaNazivFormated_1">KARMA PROJEKT d.o.o.</derivirana_varijabla>
  </DomainObject.Predmet.ProtustrankaNazivFormated>
  <DomainObject.Predmet.ProtustrankaNazivFormatedOIB>
    <izvorni_sadrzaj>KARMA PROJEKT d.o.o., OIB 02375111182</izvorni_sadrzaj>
    <derivirana_varijabla naziv="DomainObject.Predmet.ProtustrankaNazivFormatedOIB_1">KARMA PROJEKT d.o.o., OIB 02375111182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Preglej; REPUBLIKA HRVATSKA, MINISTARSTVO FINANCIJA zastupanog po punomoćniku ŽUPANIJSKO DRŽAVNO ODVJETNIŠTVO U ZAGREBU, GUO; Zdenko Ivanković</izvorni_sadrzaj>
    <derivirana_varijabla naziv="DomainObject.Predmet.StrankaFormated_1">  FINA Regionalni centar Zagreb; Gordan Preglej; REPUBLIKA HRVATSKA, MINISTARSTVO FINANCIJA zastupanog po punomoćniku ŽUPANIJSKO DRŽAVNO ODVJETNIŠTVO U ZAGREBU, GUO; Zdenko Ivanković</derivirana_varijabla>
  </DomainObject.Predmet.StrankaFormated>
  <DomainObject.Predmet.StrankaFormatedOIB>
    <izvorni_sadrzaj>  FINA Regionalni centar Zagreb, OIB 85821130368; Gordan Preglej, OIB 07721864690; REPUBLIKA HRVATSKA, MINISTARSTVO FINANCIJA, OIB 18683136487 zastupanog po punomoćniku ŽUPANIJSKO DRŽAVNO ODVJETNIŠTVO U ZAGREBU, GUO; Zdenko Ivanković, OIB 87640174111</izvorni_sadrzaj>
    <derivirana_varijabla naziv="DomainObject.Predmet.StrankaFormatedOIB_1">  FINA Regionalni centar Zagreb, OIB 85821130368; Gordan Preglej, OIB 07721864690; REPUBLIKA HRVATSKA, MINISTARSTVO FINANCIJA, OIB 18683136487 zastupanog po punomoćniku ŽUPANIJSKO DRŽAVNO ODVJETNIŠTVO U ZAGREBU, GUO; Zdenko Ivanković, OIB 87640174111</derivirana_varijabla>
  </DomainObject.Predmet.StrankaFormatedOIB>
  <DomainObject.Predmet.StrankaFormatedWithAdress>
    <izvorni_sadrzaj> FINA Regionalni centar Zagreb, Trg svibanjskih žrtava  1995. 1, 10000 Zagreb; Gordan Preglej, Zagrebačka Avenija 104 D, 10000 Zagreb; REPUBLIKA HRVATSKA, MINISTARSTVO FINANCIJA, nema, 10000 Zagreb zastupanog po punomoćniku ŽUPANIJSKO DRŽAVNO ODVJETNIŠTVO U ZAGREBU, GUO; Zdenko Ivanković, Šublinov Brijeg 20d, 10000 Zagreb</izvorni_sadrzaj>
    <derivirana_varijabla naziv="DomainObject.Predmet.StrankaFormatedWithAdress_1"> FINA Regionalni centar Zagreb, Trg svibanjskih žrtava  1995. 1, 10000 Zagreb; Gordan Preglej, Zagrebačka Avenija 104 D, 10000 Zagreb; REPUBLIKA HRVATSKA, MINISTARSTVO FINANCIJA, nema, 10000 Zagreb zastupanog po punomoćniku ŽUPANIJSKO DRŽAVNO ODVJETNIŠTVO U ZAGREBU, GUO; Zdenko Ivanković, Šublinov Brijeg 20d, 10000 Zagreb</derivirana_varijabla>
  </DomainObject.Predmet.StrankaFormatedWithAdress>
  <DomainObject.Predmet.StrankaFormatedWithAdressOIB>
    <izvorni_sadrzaj> FINA Regionalni centar Zagreb, OIB 85821130368, Trg svibanjskih žrtava  1995. 1, 10000 Zagreb; Gordan Preglej, OIB 07721864690, Zagrebačka Avenija 104 D, 10000 Zagreb; REPUBLIKA HRVATSKA, MINISTARSTVO FINANCIJA, OIB 18683136487, nema, 10000 Zagreb zastupanog po punomoćniku ŽUPANIJSKO DRŽAVNO ODVJETNIŠTVO U ZAGREBU, GUO; Zdenko Ivanković, OIB 87640174111, Šublinov Brijeg 20d, 10000 Zagreb</izvorni_sadrzaj>
    <derivirana_varijabla naziv="DomainObject.Predmet.StrankaFormatedWithAdressOIB_1"> FINA Regionalni centar Zagreb, OIB 85821130368, Trg svibanjskih žrtava  1995. 1, 10000 Zagreb; Gordan Preglej, OIB 07721864690, Zagrebačka Avenija 104 D, 10000 Zagreb; REPUBLIKA HRVATSKA, MINISTARSTVO FINANCIJA, OIB 18683136487, nema, 10000 Zagreb zastupanog po punomoćniku ŽUPANIJSKO DRŽAVNO ODVJETNIŠTVO U ZAGREBU, GUO; Zdenko Ivanković, OIB 87640174111, Šublinov Brijeg 20d, 10000 Zagreb</derivirana_varijabla>
  </DomainObject.Predmet.StrankaFormatedWithAdressOIB>
  <DomainObject.Predmet.StrankaWithAdress>
    <izvorni_sadrzaj>FINA Regionalni centar Zagreb Trg svibanjskih žrtava  1995. 1,10000 Zagreb,Gordan Preglej Zagrebačka Avenija 104 D,10000 Zagreb,REPUBLIKA HRVATSKA, MINISTARSTVO FINANCIJA nema,10000 Zagreb,Zdenko Ivanković Šublinov Brijeg 20d,10000 Zagreb</izvorni_sadrzaj>
    <derivirana_varijabla naziv="DomainObject.Predmet.StrankaWithAdress_1">FINA Regionalni centar Zagreb Trg svibanjskih žrtava  1995. 1,10000 Zagreb,Gordan Preglej Zagrebačka Avenija 104 D,10000 Zagreb,REPUBLIKA HRVATSKA, MINISTARSTVO FINANCIJA nema,10000 Zagreb,Zdenko Ivanković Šublinov Brijeg 20d,10000 Zagreb</derivirana_varijabla>
  </DomainObject.Predmet.StrankaWithAdress>
  <DomainObject.Predmet.StrankaWithAdressOIB>
    <izvorni_sadrzaj>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izvorni_sadrzaj>
    <derivirana_varijabla naziv="DomainObject.Predmet.StrankaWithAdressOIB_1">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derivirana_varijabla>
  </DomainObject.Predmet.StrankaWithAdressOIB>
  <DomainObject.Predmet.StrankaNazivFormated>
    <izvorni_sadrzaj>FINA Regionalni centar Zagreb,Gordan Preglej,REPUBLIKA HRVATSKA, MINISTARSTVO FINANCIJA,Zdenko Ivanković</izvorni_sadrzaj>
    <derivirana_varijabla naziv="DomainObject.Predmet.StrankaNazivFormated_1">FINA Regionalni centar Zagreb,Gordan Preglej,REPUBLIKA HRVATSKA, MINISTARSTVO FINANCIJA,Zdenko Ivanković</derivirana_varijabla>
  </DomainObject.Predmet.StrankaNazivFormated>
  <DomainObject.Predmet.StrankaNazivFormatedOIB>
    <izvorni_sadrzaj>FINA Regionalni centar Zagreb, OIB 85821130368,Gordan Preglej, OIB 07721864690,REPUBLIKA HRVATSKA, MINISTARSTVO FINANCIJA, OIB 18683136487,Zdenko Ivanković, OIB 87640174111</izvorni_sadrzaj>
    <derivirana_varijabla naziv="DomainObject.Predmet.StrankaNazivFormatedOIB_1">FINA Regionalni centar Zagreb, OIB 85821130368,Gordan Preglej, OIB 07721864690,REPUBLIKA HRVATSKA, MINISTARSTVO FINANCIJA, OIB 18683136487,Zdenko Ivanković, OIB 87640174111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Gordan Preglej</item>
      <item>REPUBLIKA HRVATSKA, MINISTARSTVO FINANCIJA zastupanog po punomoćniku ŽUPANIJSKO DRŽAVNO ODVJETNIŠTVO U ZAGREBU, GUO</item>
      <item>Zdenko Ivanković</item>
    </izvorni_sadrzaj>
    <derivirana_varijabla naziv="DomainObject.Predmet.StrankaListFormated_1">
      <item>FINA Regionalni centar Zagreb</item>
      <item>Gordan Preglej</item>
      <item>REPUBLIKA HRVATSKA, MINISTARSTVO FINANCIJA zastupanog po punomoćniku ŽUPANIJSKO DRŽAVNO ODVJETNIŠTVO U ZAGREBU, GUO</item>
      <item>Zdenko Ivanković</item>
    </derivirana_varijabla>
  </DomainObject.Predmet.StrankaListFormated>
  <DomainObject.Predmet.StrankaListFormatedOIB>
    <izvorni_sadrzaj>
      <item>FINA Regionalni centar Zagreb, OIB 85821130368</item>
      <item>Gordan Preglej, OIB 07721864690</item>
      <item>REPUBLIKA HRVATSKA, MINISTARSTVO FINANCIJA, OIB 18683136487 zastupanog po punomoćniku ŽUPANIJSKO DRŽAVNO ODVJETNIŠTVO U ZAGREBU, GUO</item>
      <item>Zdenko Ivanković, OIB 87640174111</item>
    </izvorni_sadrzaj>
    <derivirana_varijabla naziv="DomainObject.Predmet.StrankaListFormatedOIB_1">
      <item>FINA Regionalni centar Zagreb, OIB 85821130368</item>
      <item>Gordan Preglej, OIB 07721864690</item>
      <item>REPUBLIKA HRVATSKA, MINISTARSTVO FINANCIJA, OIB 18683136487 zastupanog po punomoćniku ŽUPANIJSKO DRŽAVNO ODVJETNIŠTVO U ZAGREBU, GUO</item>
      <item>Zdenko Ivanković, OIB 87640174111</item>
    </derivirana_varijabla>
  </DomainObject.Predmet.StrankaListFormatedOIB>
  <DomainObject.Predmet.StrankaListFormatedWithAdress>
    <izvorni_sadrzaj>
      <item>FINA Regionalni centar Zagreb, Trg svibanjskih žrtava  1995. 1, 10000 Zagreb</item>
      <item>Gordan Preglej, Zagrebačka Avenija 104 D, 10000 Zagreb</item>
      <item>REPUBLIKA HRVATSKA, MINISTARSTVO FINANCIJA, nema, 10000 Zagreb zastupanog po punomoćniku ŽUPANIJSKO DRŽAVNO ODVJETNIŠTVO U ZAGREBU, GUO</item>
      <item>Zdenko Ivanković, Šublinov Brijeg 20d, 10000 Zagreb</item>
    </izvorni_sadrzaj>
    <derivirana_varijabla naziv="DomainObject.Predmet.StrankaListFormatedWithAdress_1">
      <item>FINA Regionalni centar Zagreb, Trg svibanjskih žrtava  1995. 1, 10000 Zagreb</item>
      <item>Gordan Preglej, Zagrebačka Avenija 104 D, 10000 Zagreb</item>
      <item>REPUBLIKA HRVATSKA, MINISTARSTVO FINANCIJA, nema, 10000 Zagreb zastupanog po punomoćniku ŽUPANIJSKO DRŽAVNO ODVJETNIŠTVO U ZAGREBU, GUO</item>
      <item>Zdenko Ivanković, Šublinov Brijeg 20d, 10000 Zagreb</item>
    </derivirana_varijabla>
  </DomainObject.Predmet.StrankaListFormatedWithAdress>
  <DomainObject.Predmet.StrankaListFormatedWithAdressOIB>
    <izvorni_sadrzaj>
      <item>FINA Regionalni centar Zagreb, OIB 85821130368, Trg svibanjskih žrtava  1995. 1, 10000 Zagreb</item>
      <item>Gordan Preglej, OIB 07721864690, Zagrebačka Avenija 104 D, 10000 Zagreb</item>
      <item>REPUBLIKA HRVATSKA, MINISTARSTVO FINANCIJA, OIB 18683136487, nema, 10000 Zagreb zastupanog po punomoćniku ŽUPANIJSKO DRŽAVNO ODVJETNIŠTVO U ZAGREBU, GUO</item>
      <item>Zdenko Ivanković, OIB 87640174111, Šublinov Brijeg 20d, 10000 Zagreb</item>
    </izvorni_sadrzaj>
    <derivirana_varijabla naziv="DomainObject.Predmet.StrankaListFormatedWithAdressOIB_1">
      <item>FINA Regionalni centar Zagreb, OIB 85821130368, Trg svibanjskih žrtava  1995. 1, 10000 Zagreb</item>
      <item>Gordan Preglej, OIB 07721864690, Zagrebačka Avenija 104 D, 10000 Zagreb</item>
      <item>REPUBLIKA HRVATSKA, MINISTARSTVO FINANCIJA, OIB 18683136487, nema, 10000 Zagreb zastupanog po punomoćniku ŽUPANIJSKO DRŽAVNO ODVJETNIŠTVO U ZAGREBU, GUO</item>
      <item>Zdenko Ivanković, OIB 87640174111, Šublinov Brijeg 20d, 10000 Zagreb</item>
    </derivirana_varijabla>
  </DomainObject.Predmet.StrankaListFormatedWithAdressOIB>
  <DomainObject.Predmet.StrankaListNazivFormated>
    <izvorni_sadrzaj>
      <item>FINA Regionalni centar Zagreb</item>
      <item>Gordan Preglej</item>
      <item>REPUBLIKA HRVATSKA, MINISTARSTVO FINANCIJA</item>
      <item>Zdenko Ivanković</item>
    </izvorni_sadrzaj>
    <derivirana_varijabla naziv="DomainObject.Predmet.StrankaListNazivFormated_1">
      <item>FINA Regionalni centar Zagreb</item>
      <item>Gordan Preglej</item>
      <item>REPUBLIKA HRVATSKA, MINISTARSTVO FINANCIJA</item>
      <item>Zdenko Ivanković</item>
    </derivirana_varijabla>
  </DomainObject.Predmet.StrankaListNazivFormated>
  <DomainObject.Predmet.StrankaListNaziv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NazivFormatedOIB_1">
      <item>FINA Regionalni centar Zagreb, OIB 85821130368</item>
      <item>Gordan Preglej, OIB 07721864690</item>
      <item>REPUBLIKA HRVATSKA, MINISTARSTVO FINANCIJA, OIB 18683136487</item>
      <item>Zdenko Ivanković, OIB 87640174111</item>
    </derivirana_varijabla>
  </DomainObject.Predmet.StrankaListNazivFormatedOIB>
  <DomainObject.Predmet.ProtuStrankaListFormated>
    <izvorni_sadrzaj>
      <item>KARMA PROJEKT d.o.o.</item>
    </izvorni_sadrzaj>
    <derivirana_varijabla naziv="DomainObject.Predmet.ProtuStrankaListFormated_1">
      <item>KARMA PROJEKT d.o.o.</item>
    </derivirana_varijabla>
  </DomainObject.Predmet.ProtuStrankaListFormated>
  <DomainObject.Predmet.ProtuStrankaListFormatedOIB>
    <izvorni_sadrzaj>
      <item>KARMA PROJEKT d.o.o., OIB 02375111182</item>
    </izvorni_sadrzaj>
    <derivirana_varijabla naziv="DomainObject.Predmet.ProtuStrankaListFormatedOIB_1">
      <item>KARMA PROJEKT d.o.o., OIB 02375111182</item>
    </derivirana_varijabla>
  </DomainObject.Predmet.ProtuStrankaListFormatedOIB>
  <DomainObject.Predmet.ProtuStrankaListFormatedWithAdress>
    <izvorni_sadrzaj>
      <item>KARMA PROJEKT d.o.o., Sovinec 53/c, 10000 Zagreb</item>
    </izvorni_sadrzaj>
    <derivirana_varijabla naziv="DomainObject.Predmet.ProtuStrankaListFormatedWithAdress_1">
      <item>KARMA PROJEKT d.o.o., Sovinec 53/c, 10000 Zagreb</item>
    </derivirana_varijabla>
  </DomainObject.Predmet.ProtuStrankaListFormatedWithAdress>
  <DomainObject.Predmet.ProtuStrankaListFormatedWithAdressOIB>
    <izvorni_sadrzaj>
      <item>KARMA PROJEKT d.o.o., OIB 02375111182, Sovinec 53/c, 10000 Zagreb</item>
    </izvorni_sadrzaj>
    <derivirana_varijabla naziv="DomainObject.Predmet.ProtuStrankaListFormatedWithAdressOIB_1">
      <item>KARMA PROJEKT d.o.o., OIB 02375111182, Sovinec 53/c, 10000 Zagreb</item>
    </derivirana_varijabla>
  </DomainObject.Predmet.ProtuStrankaListFormatedWithAdressOIB>
  <DomainObject.Predmet.ProtuStrankaListNazivFormated>
    <izvorni_sadrzaj>
      <item>KARMA PROJEKT d.o.o.</item>
    </izvorni_sadrzaj>
    <derivirana_varijabla naziv="DomainObject.Predmet.ProtuStrankaListNazivFormated_1">
      <item>KARMA PROJEKT d.o.o.</item>
    </derivirana_varijabla>
  </DomainObject.Predmet.ProtuStrankaListNazivFormated>
  <DomainObject.Predmet.ProtuStrankaListNazivFormatedOIB>
    <izvorni_sadrzaj>
      <item>KARMA PROJEKT d.o.o., OIB 02375111182</item>
    </izvorni_sadrzaj>
    <derivirana_varijabla naziv="DomainObject.Predmet.ProtuStrankaListNazivFormatedOIB_1">
      <item>KARMA PROJEKT d.o.o., OIB 02375111182</item>
    </derivirana_varijabla>
  </DomainObject.Predmet.ProtuStrankaListNazivFormatedOIB>
  <DomainObject.Predmet.OstaliListFormated>
    <izvorni_sadrzaj>
      <item>Lidija Balog</item>
      <item>ŽUPANIJSKO DRŽAVNO ODVJETNIŠTVO U ZAGREBU, GUO punomoćnik sudionika u postupku REPUBLIKA HRVATSKA, MINISTARSTVO FINANCIJA</item>
    </izvorni_sadrzaj>
    <derivirana_varijabla naziv="DomainObject.Predmet.OstaliListFormated_1">
      <item>Lidija Balog</item>
      <item>ŽUPANIJSKO DRŽAVNO ODVJETNIŠTVO U ZAGREBU, GUO punomoćnik sudionika u postupku REPUBLIKA HRVATSKA, MINISTARSTVO FINANCIJA</item>
    </derivirana_varijabla>
  </DomainObject.Predmet.OstaliListFormated>
  <DomainObject.Predmet.OstaliListFormatedOIB>
    <izvorni_sadrzaj>
      <item>Lidija Balog, OIB 90656042786</item>
      <item>ŽUPANIJSKO DRŽAVNO ODVJETNIŠTVO U ZAGREBU, GUO, OIB 16488001145 punomoćnik sudionika u postupku REPUBLIKA HRVATSKA, MINISTARSTVO FINANCIJA</item>
    </izvorni_sadrzaj>
    <derivirana_varijabla naziv="DomainObject.Predmet.OstaliListFormatedOIB_1">
      <item>Lidija Balog, OIB 90656042786</item>
      <item>ŽUPANIJSKO DRŽAVNO ODVJETNIŠTVO U ZAGREBU, GUO, OIB 16488001145 punomoćnik sudionika u postupku REPUBLIKA HRVATSKA, MINISTARSTVO FINANCIJA</item>
    </derivirana_varijabla>
  </DomainObject.Predmet.OstaliListFormatedOIB>
  <DomainObject.Predmet.OstaliListFormatedWithAdress>
    <izvorni_sadrzaj>
      <item>Lidija Balog, Vinogradska 17, 31327 Bilje</item>
      <item>ŽUPANIJSKO DRŽAVNO ODVJETNIŠTVO U ZAGREBU, GUO, Savska cesta 41, 10000 Zagreb punomoćnik sudionika u postupku REPUBLIKA HRVATSKA, MINISTARSTVO FINANCIJA</item>
    </izvorni_sadrzaj>
    <derivirana_varijabla naziv="DomainObject.Predmet.OstaliListFormatedWithAdress_1">
      <item>Lidija Balog, Vinogradska 17, 31327 Bilje</item>
      <item>ŽUPANIJSKO DRŽAVNO ODVJETNIŠTVO U ZAGREBU, GUO, Savska cesta 41, 10000 Zagreb punomoćnik sudionika u postupku REPUBLIKA HRVATSKA, MINISTARSTVO FINANCIJA</item>
    </derivirana_varijabla>
  </DomainObject.Predmet.OstaliListFormatedWithAdress>
  <DomainObject.Predmet.OstaliListFormatedWithAdressOIB>
    <izvorni_sadrzaj>
      <item>Lidija Balog, OIB 90656042786, Vinogradska 17, 31327 Bilje</item>
      <item>ŽUPANIJSKO DRŽAVNO ODVJETNIŠTVO U ZAGREBU, GUO, OIB 16488001145, Savska cesta 41, 10000 Zagreb punomoćnik sudionika u postupku REPUBLIKA HRVATSKA, MINISTARSTVO FINANCIJA</item>
    </izvorni_sadrzaj>
    <derivirana_varijabla naziv="DomainObject.Predmet.OstaliListFormatedWithAdressOIB_1">
      <item>Lidija Balog, OIB 90656042786, Vinogradska 17, 31327 Bilje</item>
      <item>ŽUPANIJSKO DRŽAVNO ODVJETNIŠTVO U ZAGREBU, GUO, OIB 16488001145, Savska cesta 41, 10000 Zagreb punomoćnik sudionika u postupku REPUBLIKA HRVATSKA, MINISTARSTVO FINANCIJA</item>
    </derivirana_varijabla>
  </DomainObject.Predmet.OstaliListFormatedWithAdressOIB>
  <DomainObject.Predmet.OstaliListNazivFormated>
    <izvorni_sadrzaj>
      <item>Lidija Balog</item>
      <item>ŽUPANIJSKO DRŽAVNO ODVJETNIŠTVO U ZAGREBU, GUO</item>
    </izvorni_sadrzaj>
    <derivirana_varijabla naziv="DomainObject.Predmet.OstaliListNazivFormated_1">
      <item>Lidija Balog</item>
      <item>ŽUPANIJSKO DRŽAVNO ODVJETNIŠTVO U ZAGREBU, GUO</item>
    </derivirana_varijabla>
  </DomainObject.Predmet.OstaliListNazivFormated>
  <DomainObject.Predmet.OstaliListNazivFormatedOIB>
    <izvorni_sadrzaj>
      <item>Lidija Balog, OIB 90656042786</item>
      <item>ŽUPANIJSKO DRŽAVNO ODVJETNIŠTVO U ZAGREBU, GUO, OIB 16488001145</item>
    </izvorni_sadrzaj>
    <derivirana_varijabla naziv="DomainObject.Predmet.OstaliListNazivFormatedOIB_1">
      <item>Lidija Balog, OIB 90656042786</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KARMA PROJEKT d.o.o.</izvorni_sadrzaj>
    <derivirana_varijabla naziv="DomainObject.Predmet.ProtustrankaIDrugi_1">KARMA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KARMA PROJEKT d.o.o., OIB 02375111182, Sovinec 53/c, 10000 Zagreb</izvorni_sadrzaj>
    <derivirana_varijabla naziv="DomainObject.Predmet.ProtustrankaIDrugiAdressOIB_1">KARMA PROJEKT d.o.o., OIB 02375111182, Sovinec 53/c,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prosinca 2015.</izvorni_sadrzaj>
    <derivirana_varijabla naziv="DomainObject.Predmet.OdlukaRjesenje.DatumDonosenjaOdluke_1">29. prosinca 2015.</derivirana_varijabla>
  </DomainObject.Predmet.OdlukaRjesenje.DatumDonosenjaOdluke>
  <DomainObject.Predmet.OdlukaRjesenje.DatumPravomocnosti>
    <izvorni_sadrzaj>8. veljače 2016.</izvorni_sadrzaj>
    <derivirana_varijabla naziv="DomainObject.Predmet.OdlukaRjesenje.DatumPravomocnosti_1">8. veljače 2016.</derivirana_varijabla>
  </DomainObject.Predmet.OdlukaRjesenje.DatumPravomocnosti>
  <DomainObject.Predmet.OdlukaRjesenje.Oznaka>
    <izvorni_sadrzaj>St-954/2015-8</izvorni_sadrzaj>
    <derivirana_varijabla naziv="DomainObject.Predmet.OdlukaRjesenje.Oznaka_1">St-954/2015-8</derivirana_varijabla>
  </DomainObject.Predmet.OdlukaRjesenje.Oznaka>
  <DomainObject.Predmet.SudioniciListNaziv>
    <izvorni_sadrzaj>
      <item>KARMA PROJEKT d.o.o.</item>
      <item>FINA Regionalni centar Zagreb</item>
      <item>Lidija Balog</item>
      <item>Gordan Preglej</item>
      <item>REPUBLIKA HRVATSKA, MINISTARSTVO FINANCIJA</item>
      <item>ŽUPANIJSKO DRŽAVNO ODVJETNIŠTVO U ZAGREBU, GUO</item>
      <item>Zdenko Ivanković</item>
    </izvorni_sadrzaj>
    <derivirana_varijabla naziv="DomainObject.Predmet.SudioniciListNaziv_1">
      <item>KARMA PROJEKT d.o.o.</item>
      <item>FINA Regionalni centar Zagreb</item>
      <item>Lidija Balog</item>
      <item>Gordan Preglej</item>
      <item>REPUBLIKA HRVATSKA, MINISTARSTVO FINANCIJA</item>
      <item>ŽUPANIJSKO DRŽAVNO ODVJETNIŠTVO U ZAGREBU, GUO</item>
      <item>Zdenko Ivanković</item>
    </derivirana_varijabla>
  </DomainObject.Predmet.SudioniciListNaziv>
  <DomainObject.Predmet.SudioniciListAdressOIB>
    <izvorni_sadrzaj>
      <item>KARMA PROJEKT d.o.o., OIB 02375111182, Sovinec 53/c,10000 Zagreb</item>
      <item>FINA Regionalni centar Zagreb, OIB 85821130368, Trg svibanjskih žrtava  1995. 1,10000 Zagreb</item>
      <item>Lidija Balog, OIB 90656042786, Vinogradska 17,31327 Bilje</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zvorni_sadrzaj>
    <derivirana_varijabla naziv="DomainObject.Predmet.SudioniciListAdressOIB_1">
      <item>KARMA PROJEKT d.o.o., OIB 02375111182, Sovinec 53/c,10000 Zagreb</item>
      <item>FINA Regionalni centar Zagreb, OIB 85821130368, Trg svibanjskih žrtava  1995. 1,10000 Zagreb</item>
      <item>Lidija Balog, OIB 90656042786, Vinogradska 17,31327 Bilje</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02375111182</item>
      <item>, OIB 85821130368</item>
      <item>, OIB 90656042786</item>
      <item>, OIB 07721864690</item>
      <item>, OIB 18683136487</item>
      <item>, OIB 16488001145</item>
      <item>, OIB 87640174111</item>
    </izvorni_sadrzaj>
    <derivirana_varijabla naziv="DomainObject.Predmet.SudioniciListNazivOIB_1">
      <item>, OIB 02375111182</item>
      <item>, OIB 85821130368</item>
      <item>, OIB 90656042786</item>
      <item>, OIB 07721864690</item>
      <item>, OIB 18683136487</item>
      <item>, OIB 16488001145</item>
      <item>, OIB 87640174111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419A7F-CD80-4194-A112-C6211CB76F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695</properties:Words>
  <properties:Characters>3803</properties:Characters>
  <properties:Lines>83</properties:Lines>
  <properties:Paragraphs>37</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2017-07-18T07:22:00Z</dcterms:created>
  <dc:creator>ksvajger</dc:creator>
  <cp:lastModifiedBy>Kristina Švajger</cp:lastModifiedBy>
  <cp:lastPrinted>2017-07-19T05:52:00Z</cp:lastPrinted>
  <dcterms:modified xmlns:xsi="http://www.w3.org/2001/XMLSchema-instance" xsi:type="dcterms:W3CDTF">2017-07-19T05:52:00Z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