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acb8" w14:paraId="8e8acb8" w:rsidRDefault="00FE5B45" w:rsidP="00FE5B45" w:rsidR="00FE5B45">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St-495/2017-8</w:t>
      </w:r>
    </w:p>
    <w:p w:rsidRDefault="00FE5B45" w:rsidP="00FE5B45" w:rsidR="00FE5B45">
      <w:pPr>
        <w:spacing w:lineRule="auto" w:line="240" w:after="0"/>
        <w:ind w:firstLine="708"/>
        <w:rPr>
          <w:rFonts w:cs="Times New Roman" w:eastAsia="Times New Roman" w:hAnsi="Times New Roman" w:ascii="Times New Roman"/>
          <w:sz w:val="24"/>
          <w:szCs w:val="24"/>
          <w:lang w:eastAsia="hr-HR"/>
        </w:rPr>
      </w:pPr>
    </w:p>
    <w:p w:rsidRDefault="00FE5B45" w:rsidP="00FE5B45" w:rsidR="00FE5B45">
      <w:pPr>
        <w:spacing w:lineRule="auto" w:line="240" w:after="0"/>
        <w:ind w:firstLine="708"/>
        <w:rPr>
          <w:rFonts w:cs="Times New Roman" w:eastAsia="Times New Roman" w:hAnsi="Times New Roman" w:ascii="Times New Roman"/>
          <w:sz w:val="24"/>
          <w:szCs w:val="24"/>
          <w:lang w:eastAsia="hr-HR"/>
        </w:rPr>
      </w:pPr>
    </w:p>
    <w:p w:rsidRDefault="00FE5B45" w:rsidP="00FE5B45" w:rsidR="00FE5B45">
      <w:pPr>
        <w:spacing w:lineRule="auto" w:line="240" w:after="0"/>
        <w:ind w:firstLine="708"/>
        <w:rPr>
          <w:rFonts w:cs="Times New Roman" w:eastAsia="Times New Roman" w:hAnsi="Times New Roman" w:ascii="Times New Roman"/>
          <w:sz w:val="24"/>
          <w:szCs w:val="24"/>
          <w:lang w:eastAsia="hr-HR"/>
        </w:rPr>
      </w:pPr>
    </w:p>
    <w:p w:rsidRDefault="00FE5B45" w:rsidP="00FE5B45" w:rsidR="00FE5B45">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FE5B45" w:rsidP="00FE5B45" w:rsidR="00FE5B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FE5B45" w:rsidP="00FE5B45" w:rsidR="00FE5B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FE5B45" w:rsidP="00FE5B45" w:rsidR="00FE5B45">
      <w:pPr>
        <w:spacing w:lineRule="auto" w:line="240" w:after="0"/>
        <w:jc w:val="both"/>
        <w:rPr>
          <w:rFonts w:cs="Times" w:eastAsia="Times New Roman" w:hAnsi="Times" w:ascii="Times"/>
          <w:sz w:val="24"/>
          <w:szCs w:val="24"/>
          <w:lang w:eastAsia="hr-HR"/>
        </w:rPr>
      </w:pPr>
    </w:p>
    <w:p w:rsidRDefault="00FE5B45" w:rsidP="00FE5B45" w:rsidR="00FE5B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FE5B45" w:rsidP="00FE5B45" w:rsidR="00FE5B45">
      <w:pPr>
        <w:spacing w:lineRule="auto" w:line="240" w:after="0"/>
        <w:rPr>
          <w:rFonts w:cs="Times New Roman" w:eastAsia="Times New Roman" w:hAnsi="Times New Roman" w:ascii="Times New Roman"/>
          <w:sz w:val="24"/>
          <w:szCs w:val="24"/>
          <w:lang w:eastAsia="hr-HR"/>
        </w:rPr>
      </w:pPr>
    </w:p>
    <w:p w:rsidRDefault="00FE5B45" w:rsidP="00FE5B45" w:rsidR="00FE5B45" w:rsidRPr="00FE5B45">
      <w:pPr>
        <w:spacing w:lineRule="auto" w:line="240" w:after="0"/>
        <w:ind w:firstLine="705"/>
        <w:jc w:val="both"/>
        <w:rPr>
          <w:rFonts w:cs="Times" w:hAnsi="Times" w:ascii="Times"/>
          <w:sz w:val="24"/>
          <w:szCs w:val="24"/>
        </w:rPr>
      </w:pPr>
      <w:r w:rsidRPr="00FE5B45">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12. prosinca 2017. za provedbu skraćenoga stečajnog postupka nad dužnikom</w:t>
      </w:r>
      <w:r w:rsidRPr="00FE5B45">
        <w:rPr>
          <w:rFonts w:cs="Times" w:hAnsi="Times" w:ascii="Times"/>
          <w:sz w:val="24"/>
          <w:szCs w:val="24"/>
        </w:rPr>
        <w:t xml:space="preserve"> BELLA TOURS j.d.o.o., Zadar, Andrije Hebranga 5, OIB: 02065470670,</w:t>
      </w:r>
      <w:r w:rsidRPr="00FE5B45">
        <w:rPr>
          <w:rFonts w:cs="Times" w:eastAsia="Times New Roman" w:hAnsi="Times" w:ascii="Times"/>
          <w:sz w:val="24"/>
          <w:szCs w:val="24"/>
          <w:lang w:eastAsia="hr-HR"/>
        </w:rPr>
        <w:t xml:space="preserve"> 26. ožujka 2018.</w:t>
      </w: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FE5B45" w:rsidP="00FE5B45" w:rsidR="00FE5B45">
      <w:pPr>
        <w:spacing w:lineRule="auto" w:line="240" w:after="0"/>
        <w:jc w:val="both"/>
        <w:rPr>
          <w:rFonts w:cs="Times New Roman" w:eastAsia="Times New Roman" w:hAnsi="Times New Roman" w:ascii="Times New Roman"/>
          <w:sz w:val="24"/>
          <w:szCs w:val="24"/>
          <w:lang w:eastAsia="hr-HR"/>
        </w:rPr>
      </w:pPr>
    </w:p>
    <w:p w:rsidRDefault="00FE5B45" w:rsidP="00FE5B45" w:rsidR="00FE5B45">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 Obustavlja se skraćeni stečajni postupak nad dužnikom</w:t>
      </w:r>
      <w:r w:rsidRPr="00FE5B45">
        <w:rPr>
          <w:rFonts w:cs="Times" w:hAnsi="Times" w:ascii="Times"/>
          <w:sz w:val="24"/>
          <w:szCs w:val="24"/>
        </w:rPr>
        <w:t xml:space="preserve"> BELLA TOURS j.d.o.o., Zadar, Andrije Hebranga 5, OIB: 02065470670</w:t>
      </w:r>
      <w:r>
        <w:rPr>
          <w:rFonts w:cs="Times New Roman" w:eastAsia="Times New Roman" w:hAnsi="Times New Roman" w:ascii="Times New Roman"/>
          <w:sz w:val="24"/>
          <w:szCs w:val="24"/>
          <w:lang w:eastAsia="hr-HR"/>
        </w:rPr>
        <w:t>.</w:t>
      </w:r>
    </w:p>
    <w:p w:rsidRDefault="00FE5B45" w:rsidP="00FE5B45" w:rsidR="00FE5B45">
      <w:pPr>
        <w:spacing w:lineRule="auto" w:line="240" w:after="0"/>
        <w:ind w:firstLine="360"/>
        <w:jc w:val="both"/>
        <w:rPr>
          <w:rFonts w:cs="Times" w:eastAsia="Times New Roman" w:hAnsi="Times" w:ascii="Times"/>
          <w:sz w:val="24"/>
          <w:szCs w:val="24"/>
          <w:lang w:eastAsia="hr-HR"/>
        </w:rPr>
      </w:pPr>
    </w:p>
    <w:p w:rsidRDefault="00FE5B45" w:rsidP="00FE5B45" w:rsidR="00FE5B45">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FE5B45" w:rsidP="00FE5B45" w:rsidR="00FE5B45">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FE5B45" w:rsidP="00FE5B45" w:rsidR="00FE5B45">
      <w:pPr>
        <w:spacing w:lineRule="auto" w:line="240" w:after="0"/>
        <w:ind w:firstLine="708"/>
        <w:jc w:val="both"/>
        <w:rPr>
          <w:rFonts w:cs="Times" w:eastAsia="Times New Roman" w:hAnsi="Times" w:ascii="Times"/>
          <w:sz w:val="24"/>
          <w:szCs w:val="24"/>
          <w:lang w:eastAsia="hr-HR"/>
        </w:rPr>
      </w:pPr>
    </w:p>
    <w:p w:rsidRDefault="00FE5B45" w:rsidP="00FE5B45" w:rsidR="00FE5B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FE5B45" w:rsidP="00FE5B45" w:rsidR="00FE5B45">
      <w:pPr>
        <w:spacing w:lineRule="auto" w:line="240" w:after="0"/>
        <w:jc w:val="both"/>
        <w:rPr>
          <w:rFonts w:cs="Times" w:eastAsia="Times New Roman" w:hAnsi="Times" w:ascii="Times"/>
          <w:sz w:val="24"/>
          <w:szCs w:val="24"/>
          <w:lang w:eastAsia="hr-HR"/>
        </w:rPr>
      </w:pPr>
    </w:p>
    <w:p w:rsidRDefault="00FE5B45" w:rsidP="00FE5B45" w:rsidR="00FE5B45">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12. prosinca 2017. za provedbu skraćenoga stečajnog postupka nad uvodno označenim dužnikom, oglasom ovog suda od 15. siječnja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E5B45" w:rsidP="00FE5B45" w:rsidR="00FE5B45">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Porezna uprava, Područni ured Zadar dostavila je ovom sudu prijedlog za otvaranje stečajnoga postupka nad dužnikom navodeći da prema istom ima dospjelu novčanu tražbinu u iznosu od 4.280,05 kn koja se temelji na stanju računa dužnika na dan 9. veljače 2018. iz informatičkog sustava vjerovnika.</w:t>
      </w:r>
    </w:p>
    <w:p w:rsidRDefault="00FE5B45" w:rsidP="00FE5B45" w:rsidR="00FE5B45">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FE5B45" w:rsidP="00FE5B45" w:rsidR="00FE5B45">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26. ožujka 2018.</w:t>
      </w:r>
    </w:p>
    <w:p w:rsidRDefault="00FE5B45" w:rsidP="00FE5B45" w:rsidR="00FE5B45">
      <w:pPr>
        <w:spacing w:lineRule="auto" w:line="240" w:after="0"/>
        <w:jc w:val="center"/>
        <w:rPr>
          <w:rFonts w:cs="Times" w:eastAsia="Times New Roman" w:hAnsi="Times" w:ascii="Times"/>
          <w:sz w:val="24"/>
          <w:szCs w:val="24"/>
          <w:lang w:eastAsia="hr-HR"/>
        </w:rPr>
      </w:pPr>
    </w:p>
    <w:p w:rsidRDefault="00FE5B45" w:rsidP="00FE5B45" w:rsidR="00FE5B45">
      <w:pPr>
        <w:spacing w:lineRule="auto" w:line="240" w:after="0"/>
        <w:jc w:val="both"/>
        <w:rPr>
          <w:rFonts w:cs="Times" w:eastAsia="Times New Roman" w:hAnsi="Times" w:ascii="Times"/>
          <w:sz w:val="24"/>
          <w:szCs w:val="24"/>
          <w:lang w:eastAsia="hr-HR"/>
        </w:rPr>
      </w:pPr>
    </w:p>
    <w:p w:rsidRDefault="004B401B" w:rsidP="00FE5B45" w:rsidR="00FE5B45">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FE5B45">
        <w:rPr>
          <w:rFonts w:cs="Times" w:eastAsia="Times New Roman" w:hAnsi="Times" w:ascii="Times"/>
          <w:sz w:val="24"/>
          <w:szCs w:val="24"/>
          <w:lang w:eastAsia="hr-HR"/>
        </w:rPr>
        <w:t xml:space="preserve">      Sutkinja</w:t>
      </w:r>
    </w:p>
    <w:p w:rsidRDefault="004B401B" w:rsidP="00FE5B45" w:rsidR="00FE5B45">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r>
      <w:r w:rsidR="00FE5B45">
        <w:rPr>
          <w:rFonts w:cs="Times" w:eastAsia="Times New Roman" w:hAnsi="Times" w:ascii="Times"/>
          <w:sz w:val="24"/>
          <w:szCs w:val="24"/>
          <w:lang w:eastAsia="hr-HR"/>
        </w:rPr>
        <w:tab/>
        <w:t xml:space="preserve"> </w:t>
      </w:r>
      <w:r>
        <w:rPr>
          <w:rFonts w:cs="Times" w:eastAsia="Times New Roman" w:hAnsi="Times" w:ascii="Times"/>
          <w:sz w:val="24"/>
          <w:szCs w:val="24"/>
          <w:lang w:eastAsia="hr-HR"/>
        </w:rPr>
        <w:t xml:space="preserve">    </w:t>
      </w:r>
      <w:r w:rsidR="00FE5B45">
        <w:rPr>
          <w:rFonts w:cs="Times" w:eastAsia="Times New Roman" w:hAnsi="Times" w:ascii="Times"/>
          <w:sz w:val="24"/>
          <w:szCs w:val="24"/>
          <w:lang w:eastAsia="hr-HR"/>
        </w:rPr>
        <w:t xml:space="preserve">Ana </w:t>
      </w:r>
      <w:proofErr w:type="spellStart"/>
      <w:r w:rsidR="00FE5B45">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r w:rsidR="00FE5B45">
        <w:rPr>
          <w:rFonts w:cs="Times" w:eastAsia="Times New Roman" w:hAnsi="Times" w:ascii="Times"/>
          <w:sz w:val="24"/>
          <w:szCs w:val="24"/>
          <w:lang w:eastAsia="hr-HR"/>
        </w:rPr>
        <w:t xml:space="preserve"> </w:t>
      </w:r>
    </w:p>
    <w:p w:rsidRDefault="00FE5B45" w:rsidP="00FE5B45" w:rsidR="00FE5B45">
      <w:pPr>
        <w:spacing w:lineRule="auto" w:line="240" w:after="0"/>
        <w:jc w:val="both"/>
        <w:rPr>
          <w:rFonts w:cs="Times" w:eastAsia="Times New Roman" w:hAnsi="Times" w:ascii="Times"/>
          <w:sz w:val="24"/>
          <w:szCs w:val="24"/>
          <w:lang w:eastAsia="hr-HR"/>
        </w:rPr>
      </w:pPr>
    </w:p>
    <w:p w:rsidRDefault="00FE5B45" w:rsidP="00FE5B45" w:rsidR="00FE5B45">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FE5B45" w:rsidP="00FE5B45" w:rsidR="00FE5B45">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E5B45" w:rsidP="00FE5B45" w:rsidR="00FE5B45">
      <w:pPr>
        <w:spacing w:lineRule="auto" w:line="240" w:after="0"/>
        <w:rPr>
          <w:rFonts w:cs="Times" w:eastAsia="Times New Roman" w:hAnsi="Times" w:ascii="Times"/>
          <w:sz w:val="24"/>
          <w:szCs w:val="24"/>
          <w:lang w:eastAsia="hr-HR"/>
        </w:rPr>
      </w:pPr>
    </w:p>
    <w:p w:rsidRDefault="00FE5B45" w:rsidP="00FE5B45" w:rsidR="00FE5B45">
      <w:pPr>
        <w:spacing w:lineRule="auto" w:line="240" w:after="0"/>
        <w:jc w:val="both"/>
        <w:rPr>
          <w:rFonts w:cs="Times" w:eastAsia="Times New Roman" w:hAnsi="Times" w:ascii="Times"/>
          <w:b/>
          <w:sz w:val="24"/>
          <w:szCs w:val="24"/>
          <w:lang w:eastAsia="hr-HR"/>
        </w:rPr>
      </w:pPr>
    </w:p>
    <w:p w:rsidRDefault="00FE5B45" w:rsidP="00FE5B45" w:rsidR="00FE5B45">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FE5B45" w:rsidP="00FE5B45" w:rsidR="00FE5B45">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FE5B45" w:rsidP="00FE5B45" w:rsidR="00FE5B45">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FE5B45" w:rsidP="00FE5B45" w:rsidR="00FE5B45">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FE5B45" w:rsidP="00FE5B45" w:rsidR="00FE5B45">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FE5B45" w:rsidP="00FE5B45" w:rsidR="00FE5B45"/>
    <w:p w:rsidRDefault="009C1693" w:rsidR="009C1693"/>
    <w:sectPr w:rsidR="009C169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401B" w:rsidP="004B401B" w:rsidR="004B401B">
      <w:pPr>
        <w:spacing w:lineRule="auto" w:line="240" w:after="0"/>
      </w:pPr>
      <w:r>
        <w:separator/>
      </w:r>
    </w:p>
  </w:endnote>
  <w:endnote w:id="0" w:type="continuationSeparator">
    <w:p w:rsidRDefault="004B401B" w:rsidP="004B401B" w:rsidR="004B401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401B" w:rsidP="004B401B" w:rsidR="004B401B">
      <w:pPr>
        <w:spacing w:lineRule="auto" w:line="240" w:after="0"/>
      </w:pPr>
      <w:r>
        <w:separator/>
      </w:r>
    </w:p>
  </w:footnote>
  <w:footnote w:id="0" w:type="continuationSeparator">
    <w:p w:rsidRDefault="004B401B" w:rsidP="004B401B" w:rsidR="004B401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01B" w:rsidP="004B401B" w:rsidR="004B401B">
    <w:pPr>
      <w:spacing w:lineRule="auto" w:line="240" w:after="0"/>
      <w:ind w:firstLine="708"/>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B401B" w:rsidR="004B401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5B45"/>
    <w:rsid w:val="00451CCB"/>
    <w:rsid w:val="004B401B"/>
    <w:rsid w:val="009C1693"/>
    <w:rsid w:val="00FE5B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5B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401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B401B"/>
  </w:style>
  <w:style w:styleId="Podnoje" w:type="paragraph">
    <w:name w:val="footer"/>
    <w:basedOn w:val="Normal"/>
    <w:link w:val="PodnojeChar"/>
    <w:uiPriority w:val="99"/>
    <w:unhideWhenUsed/>
    <w:rsid w:val="004B401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B401B"/>
  </w:style>
  <w:style w:styleId="Tekstrezerviranogmjesta" w:type="character">
    <w:name w:val="Placeholder Text"/>
    <w:basedOn w:val="Zadanifontodlomka"/>
    <w:uiPriority w:val="99"/>
    <w:semiHidden/>
    <w:rsid w:val="00451CCB"/>
    <w:rPr>
      <w:color w:val="808080"/>
      <w:bdr w:space="0" w:sz="0" w:color="auto" w:val="none"/>
      <w:shd w:fill="auto" w:color="auto" w:val="clear"/>
    </w:rPr>
  </w:style>
  <w:style w:customStyle="true" w:styleId="eSPISCCParagraphDefaultFont" w:type="character">
    <w:name w:val="eSPIS_CC_Paragraph Default Font"/>
    <w:basedOn w:val="Zadanifontodlomka"/>
    <w:rsid w:val="00451C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51CC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51C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1C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5B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401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B401B"/>
  </w:style>
  <w:style w:styleId="Podnoje" w:type="paragraph">
    <w:name w:val="footer"/>
    <w:basedOn w:val="Normal"/>
    <w:link w:val="PodnojeChar"/>
    <w:uiPriority w:val="99"/>
    <w:unhideWhenUsed/>
    <w:rsid w:val="004B401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B401B"/>
  </w:style>
  <w:style w:styleId="Tekstrezerviranogmjesta" w:type="character">
    <w:name w:val="Placeholder Text"/>
    <w:basedOn w:val="Zadanifontodlomka"/>
    <w:uiPriority w:val="99"/>
    <w:semiHidden/>
    <w:rsid w:val="00451CCB"/>
    <w:rPr>
      <w:color w:val="808080"/>
      <w:bdr w:color="auto" w:space="0" w:sz="0" w:val="none"/>
      <w:shd w:color="auto" w:fill="auto" w:val="clear"/>
    </w:rPr>
  </w:style>
  <w:style w:customStyle="1" w:styleId="eSPISCCParagraphDefaultFont" w:type="character">
    <w:name w:val="eSPIS_CC_Paragraph Default Font"/>
    <w:basedOn w:val="Zadanifontodlomka"/>
    <w:rsid w:val="00451C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51CC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51C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1C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0599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BELLA TOURS jednostavno društvo s ograničenom odgovornošću putnička agencija</izvorni_sadrzaj>
    <derivirana_varijabla naziv="DomainObject.Predmet.ProtustrankaFormated_1">  BELLA TOURS jednostavno društvo s ograničenom odgovornošću putnička agencija</derivirana_varijabla>
  </DomainObject.Predmet.ProtustrankaFormated>
  <DomainObject.Predmet.ProtustrankaFormatedOIB>
    <izvorni_sadrzaj>  BELLA TOURS jednostavno društvo s ograničenom odgovornošću putnička agencija, OIB 02065470670</izvorni_sadrzaj>
    <derivirana_varijabla naziv="DomainObject.Predmet.ProtustrankaFormatedOIB_1">  BELLA TOURS jednostavno društvo s ograničenom odgovornošću putnička agencija, OIB 02065470670</derivirana_varijabla>
  </DomainObject.Predmet.ProtustrankaFormatedOIB>
  <DomainObject.Predmet.ProtustrankaFormatedWithAdress>
    <izvorni_sadrzaj> BELLA TOURS jednostavno društvo s ograničenom odgovornošću putnička agencija, Andrije Hebranga 5, 23000 Zadar</izvorni_sadrzaj>
    <derivirana_varijabla naziv="DomainObject.Predmet.ProtustrankaFormatedWithAdress_1"> BELLA TOURS jednostavno društvo s ograničenom odgovornošću putnička agencija, Andrije Hebranga 5, 23000 Zadar</derivirana_varijabla>
  </DomainObject.Predmet.ProtustrankaFormatedWithAdress>
  <DomainObject.Predmet.ProtustrankaFormatedWithAdressOIB>
    <izvorni_sadrzaj> BELLA TOURS jednostavno društvo s ograničenom odgovornošću putnička agencija, OIB 02065470670, Andrije Hebranga 5, 23000 Zadar</izvorni_sadrzaj>
    <derivirana_varijabla naziv="DomainObject.Predmet.ProtustrankaFormatedWithAdressOIB_1"> BELLA TOURS jednostavno društvo s ograničenom odgovornošću putnička agencija, OIB 02065470670, Andrije Hebranga 5, 23000 Zadar</derivirana_varijabla>
  </DomainObject.Predmet.ProtustrankaFormatedWithAdressOIB>
  <DomainObject.Predmet.ProtustrankaWithAdress>
    <izvorni_sadrzaj>BELLA TOURS jednostavno društvo s ograničenom odgovornošću putnička agencija Andrije Hebranga 5, 23000 Zadar</izvorni_sadrzaj>
    <derivirana_varijabla naziv="DomainObject.Predmet.ProtustrankaWithAdress_1">BELLA TOURS jednostavno društvo s ograničenom odgovornošću putnička agencija Andrije Hebranga 5, 23000 Zadar</derivirana_varijabla>
  </DomainObject.Predmet.ProtustrankaWithAdress>
  <DomainObject.Predmet.ProtustrankaWithAdressOIB>
    <izvorni_sadrzaj>BELLA TOURS jednostavno društvo s ograničenom odgovornošću putnička agencija, OIB 02065470670, Andrije Hebranga 5, 23000 Zadar</izvorni_sadrzaj>
    <derivirana_varijabla naziv="DomainObject.Predmet.ProtustrankaWithAdressOIB_1">BELLA TOURS jednostavno društvo s ograničenom odgovornošću putnička agencija, OIB 02065470670, Andrije Hebranga 5, 23000 Zadar</derivirana_varijabla>
  </DomainObject.Predmet.ProtustrankaWithAdressOIB>
  <DomainObject.Predmet.ProtustrankaNazivFormated>
    <izvorni_sadrzaj>BELLA TOURS jednostavno društvo s ograničenom odgovornošću putnička agencija</izvorni_sadrzaj>
    <derivirana_varijabla naziv="DomainObject.Predmet.ProtustrankaNazivFormated_1">BELLA TOURS jednostavno društvo s ograničenom odgovornošću putnička agencija</derivirana_varijabla>
  </DomainObject.Predmet.ProtustrankaNazivFormated>
  <DomainObject.Predmet.ProtustrankaNazivFormatedOIB>
    <izvorni_sadrzaj>BELLA TOURS jednostavno društvo s ograničenom odgovornošću putnička agencija, OIB 02065470670</izvorni_sadrzaj>
    <derivirana_varijabla naziv="DomainObject.Predmet.ProtustrankaNazivFormatedOIB_1">BELLA TOURS jednostavno društvo s ograničenom odgovornošću putnička agencija, OIB 02065470670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BELLA TOURS jednostavno društvo s ograničenom odgovornošću putnička agencija</item>
    </izvorni_sadrzaj>
    <derivirana_varijabla naziv="DomainObject.Predmet.ProtuStrankaListFormated_1">
      <item>BELLA TOURS jednostavno društvo s ograničenom odgovornošću putnička agencija</item>
    </derivirana_varijabla>
  </DomainObject.Predmet.ProtuStrankaListFormated>
  <DomainObject.Predmet.ProtuStrankaListFormatedOIB>
    <izvorni_sadrzaj>
      <item>BELLA TOURS jednostavno društvo s ograničenom odgovornošću putnička agencija, OIB 02065470670</item>
    </izvorni_sadrzaj>
    <derivirana_varijabla naziv="DomainObject.Predmet.ProtuStrankaListFormatedOIB_1">
      <item>BELLA TOURS jednostavno društvo s ograničenom odgovornošću putnička agencija, OIB 02065470670</item>
    </derivirana_varijabla>
  </DomainObject.Predmet.ProtuStrankaListFormatedOIB>
  <DomainObject.Predmet.ProtuStrankaListFormatedWithAdress>
    <izvorni_sadrzaj>
      <item>BELLA TOURS jednostavno društvo s ograničenom odgovornošću putnička agencija, Andrije Hebranga 5, 23000 Zadar</item>
    </izvorni_sadrzaj>
    <derivirana_varijabla naziv="DomainObject.Predmet.ProtuStrankaListFormatedWithAdress_1">
      <item>BELLA TOURS jednostavno društvo s ograničenom odgovornošću putnička agencija, Andrije Hebranga 5, 23000 Zadar</item>
    </derivirana_varijabla>
  </DomainObject.Predmet.ProtuStrankaListFormatedWithAdress>
  <DomainObject.Predmet.ProtuStrankaListFormatedWithAdressOIB>
    <izvorni_sadrzaj>
      <item>BELLA TOURS jednostavno društvo s ograničenom odgovornošću putnička agencija, OIB 02065470670, Andrije Hebranga 5, 23000 Zadar</item>
    </izvorni_sadrzaj>
    <derivirana_varijabla naziv="DomainObject.Predmet.ProtuStrankaListFormatedWithAdressOIB_1">
      <item>BELLA TOURS jednostavno društvo s ograničenom odgovornošću putnička agencija, OIB 02065470670, Andrije Hebranga 5, 23000 Zadar</item>
    </derivirana_varijabla>
  </DomainObject.Predmet.ProtuStrankaListFormatedWithAdressOIB>
  <DomainObject.Predmet.ProtuStrankaListNazivFormated>
    <izvorni_sadrzaj>
      <item>BELLA TOURS jednostavno društvo s ograničenom odgovornošću putnička agencija</item>
    </izvorni_sadrzaj>
    <derivirana_varijabla naziv="DomainObject.Predmet.ProtuStrankaListNazivFormated_1">
      <item>BELLA TOURS jednostavno društvo s ograničenom odgovornošću putnička agencija</item>
    </derivirana_varijabla>
  </DomainObject.Predmet.ProtuStrankaListNazivFormated>
  <DomainObject.Predmet.ProtuStrankaListNazivFormatedOIB>
    <izvorni_sadrzaj>
      <item>BELLA TOURS jednostavno društvo s ograničenom odgovornošću putnička agencija, OIB 02065470670</item>
    </izvorni_sadrzaj>
    <derivirana_varijabla naziv="DomainObject.Predmet.ProtuStrankaListNazivFormatedOIB_1">
      <item>BELLA TOURS jednostavno društvo s ograničenom odgovornošću putnička agencija, OIB 02065470670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BELLA TOURS jednostavno društvo s ograničenom odgovornošću putnička agencija</izvorni_sadrzaj>
    <derivirana_varijabla naziv="DomainObject.Predmet.ProtustrankaIDrugi_1">BELLA TOURS jednostavno društvo s ograničenom odgovornošću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BELLA TOURS jednostavno društvo s ograničenom odgovornošću putnička agencija, OIB 02065470670, Andrije Hebranga 5, 23000 Zadar</izvorni_sadrzaj>
    <derivirana_varijabla naziv="DomainObject.Predmet.ProtustrankaIDrugiAdressOIB_1">BELLA TOURS jednostavno društvo s ograničenom odgovornošću putnička agencija, OIB 02065470670, Andrije Hebranga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BELLA TOURS jednostavno društvo s ograničenom odgovornošću putnička agencija</item>
    </izvorni_sadrzaj>
    <derivirana_varijabla naziv="DomainObject.Predmet.SudioniciListNaziv_1">
      <item>FINA</item>
      <item>BELLA TOURS jednostavno društvo s ograničenom odgovornošću putnička agencija</item>
    </derivirana_varijabla>
  </DomainObject.Predmet.SudioniciListNaziv>
  <DomainObject.Predmet.SudioniciListAdressOIB>
    <izvorni_sadrzaj>
      <item>FINA, OIB 85821130368</item>
      <item>BELLA TOURS jednostavno društvo s ograničenom odgovornošću putnička agencija, OIB 02065470670, Andrije Hebranga 5,23000 Zadar</item>
    </izvorni_sadrzaj>
    <derivirana_varijabla naziv="DomainObject.Predmet.SudioniciListAdressOIB_1">
      <item>FINA, OIB 85821130368</item>
      <item>BELLA TOURS jednostavno društvo s ograničenom odgovornošću putnička agencija, OIB 02065470670, Andrije Hebranga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02065470670</item>
    </izvorni_sadrzaj>
    <derivirana_varijabla naziv="DomainObject.Predmet.SudioniciListNazivOIB_1">
      <item>, OIB 85821130368</item>
      <item>, OIB 02065470670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2660</properties:Characters>
  <properties:Lines>72</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2018-03-19T10:06:00Z</dcterms:created>
  <dc:creator>Anamarija Kovačić Milković</dc:creator>
  <cp:lastModifiedBy>Anita Ivandić</cp:lastModifiedBy>
  <cp:lastPrinted>2018-03-23T13:11:00Z</cp:lastPrinted>
  <dcterms:modified xmlns:xsi="http://www.w3.org/2001/XMLSchema-instance" xsi:type="dcterms:W3CDTF">2018-03-26T06:00:00Z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(St-495-17-RH.docx)</vt:lpwstr>
  </prop:property>
  <prop:property name="CC_coloring" pid="4" fmtid="{D5CDD505-2E9C-101B-9397-08002B2CF9AE}">
    <vt:bool>false</vt:bool>
  </prop:property>
  <prop:property name="BrojStranica" pid="5" fmtid="{D5CDD505-2E9C-101B-9397-08002B2CF9AE}">
    <vt:i4>2</vt:i4>
  </prop:property>
</prop:Properties>
</file>