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641e" w14:paraId="5d8641e" w:rsidRDefault="008C6CA4" w:rsidP="008C6CA4" w:rsidR="008C6CA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8C6CA4" w:rsidP="008C6CA4" w:rsidR="008C6CA4">
      <w:pPr>
        <w:jc w:val="center"/>
        <w:rPr>
          <w:rFonts w:hAnsi="Times New Roman" w:ascii="Times New Roman"/>
          <w:b/>
          <w:sz w:val="28"/>
        </w:rPr>
      </w:pPr>
    </w:p>
    <w:p w:rsidRDefault="008C6CA4" w:rsidP="008C6CA4" w:rsidR="008C6CA4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8C6CA4" w:rsidP="008C6CA4" w:rsidR="008C6CA4">
      <w:pPr>
        <w:spacing w:after="0"/>
        <w:jc w:val="center"/>
        <w:rPr>
          <w:rFonts w:cs="Arial" w:hAnsi="Arial" w:ascii="Arial"/>
          <w:b/>
          <w:sz w:val="20"/>
          <w:szCs w:val="20"/>
        </w:rPr>
      </w:pPr>
    </w:p>
    <w:p w:rsidRDefault="008C6CA4" w:rsidP="008C6CA4" w:rsidR="008C6CA4">
      <w:pPr>
        <w:jc w:val="center"/>
        <w:rPr>
          <w:rFonts w:cs="Arial" w:hAnsi="Arial" w:ascii="Arial"/>
          <w:sz w:val="20"/>
          <w:szCs w:val="20"/>
        </w:rPr>
      </w:pPr>
    </w:p>
    <w:p w:rsidRDefault="008C6CA4" w:rsidP="008C6CA4" w:rsidR="008C6CA4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Nadležni trgovački sud:</w:t>
      </w:r>
      <w:r>
        <w:rPr>
          <w:rFonts w:cs="Arial" w:hAnsi="Arial" w:ascii="Arial"/>
          <w:b/>
          <w:lang w:val="pl-PL"/>
        </w:rPr>
        <w:t>Trgovački sud u Zagrebu</w:t>
      </w:r>
      <w:r>
        <w:rPr>
          <w:rFonts w:cs="Arial" w:hAnsi="Arial" w:ascii="Arial"/>
          <w:lang w:val="pl-PL"/>
        </w:rPr>
        <w:t xml:space="preserve"> </w:t>
      </w:r>
    </w:p>
    <w:p w:rsidRDefault="008C6CA4" w:rsidP="008C6CA4" w:rsidR="008C6CA4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 xml:space="preserve">Poslovni broj spisa: </w:t>
      </w:r>
      <w:r>
        <w:rPr>
          <w:rFonts w:cs="Arial" w:hAnsi="Arial" w:ascii="Arial"/>
          <w:b/>
          <w:lang w:val="pl-PL"/>
        </w:rPr>
        <w:t>3 St-2080/17-4</w:t>
      </w:r>
    </w:p>
    <w:p w:rsidRDefault="008C6CA4" w:rsidP="008C6CA4" w:rsidR="008C6CA4">
      <w:pPr>
        <w:rPr>
          <w:rFonts w:cs="Arial" w:hAnsi="Arial" w:ascii="Arial"/>
          <w:b/>
        </w:rPr>
      </w:pPr>
      <w:r>
        <w:rPr>
          <w:rFonts w:cs="Arial" w:hAnsi="Arial" w:ascii="Arial"/>
          <w:lang w:val="pl-PL"/>
        </w:rPr>
        <w:t xml:space="preserve">Dužnik: </w:t>
      </w:r>
      <w:r>
        <w:rPr>
          <w:rFonts w:cs="Arial" w:hAnsi="Arial" w:ascii="Arial"/>
          <w:b/>
        </w:rPr>
        <w:t>COM.COM. d.o.o. u stečaju, Zagreb, Katančićeva 8, OIB:17427769242</w:t>
      </w:r>
    </w:p>
    <w:p w:rsidRDefault="008C6CA4" w:rsidP="008C6CA4" w:rsidR="008C6CA4">
      <w:pPr>
        <w:rPr>
          <w:rFonts w:cs="Arial" w:hAnsi="Arial" w:ascii="Arial"/>
          <w:b/>
          <w:sz w:val="20"/>
          <w:szCs w:val="20"/>
          <w:lang w:val="pl-PL"/>
        </w:rPr>
      </w:pPr>
    </w:p>
    <w:p w:rsidRDefault="008C6CA4" w:rsidP="008C6CA4" w:rsidR="008C6CA4">
      <w:pPr>
        <w:rPr>
          <w:rFonts w:cs="Arial" w:hAnsi="Arial" w:ascii="Arial"/>
          <w:b/>
          <w:sz w:val="20"/>
          <w:szCs w:val="20"/>
          <w:lang w:val="pl-PL"/>
        </w:rPr>
      </w:pPr>
    </w:p>
    <w:p w:rsidRDefault="008C6CA4" w:rsidP="008C6CA4" w:rsidR="008C6CA4">
      <w:pPr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>I.TIJEK STEČAJNOGA POSTUPKA U RAZDOBLJU OD DANA 20.03.2018. godine</w:t>
      </w:r>
    </w:p>
    <w:p w:rsidRDefault="008C6CA4" w:rsidP="008C6CA4" w:rsidR="008C6CA4">
      <w:pPr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 xml:space="preserve"> do dana pisanja izvješća  20.06.2018. godine</w:t>
      </w:r>
    </w:p>
    <w:p w:rsidRDefault="008C6CA4" w:rsidP="008C6CA4" w:rsidR="008C6CA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363612" w:rsidP="00173212" w:rsidR="00173212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U izvještajnom razdoblju</w:t>
      </w:r>
      <w:r w:rsidR="00173212" w:rsidRPr="00173212">
        <w:rPr>
          <w:rFonts w:cs="Arial" w:hAnsi="Arial" w:ascii="Arial"/>
          <w:sz w:val="20"/>
          <w:szCs w:val="20"/>
          <w:lang w:val="pl-PL"/>
        </w:rPr>
        <w:t xml:space="preserve"> stečajni upravitelj je poduzeo slijedeće radnje: </w:t>
      </w:r>
    </w:p>
    <w:p w:rsidRDefault="00173212" w:rsidP="00173212" w:rsidR="00173212">
      <w:pPr>
        <w:rPr>
          <w:rFonts w:cs="Arial" w:hAnsi="Arial" w:ascii="Arial"/>
          <w:sz w:val="20"/>
          <w:szCs w:val="20"/>
          <w:lang w:val="pl-PL"/>
        </w:rPr>
      </w:pPr>
    </w:p>
    <w:p w:rsidRDefault="00754D41" w:rsidP="00754D41" w:rsidR="00AA3FB9" w:rsidRPr="00754D41">
      <w:pPr>
        <w:spacing w:after="0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-</w:t>
      </w:r>
      <w:r w:rsidR="00AA3FB9" w:rsidRPr="00754D41">
        <w:rPr>
          <w:rFonts w:cs="Arial" w:hAnsi="Arial" w:ascii="Arial"/>
          <w:sz w:val="20"/>
          <w:szCs w:val="20"/>
        </w:rPr>
        <w:t>Uputio je stečajnom sucu prijedlog  za sazivanje ročišta za utvrđivanje početne cijene nekretnina  koje su pod razlučnim pravom  i pokretnina kao pripadak nekretnini</w:t>
      </w:r>
      <w:r w:rsidR="00363612">
        <w:rPr>
          <w:rFonts w:cs="Arial" w:hAnsi="Arial" w:ascii="Arial"/>
          <w:sz w:val="20"/>
          <w:szCs w:val="20"/>
        </w:rPr>
        <w:t xml:space="preserve">, </w:t>
      </w:r>
      <w:r w:rsidR="00AA3FB9" w:rsidRPr="00754D41">
        <w:rPr>
          <w:rFonts w:cs="Arial" w:hAnsi="Arial" w:ascii="Arial"/>
          <w:sz w:val="20"/>
          <w:szCs w:val="20"/>
        </w:rPr>
        <w:t xml:space="preserve"> a koje nisu pod razlučnim pravom  na načina da se </w:t>
      </w:r>
      <w:r w:rsidR="00AA3FB9" w:rsidRPr="00754D41">
        <w:rPr>
          <w:rFonts w:cs="Arial" w:hAnsi="Arial" w:ascii="Arial"/>
          <w:b/>
          <w:sz w:val="20"/>
          <w:szCs w:val="20"/>
        </w:rPr>
        <w:t xml:space="preserve"> </w:t>
      </w:r>
      <w:r w:rsidR="00AA3FB9" w:rsidRPr="00754D41">
        <w:rPr>
          <w:rFonts w:cs="Arial" w:hAnsi="Arial" w:ascii="Arial"/>
          <w:sz w:val="20"/>
          <w:szCs w:val="20"/>
        </w:rPr>
        <w:t>nekretnine i pokretnine prodaju na usmenoj javnoj dražbi kao jedinstvena cjelina sukladno odlukama skupštine vjerovnika sa izvještajnog ročišta dana 21.studenog</w:t>
      </w:r>
      <w:r w:rsidRPr="00754D41">
        <w:rPr>
          <w:rFonts w:cs="Arial" w:hAnsi="Arial" w:ascii="Arial"/>
          <w:sz w:val="20"/>
          <w:szCs w:val="20"/>
        </w:rPr>
        <w:t xml:space="preserve"> 2017. godine pod točkom 8 i 9 , te da se </w:t>
      </w:r>
      <w:r w:rsidR="00AA3FB9" w:rsidRPr="00754D41">
        <w:rPr>
          <w:rFonts w:cs="Arial" w:hAnsi="Arial" w:ascii="Arial"/>
          <w:b/>
          <w:sz w:val="20"/>
          <w:szCs w:val="20"/>
        </w:rPr>
        <w:t xml:space="preserve"> </w:t>
      </w:r>
      <w:r w:rsidR="00AA3FB9" w:rsidRPr="00754D41">
        <w:rPr>
          <w:rFonts w:cs="Arial" w:hAnsi="Arial" w:ascii="Arial"/>
          <w:sz w:val="20"/>
          <w:szCs w:val="20"/>
        </w:rPr>
        <w:t>početna cijena za nekretnine i pokretnine koje se temeljem gore navedenih odluka prodaju kao jedinstvena cjelina na usmenoj javnoj dražbi odredi u iznosu koji su procijenili sudski vještaci i to za nekretnine u iznosu od =965.281,93 kn, a za pokretnine u iznosu od =23.625,00 kn, što sveukupno iznosi =988.906,93 kn.</w:t>
      </w:r>
    </w:p>
    <w:p w:rsidRDefault="00AA3FB9" w:rsidP="00173212" w:rsidR="00AA3FB9">
      <w:pPr>
        <w:rPr>
          <w:rFonts w:cs="Arial" w:hAnsi="Arial" w:ascii="Arial"/>
          <w:sz w:val="20"/>
          <w:szCs w:val="20"/>
          <w:lang w:val="pl-PL"/>
        </w:rPr>
      </w:pPr>
    </w:p>
    <w:p w:rsidRDefault="00754D41" w:rsidP="00173212" w:rsidR="00754D41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Zaključkom od dana 14.lipnja 2018. godine</w:t>
      </w:r>
      <w:r w:rsidR="007C6F81">
        <w:rPr>
          <w:rFonts w:cs="Arial" w:hAnsi="Arial" w:ascii="Arial"/>
          <w:sz w:val="20"/>
          <w:szCs w:val="20"/>
          <w:lang w:val="pl-PL"/>
        </w:rPr>
        <w:t xml:space="preserve"> stečajni sud je odredio 1.javnu</w:t>
      </w:r>
      <w:r>
        <w:rPr>
          <w:rFonts w:cs="Arial" w:hAnsi="Arial" w:ascii="Arial"/>
          <w:sz w:val="20"/>
          <w:szCs w:val="20"/>
          <w:lang w:val="pl-PL"/>
        </w:rPr>
        <w:t xml:space="preserve"> dražba za dana 3.listopada 2018. godine. Vrijednost nekretnina i pokretnina utvrđena je u </w:t>
      </w:r>
      <w:r w:rsidR="007F3AB5">
        <w:rPr>
          <w:rFonts w:cs="Arial" w:hAnsi="Arial" w:ascii="Arial"/>
          <w:sz w:val="20"/>
          <w:szCs w:val="20"/>
          <w:lang w:val="pl-PL"/>
        </w:rPr>
        <w:t xml:space="preserve">iznosu od =988.906,93 kn na ročištu za utvrđivanje počete cijene </w:t>
      </w:r>
      <w:r w:rsidR="007F3AB5" w:rsidRPr="007F3AB5">
        <w:rPr>
          <w:rFonts w:cs="Arial" w:hAnsi="Arial" w:ascii="Arial"/>
          <w:sz w:val="20"/>
          <w:szCs w:val="20"/>
          <w:lang w:val="pl-PL"/>
        </w:rPr>
        <w:t>održanom</w:t>
      </w:r>
      <w:r w:rsidR="009C6FE9">
        <w:rPr>
          <w:rFonts w:cs="Arial" w:hAnsi="Arial" w:ascii="Arial"/>
          <w:sz w:val="20"/>
          <w:szCs w:val="20"/>
          <w:lang w:val="pl-PL"/>
        </w:rPr>
        <w:t xml:space="preserve"> dana 11.travnja 2018.godine. </w:t>
      </w:r>
    </w:p>
    <w:p w:rsidRDefault="009C6FE9" w:rsidP="009C6FE9" w:rsidR="009C6FE9">
      <w:pPr>
        <w:rPr>
          <w:rFonts w:cs="Arial" w:hAnsi="Arial" w:ascii="Arial"/>
          <w:sz w:val="20"/>
          <w:szCs w:val="20"/>
          <w:lang w:val="pl-PL"/>
        </w:rPr>
      </w:pPr>
    </w:p>
    <w:p w:rsidRDefault="009C6FE9" w:rsidP="009C6FE9" w:rsidR="009C6FE9">
      <w:pPr>
        <w:rPr>
          <w:rFonts w:cs="Arial" w:hAnsi="Arial" w:ascii="Arial"/>
          <w:sz w:val="20"/>
          <w:szCs w:val="20"/>
          <w:lang w:val="pl-PL"/>
        </w:rPr>
      </w:pPr>
      <w:r w:rsidRPr="009C6FE9">
        <w:rPr>
          <w:rFonts w:cs="Arial" w:hAnsi="Arial" w:ascii="Arial"/>
          <w:sz w:val="20"/>
          <w:szCs w:val="20"/>
          <w:lang w:val="pl-PL"/>
        </w:rPr>
        <w:t xml:space="preserve">Dana 04.04.2018. godine stečajni upravitelj je </w:t>
      </w:r>
      <w:r>
        <w:rPr>
          <w:rFonts w:cs="Arial" w:hAnsi="Arial" w:ascii="Arial"/>
          <w:sz w:val="20"/>
          <w:szCs w:val="20"/>
          <w:lang w:val="pl-PL"/>
        </w:rPr>
        <w:t>zaključio sa najmoprimce</w:t>
      </w:r>
      <w:r w:rsidR="0016017C">
        <w:rPr>
          <w:rFonts w:cs="Arial" w:hAnsi="Arial" w:ascii="Arial"/>
          <w:sz w:val="20"/>
          <w:szCs w:val="20"/>
          <w:lang w:val="pl-PL"/>
        </w:rPr>
        <w:t xml:space="preserve">m </w:t>
      </w:r>
      <w:r>
        <w:rPr>
          <w:rFonts w:cs="Arial" w:hAnsi="Arial" w:ascii="Arial"/>
          <w:sz w:val="20"/>
          <w:szCs w:val="20"/>
          <w:lang w:val="pl-PL"/>
        </w:rPr>
        <w:t xml:space="preserve"> ANEX broj 1 Ugovoru o najmu od dana 02.10.2017. godine za nekretnine koje su predmet prodaje, a sve iz razloga racionalizacije troškova stečajnog postupka do unovčenja. </w:t>
      </w:r>
    </w:p>
    <w:p w:rsidRDefault="009C6FE9" w:rsidP="009C6FE9" w:rsidR="009C6FE9">
      <w:pPr>
        <w:rPr>
          <w:rFonts w:cs="Arial" w:hAnsi="Arial" w:ascii="Arial"/>
          <w:sz w:val="20"/>
          <w:szCs w:val="20"/>
          <w:lang w:val="pl-PL"/>
        </w:rPr>
      </w:pPr>
    </w:p>
    <w:p w:rsidRDefault="009C6FE9" w:rsidP="009C6FE9" w:rsidR="009C6FE9" w:rsidRPr="009C6FE9">
      <w:pPr>
        <w:rPr>
          <w:rFonts w:cs="Arial" w:hAnsi="Arial" w:ascii="Arial"/>
          <w:b/>
          <w:sz w:val="20"/>
          <w:szCs w:val="20"/>
          <w:lang w:val="pl-PL"/>
        </w:rPr>
      </w:pPr>
      <w:r w:rsidRPr="009C6FE9">
        <w:rPr>
          <w:rFonts w:cs="Arial" w:hAnsi="Arial" w:ascii="Arial"/>
          <w:b/>
          <w:sz w:val="20"/>
          <w:szCs w:val="20"/>
          <w:lang w:val="pl-PL"/>
        </w:rPr>
        <w:t xml:space="preserve">Vjerovnici stečajnog dužnika </w:t>
      </w:r>
    </w:p>
    <w:p w:rsidRDefault="009C6FE9" w:rsidP="009C6FE9" w:rsidR="009C6FE9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  </w:t>
      </w:r>
    </w:p>
    <w:p w:rsidRDefault="009C6FE9" w:rsidP="009C6FE9" w:rsidR="009C6FE9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Na ročištu za utvrđivanje vrijednosti nekretina dana 11.travnja 2018.godine prisutni vjerovnik stečajnog dužnika </w:t>
      </w:r>
      <w:r w:rsidR="00493D22">
        <w:rPr>
          <w:rFonts w:cs="Arial" w:hAnsi="Arial" w:ascii="Arial"/>
          <w:sz w:val="20"/>
          <w:szCs w:val="20"/>
          <w:lang w:val="pl-PL"/>
        </w:rPr>
        <w:t>Allegheny financial d.o.o. ,</w:t>
      </w:r>
      <w:r w:rsidR="007C6F81">
        <w:rPr>
          <w:rFonts w:cs="Arial" w:hAnsi="Arial" w:ascii="Arial"/>
          <w:sz w:val="20"/>
          <w:szCs w:val="20"/>
          <w:lang w:val="pl-PL"/>
        </w:rPr>
        <w:t xml:space="preserve"> </w:t>
      </w:r>
      <w:r w:rsidR="00493D22">
        <w:rPr>
          <w:rFonts w:cs="Arial" w:hAnsi="Arial" w:ascii="Arial"/>
          <w:sz w:val="20"/>
          <w:szCs w:val="20"/>
          <w:lang w:val="pl-PL"/>
        </w:rPr>
        <w:t>Zagreb predao je u spis podnesak kojim povlači prija</w:t>
      </w:r>
      <w:r w:rsidR="00BC6F9A">
        <w:rPr>
          <w:rFonts w:cs="Arial" w:hAnsi="Arial" w:ascii="Arial"/>
          <w:sz w:val="20"/>
          <w:szCs w:val="20"/>
          <w:lang w:val="pl-PL"/>
        </w:rPr>
        <w:t>vu tražbine u ovom stečajnom pos</w:t>
      </w:r>
      <w:r w:rsidR="00493D22">
        <w:rPr>
          <w:rFonts w:cs="Arial" w:hAnsi="Arial" w:ascii="Arial"/>
          <w:sz w:val="20"/>
          <w:szCs w:val="20"/>
          <w:lang w:val="pl-PL"/>
        </w:rPr>
        <w:t xml:space="preserve">tupku. </w:t>
      </w:r>
    </w:p>
    <w:p w:rsidRDefault="007F346D" w:rsidP="009C6FE9" w:rsidR="007F346D">
      <w:pPr>
        <w:rPr>
          <w:rFonts w:cs="Arial" w:hAnsi="Arial" w:ascii="Arial"/>
          <w:sz w:val="20"/>
          <w:szCs w:val="20"/>
          <w:lang w:val="pl-PL"/>
        </w:rPr>
      </w:pPr>
    </w:p>
    <w:p w:rsidRDefault="00BC6F9A" w:rsidP="009C6FE9" w:rsidR="00BC6F9A" w:rsidRPr="009C6FE9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Nadalje, dana 15.06.2018. stečajni upravitelj je zaprimio podnesak Raiffeisenbank Austria d.d. kojim obavještava stečajnog upravitelja da je dana 17.travnja 2018.godine sklopljen Ugovor u ustupu potraživanja i prava ovjeren kod javnog bilježnika Lucije Papov iz Zagreba, OV-3966/2018 dana 17.04.2018. kojim ugovorom je stečajni i razlučni vjerovnik RBA  d.d. kao ustupatelj potraživanja, otuđio svoju tražbinu </w:t>
      </w:r>
      <w:r w:rsidR="00857676">
        <w:rPr>
          <w:rFonts w:cs="Arial" w:hAnsi="Arial" w:ascii="Arial"/>
          <w:sz w:val="20"/>
          <w:szCs w:val="20"/>
          <w:lang w:val="pl-PL"/>
        </w:rPr>
        <w:t xml:space="preserve">trećoj osobi POLINOM d.o.o. Split, </w:t>
      </w:r>
      <w:r w:rsidR="007F346D">
        <w:rPr>
          <w:rFonts w:cs="Arial" w:hAnsi="Arial" w:ascii="Arial"/>
          <w:sz w:val="20"/>
          <w:szCs w:val="20"/>
          <w:lang w:val="pl-PL"/>
        </w:rPr>
        <w:t xml:space="preserve">Sukošanska 19, OIB:54761008324., te primatelj potraživanja time stupa namjesto RBA d.d. kao stečajni i razlučni vjerovnik. </w:t>
      </w:r>
    </w:p>
    <w:p w:rsidRDefault="009C6FE9" w:rsidP="008C6CA4" w:rsidR="009C6FE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9C6FE9" w:rsidP="008C6CA4" w:rsidR="009C6FE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16017C" w:rsidP="008C6CA4" w:rsidR="0016017C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16017C" w:rsidP="008C6CA4" w:rsidR="0016017C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8C6CA4" w:rsidP="008C6CA4" w:rsidR="008C6CA4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lastRenderedPageBreak/>
        <w:t xml:space="preserve">Udjeli </w:t>
      </w:r>
    </w:p>
    <w:p w:rsidRDefault="008C6CA4" w:rsidP="008C6CA4" w:rsidR="008C6CA4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16017C" w:rsidP="00474CF2" w:rsidR="00474CF2">
      <w:pPr>
        <w:pStyle w:val="Odlomakpopisa"/>
        <w:ind w:left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Uvidom u financijska izvješća za 2017.</w:t>
      </w:r>
      <w:r w:rsidR="001F740B">
        <w:rPr>
          <w:rFonts w:cs="Arial" w:hAnsi="Arial" w:ascii="Arial"/>
          <w:sz w:val="20"/>
          <w:szCs w:val="20"/>
        </w:rPr>
        <w:t>g</w:t>
      </w:r>
      <w:r>
        <w:rPr>
          <w:rFonts w:cs="Arial" w:hAnsi="Arial" w:ascii="Arial"/>
          <w:sz w:val="20"/>
          <w:szCs w:val="20"/>
        </w:rPr>
        <w:t>odinu objavljena na stranicama FIN</w:t>
      </w:r>
      <w:r w:rsidR="007C6F81">
        <w:rPr>
          <w:rFonts w:cs="Arial" w:hAnsi="Arial" w:ascii="Arial"/>
          <w:sz w:val="20"/>
          <w:szCs w:val="20"/>
        </w:rPr>
        <w:t>A</w:t>
      </w:r>
      <w:r>
        <w:rPr>
          <w:rFonts w:cs="Arial" w:hAnsi="Arial" w:ascii="Arial"/>
          <w:sz w:val="20"/>
          <w:szCs w:val="20"/>
        </w:rPr>
        <w:t>, za društva kojima je stečajni dužnik jedini osnivač</w:t>
      </w:r>
      <w:r w:rsidR="00B55016">
        <w:rPr>
          <w:rFonts w:cs="Arial" w:hAnsi="Arial" w:ascii="Arial"/>
          <w:sz w:val="20"/>
          <w:szCs w:val="20"/>
        </w:rPr>
        <w:t xml:space="preserve"> i član društva </w:t>
      </w:r>
      <w:r w:rsidR="001F740B">
        <w:rPr>
          <w:rFonts w:cs="Arial" w:hAnsi="Arial" w:ascii="Arial"/>
          <w:sz w:val="20"/>
          <w:szCs w:val="20"/>
        </w:rPr>
        <w:t xml:space="preserve"> i to  </w:t>
      </w:r>
      <w:r w:rsidR="008C6CA4">
        <w:rPr>
          <w:rFonts w:cs="Arial" w:hAnsi="Arial" w:ascii="Arial"/>
          <w:sz w:val="20"/>
          <w:szCs w:val="20"/>
        </w:rPr>
        <w:t>Com.</w:t>
      </w:r>
      <w:r w:rsidR="00B55016">
        <w:rPr>
          <w:rFonts w:cs="Arial" w:hAnsi="Arial" w:ascii="Arial"/>
          <w:sz w:val="20"/>
          <w:szCs w:val="20"/>
        </w:rPr>
        <w:t xml:space="preserve">Com.Contrast d.o.o. za usluge i </w:t>
      </w:r>
      <w:r w:rsidR="008C6CA4">
        <w:rPr>
          <w:rFonts w:cs="Arial" w:hAnsi="Arial" w:ascii="Arial"/>
          <w:sz w:val="20"/>
          <w:szCs w:val="20"/>
        </w:rPr>
        <w:t>Com.Com.Creativ d.o.o. za poslovanje nekretninama</w:t>
      </w:r>
      <w:r w:rsidR="007C6F81">
        <w:rPr>
          <w:rFonts w:cs="Arial" w:hAnsi="Arial" w:ascii="Arial"/>
          <w:sz w:val="20"/>
          <w:szCs w:val="20"/>
        </w:rPr>
        <w:t xml:space="preserve"> utvrđeno je da društvo Com.Com</w:t>
      </w:r>
      <w:r w:rsidR="00474CF2">
        <w:rPr>
          <w:rFonts w:cs="Arial" w:hAnsi="Arial" w:ascii="Arial"/>
          <w:sz w:val="20"/>
          <w:szCs w:val="20"/>
        </w:rPr>
        <w:t xml:space="preserve">. Contrast d.o.o. nije ostvarilo niti kune poslovnog prihoda, iskazani su ukupno rashodi u iznosu od </w:t>
      </w:r>
      <w:r w:rsidR="007C6F81">
        <w:rPr>
          <w:rFonts w:cs="Arial" w:hAnsi="Arial" w:ascii="Arial"/>
          <w:sz w:val="20"/>
          <w:szCs w:val="20"/>
        </w:rPr>
        <w:t>=</w:t>
      </w:r>
      <w:r w:rsidR="00474CF2">
        <w:rPr>
          <w:rFonts w:cs="Arial" w:hAnsi="Arial" w:ascii="Arial"/>
          <w:sz w:val="20"/>
          <w:szCs w:val="20"/>
        </w:rPr>
        <w:t>1.472,00 kn, a u bilanci za poduzetnik</w:t>
      </w:r>
      <w:r w:rsidR="0080645F">
        <w:rPr>
          <w:rFonts w:cs="Arial" w:hAnsi="Arial" w:ascii="Arial"/>
          <w:sz w:val="20"/>
          <w:szCs w:val="20"/>
        </w:rPr>
        <w:t>a</w:t>
      </w:r>
      <w:r w:rsidR="00474CF2">
        <w:rPr>
          <w:rFonts w:cs="Arial" w:hAnsi="Arial" w:ascii="Arial"/>
          <w:sz w:val="20"/>
          <w:szCs w:val="20"/>
        </w:rPr>
        <w:t xml:space="preserve"> iskazana je kratkotrajna imovina u iznosu od</w:t>
      </w:r>
      <w:r w:rsidR="007C6F81">
        <w:rPr>
          <w:rFonts w:cs="Arial" w:hAnsi="Arial" w:ascii="Arial"/>
          <w:sz w:val="20"/>
          <w:szCs w:val="20"/>
        </w:rPr>
        <w:t>0</w:t>
      </w:r>
      <w:r w:rsidR="00474CF2">
        <w:rPr>
          <w:rFonts w:cs="Arial" w:hAnsi="Arial" w:ascii="Arial"/>
          <w:sz w:val="20"/>
          <w:szCs w:val="20"/>
        </w:rPr>
        <w:t xml:space="preserve"> 605,00 kn, kratkoročne obveze </w:t>
      </w:r>
      <w:r w:rsidR="0080645F">
        <w:rPr>
          <w:rFonts w:cs="Arial" w:hAnsi="Arial" w:ascii="Arial"/>
          <w:sz w:val="20"/>
          <w:szCs w:val="20"/>
        </w:rPr>
        <w:t>=</w:t>
      </w:r>
      <w:r w:rsidR="00474CF2">
        <w:rPr>
          <w:rFonts w:cs="Arial" w:hAnsi="Arial" w:ascii="Arial"/>
          <w:sz w:val="20"/>
          <w:szCs w:val="20"/>
        </w:rPr>
        <w:t xml:space="preserve">14.434,00 kn, te preneseni gubitak </w:t>
      </w:r>
      <w:r w:rsidR="007C6F81">
        <w:rPr>
          <w:rFonts w:cs="Arial" w:hAnsi="Arial" w:ascii="Arial"/>
          <w:sz w:val="20"/>
          <w:szCs w:val="20"/>
        </w:rPr>
        <w:t>=</w:t>
      </w:r>
      <w:r w:rsidR="00474CF2">
        <w:rPr>
          <w:rFonts w:cs="Arial" w:hAnsi="Arial" w:ascii="Arial"/>
          <w:sz w:val="20"/>
          <w:szCs w:val="20"/>
        </w:rPr>
        <w:t xml:space="preserve">32.357,00 kn, a gubitak poslovne godine </w:t>
      </w:r>
      <w:r w:rsidR="007C6F81">
        <w:rPr>
          <w:rFonts w:cs="Arial" w:hAnsi="Arial" w:ascii="Arial"/>
          <w:sz w:val="20"/>
          <w:szCs w:val="20"/>
        </w:rPr>
        <w:t>=</w:t>
      </w:r>
      <w:r w:rsidR="00474CF2">
        <w:rPr>
          <w:rFonts w:cs="Arial" w:hAnsi="Arial" w:ascii="Arial"/>
          <w:sz w:val="20"/>
          <w:szCs w:val="20"/>
        </w:rPr>
        <w:t xml:space="preserve">1.472,00 kn. </w:t>
      </w:r>
    </w:p>
    <w:p w:rsidRDefault="00474CF2" w:rsidP="00474CF2" w:rsidR="00474CF2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7C6F81" w:rsidP="00474CF2" w:rsidR="00474CF2">
      <w:pPr>
        <w:pStyle w:val="Odlomakpopisa"/>
        <w:ind w:left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Trgovačko društvo Com.Com</w:t>
      </w:r>
      <w:r w:rsidR="00474CF2">
        <w:rPr>
          <w:rFonts w:cs="Arial" w:hAnsi="Arial" w:ascii="Arial"/>
          <w:sz w:val="20"/>
          <w:szCs w:val="20"/>
        </w:rPr>
        <w:t xml:space="preserve">.Creativ d.o.o. također nema evidentiranih poslovnih prihoda u 2017.godini, rashodi su iskazani u iznosu od =12.747,00 kn, u bilanci za poduzetnike imovina ne pokriva obveze društva, a preneseni gubitak iskazan je u iznosu od =5.045.300,00 kn.  </w:t>
      </w:r>
    </w:p>
    <w:p w:rsidRDefault="00474CF2" w:rsidP="008C6CA4" w:rsidR="00474CF2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474CF2" w:rsidP="008C6CA4" w:rsidR="002503FA">
      <w:pPr>
        <w:pStyle w:val="Odlomakpopisa"/>
        <w:ind w:left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Nastavno na navedeno </w:t>
      </w:r>
      <w:r w:rsidR="000666E4">
        <w:rPr>
          <w:rFonts w:cs="Arial" w:hAnsi="Arial" w:ascii="Arial"/>
          <w:sz w:val="20"/>
          <w:szCs w:val="20"/>
        </w:rPr>
        <w:t xml:space="preserve">stečajni upravitelj je mišljenja  da bi procjena navedenih </w:t>
      </w:r>
      <w:r w:rsidR="00AF107F">
        <w:rPr>
          <w:rFonts w:cs="Arial" w:hAnsi="Arial" w:ascii="Arial"/>
          <w:sz w:val="20"/>
          <w:szCs w:val="20"/>
        </w:rPr>
        <w:t xml:space="preserve">društava </w:t>
      </w:r>
      <w:r w:rsidR="000666E4">
        <w:rPr>
          <w:rFonts w:cs="Arial" w:hAnsi="Arial" w:ascii="Arial"/>
          <w:sz w:val="20"/>
          <w:szCs w:val="20"/>
        </w:rPr>
        <w:t>po ovlaštenom revizoru dodatno opteretila  troškove stečajnog postupka,</w:t>
      </w:r>
      <w:r w:rsidR="007C6F81">
        <w:rPr>
          <w:rFonts w:cs="Arial" w:hAnsi="Arial" w:ascii="Arial"/>
          <w:sz w:val="20"/>
          <w:szCs w:val="20"/>
        </w:rPr>
        <w:t xml:space="preserve"> a obzirom na iskazane podatke </w:t>
      </w:r>
      <w:r w:rsidR="000666E4">
        <w:rPr>
          <w:rFonts w:cs="Arial" w:hAnsi="Arial" w:ascii="Arial"/>
          <w:sz w:val="20"/>
          <w:szCs w:val="20"/>
        </w:rPr>
        <w:t xml:space="preserve"> </w:t>
      </w:r>
      <w:r w:rsidR="007C6F81">
        <w:rPr>
          <w:rFonts w:cs="Arial" w:hAnsi="Arial" w:ascii="Arial"/>
          <w:sz w:val="20"/>
          <w:szCs w:val="20"/>
        </w:rPr>
        <w:t>upitna je vrijednost a samim time i  mogućnost prodaje istih</w:t>
      </w:r>
      <w:r w:rsidR="0080645F">
        <w:rPr>
          <w:rFonts w:cs="Arial" w:hAnsi="Arial" w:ascii="Arial"/>
          <w:sz w:val="20"/>
          <w:szCs w:val="20"/>
        </w:rPr>
        <w:t>.</w:t>
      </w:r>
    </w:p>
    <w:p w:rsidRDefault="0080645F" w:rsidP="008C6CA4" w:rsidR="0080645F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FE74E5" w:rsidP="008C6CA4" w:rsidR="008C6CA4">
      <w:pPr>
        <w:pStyle w:val="Odlomakpopisa"/>
        <w:ind w:left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Kako su sudski sporovi sa </w:t>
      </w:r>
      <w:r w:rsidR="008C6CA4">
        <w:rPr>
          <w:rFonts w:cs="Arial" w:hAnsi="Arial" w:ascii="Arial"/>
          <w:sz w:val="20"/>
          <w:szCs w:val="20"/>
        </w:rPr>
        <w:t xml:space="preserve"> HANZ</w:t>
      </w:r>
      <w:r>
        <w:rPr>
          <w:rFonts w:cs="Arial" w:hAnsi="Arial" w:ascii="Arial"/>
          <w:sz w:val="20"/>
          <w:szCs w:val="20"/>
        </w:rPr>
        <w:t xml:space="preserve">A MEDIA d.o.o. </w:t>
      </w:r>
      <w:r w:rsidR="008C6CA4">
        <w:rPr>
          <w:rFonts w:cs="Arial" w:hAnsi="Arial" w:ascii="Arial"/>
          <w:sz w:val="20"/>
          <w:szCs w:val="20"/>
        </w:rPr>
        <w:t>vezano za po</w:t>
      </w:r>
      <w:r>
        <w:rPr>
          <w:rFonts w:cs="Arial" w:hAnsi="Arial" w:ascii="Arial"/>
          <w:sz w:val="20"/>
          <w:szCs w:val="20"/>
        </w:rPr>
        <w:t xml:space="preserve">bojnost odluke glavne skupštine još uvijek u tijeku, sve </w:t>
      </w:r>
      <w:r w:rsidR="008C6CA4">
        <w:rPr>
          <w:rFonts w:cs="Arial" w:hAnsi="Arial" w:ascii="Arial"/>
          <w:sz w:val="20"/>
          <w:szCs w:val="20"/>
        </w:rPr>
        <w:t xml:space="preserve">dok  se pravomoćno ne okončaju ne može se procijeniti svrsishodnost procjene i prodaje udjela u tom društvu. </w:t>
      </w:r>
    </w:p>
    <w:p w:rsidRDefault="008C6CA4" w:rsidP="008C6CA4" w:rsidR="008C6CA4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</w:p>
    <w:p w:rsidRDefault="00544E07" w:rsidP="008C6CA4" w:rsidR="00544E07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</w:p>
    <w:p w:rsidRDefault="008C6CA4" w:rsidP="008C6CA4" w:rsidR="008C6CA4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Pravni predmeti</w:t>
      </w:r>
    </w:p>
    <w:p w:rsidRDefault="004A467A" w:rsidP="008C6CA4" w:rsidR="004A467A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</w:p>
    <w:p w:rsidRDefault="00082222" w:rsidP="008C6CA4" w:rsidR="004A467A" w:rsidRPr="004A467A">
      <w:pPr>
        <w:pStyle w:val="Odlomakpopisa"/>
        <w:ind w:left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Dana 26.03.2018.</w:t>
      </w:r>
      <w:r w:rsidR="004A467A" w:rsidRPr="004A467A">
        <w:rPr>
          <w:rFonts w:cs="Arial" w:hAnsi="Arial" w:ascii="Arial"/>
          <w:sz w:val="20"/>
          <w:szCs w:val="20"/>
        </w:rPr>
        <w:t xml:space="preserve"> stečajni upravitelj je od bivšeg punomoćnika dužnika odvjetnika Ž.Albinija iz Zagreba pr</w:t>
      </w:r>
      <w:r w:rsidR="004A467A">
        <w:rPr>
          <w:rFonts w:cs="Arial" w:hAnsi="Arial" w:ascii="Arial"/>
          <w:sz w:val="20"/>
          <w:szCs w:val="20"/>
        </w:rPr>
        <w:t>e</w:t>
      </w:r>
      <w:r w:rsidR="004A467A" w:rsidRPr="004A467A">
        <w:rPr>
          <w:rFonts w:cs="Arial" w:hAnsi="Arial" w:ascii="Arial"/>
          <w:sz w:val="20"/>
          <w:szCs w:val="20"/>
        </w:rPr>
        <w:t>u</w:t>
      </w:r>
      <w:r w:rsidR="004A467A">
        <w:rPr>
          <w:rFonts w:cs="Arial" w:hAnsi="Arial" w:ascii="Arial"/>
          <w:sz w:val="20"/>
          <w:szCs w:val="20"/>
        </w:rPr>
        <w:t>z</w:t>
      </w:r>
      <w:r w:rsidR="004A467A" w:rsidRPr="004A467A">
        <w:rPr>
          <w:rFonts w:cs="Arial" w:hAnsi="Arial" w:ascii="Arial"/>
          <w:sz w:val="20"/>
          <w:szCs w:val="20"/>
        </w:rPr>
        <w:t>eo pravne predmete u kojima je punomoćnik zas</w:t>
      </w:r>
      <w:r w:rsidR="004A467A">
        <w:rPr>
          <w:rFonts w:cs="Arial" w:hAnsi="Arial" w:ascii="Arial"/>
          <w:sz w:val="20"/>
          <w:szCs w:val="20"/>
        </w:rPr>
        <w:t>tupao</w:t>
      </w:r>
      <w:r>
        <w:rPr>
          <w:rFonts w:cs="Arial" w:hAnsi="Arial" w:ascii="Arial"/>
          <w:sz w:val="20"/>
          <w:szCs w:val="20"/>
        </w:rPr>
        <w:t xml:space="preserve"> dužnika prije stečaja. </w:t>
      </w:r>
    </w:p>
    <w:p w:rsidRDefault="008C6CA4" w:rsidP="008C6CA4" w:rsidR="008C6CA4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</w:p>
    <w:p w:rsidRDefault="008C6CA4" w:rsidP="008C6CA4" w:rsidR="008C6CA4" w:rsidRPr="00DC70F0">
      <w:pPr>
        <w:pStyle w:val="Odlomakpopisa"/>
        <w:ind w:left="0"/>
        <w:rPr>
          <w:rFonts w:cs="Arial" w:hAnsi="Arial" w:ascii="Arial"/>
          <w:sz w:val="20"/>
          <w:szCs w:val="20"/>
        </w:rPr>
      </w:pPr>
      <w:r w:rsidRPr="00DC70F0">
        <w:rPr>
          <w:rFonts w:cs="Arial" w:hAnsi="Arial" w:ascii="Arial"/>
          <w:sz w:val="20"/>
          <w:szCs w:val="20"/>
        </w:rPr>
        <w:t xml:space="preserve">U odnosnu na </w:t>
      </w:r>
      <w:r w:rsidR="00D26AB1">
        <w:rPr>
          <w:rFonts w:cs="Arial" w:hAnsi="Arial" w:ascii="Arial"/>
          <w:sz w:val="20"/>
          <w:szCs w:val="20"/>
        </w:rPr>
        <w:t xml:space="preserve"> prethodno izvješće </w:t>
      </w:r>
      <w:r w:rsidRPr="00DC70F0">
        <w:rPr>
          <w:rFonts w:cs="Arial" w:hAnsi="Arial" w:ascii="Arial"/>
          <w:sz w:val="20"/>
          <w:szCs w:val="20"/>
        </w:rPr>
        <w:t xml:space="preserve"> o pravnim p</w:t>
      </w:r>
      <w:r w:rsidR="00D26AB1">
        <w:rPr>
          <w:rFonts w:cs="Arial" w:hAnsi="Arial" w:ascii="Arial"/>
          <w:sz w:val="20"/>
          <w:szCs w:val="20"/>
        </w:rPr>
        <w:t>redmetima</w:t>
      </w:r>
      <w:r w:rsidRPr="00DC70F0">
        <w:rPr>
          <w:rFonts w:cs="Arial" w:hAnsi="Arial" w:ascii="Arial"/>
          <w:sz w:val="20"/>
          <w:szCs w:val="20"/>
        </w:rPr>
        <w:t xml:space="preserve"> evidentirane su slijedeće promjene: </w:t>
      </w:r>
    </w:p>
    <w:p w:rsidRDefault="008C6CA4" w:rsidP="008C6CA4" w:rsidR="008C6CA4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</w:p>
    <w:p w:rsidRDefault="008C6CA4" w:rsidP="008C6CA4" w:rsidR="00DE3B64">
      <w:pPr>
        <w:jc w:val="both"/>
        <w:rPr>
          <w:rFonts w:cs="Arial" w:hAnsi="Arial" w:ascii="Arial"/>
          <w:sz w:val="20"/>
          <w:szCs w:val="20"/>
          <w:lang w:val="pl-PL"/>
        </w:rPr>
      </w:pPr>
      <w:r w:rsidRPr="00440B37">
        <w:rPr>
          <w:rFonts w:cs="Arial" w:hAnsi="Arial" w:ascii="Arial"/>
          <w:b/>
          <w:sz w:val="20"/>
          <w:szCs w:val="20"/>
          <w:lang w:val="pl-PL"/>
        </w:rPr>
        <w:t>1.</w:t>
      </w:r>
      <w:r>
        <w:rPr>
          <w:rFonts w:cs="Arial" w:hAnsi="Arial" w:ascii="Arial"/>
          <w:b/>
          <w:sz w:val="20"/>
          <w:szCs w:val="20"/>
          <w:lang w:val="pl-PL"/>
        </w:rPr>
        <w:t xml:space="preserve"> Trgovački sud u Splitu, poslovni broj:P-589/2017, tužitelj COM.COM. d.o.o. u stečaju, tuženik FIERI d.o.o</w:t>
      </w:r>
      <w:r>
        <w:rPr>
          <w:rFonts w:cs="Arial" w:hAnsi="Arial" w:ascii="Arial"/>
          <w:sz w:val="20"/>
          <w:szCs w:val="20"/>
          <w:lang w:val="pl-PL"/>
        </w:rPr>
        <w:t>. kao pravni sl</w:t>
      </w:r>
      <w:r w:rsidR="00DE3B64">
        <w:rPr>
          <w:rFonts w:cs="Arial" w:hAnsi="Arial" w:ascii="Arial"/>
          <w:sz w:val="20"/>
          <w:szCs w:val="20"/>
          <w:lang w:val="pl-PL"/>
        </w:rPr>
        <w:t>ijednik STRATEGIJA d.o.o. Split, radi povrata kupovnine, vrijedn</w:t>
      </w:r>
      <w:r w:rsidR="004D1091">
        <w:rPr>
          <w:rFonts w:cs="Arial" w:hAnsi="Arial" w:ascii="Arial"/>
          <w:sz w:val="20"/>
          <w:szCs w:val="20"/>
          <w:lang w:val="pl-PL"/>
        </w:rPr>
        <w:t xml:space="preserve">ost spora =3.209.500,00 kn. </w:t>
      </w:r>
    </w:p>
    <w:p w:rsidRDefault="004D1091" w:rsidP="008C6CA4" w:rsidR="00DE3B64">
      <w:pPr>
        <w:jc w:val="both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Kako se predmet vodi pred Trgovačkim sudom u Splitu, stečajni upravitelj je zatražio od odvjetnika u Split</w:t>
      </w:r>
      <w:r w:rsidR="00440B37">
        <w:rPr>
          <w:rFonts w:cs="Arial" w:hAnsi="Arial" w:ascii="Arial"/>
          <w:sz w:val="20"/>
          <w:szCs w:val="20"/>
          <w:lang w:val="pl-PL"/>
        </w:rPr>
        <w:t>u</w:t>
      </w:r>
      <w:r>
        <w:rPr>
          <w:rFonts w:cs="Arial" w:hAnsi="Arial" w:ascii="Arial"/>
          <w:sz w:val="20"/>
          <w:szCs w:val="20"/>
          <w:lang w:val="pl-PL"/>
        </w:rPr>
        <w:t xml:space="preserve"> da izvrši uvid u sudski spis i izvjesti stečajnog upravitelja da li je spreman zastupati stečajnog dužnika u sporu uz nak</w:t>
      </w:r>
      <w:r w:rsidR="00440B37">
        <w:rPr>
          <w:rFonts w:cs="Arial" w:hAnsi="Arial" w:ascii="Arial"/>
          <w:sz w:val="20"/>
          <w:szCs w:val="20"/>
          <w:lang w:val="pl-PL"/>
        </w:rPr>
        <w:t>nadu troškova po uspjehu u istom</w:t>
      </w:r>
      <w:r>
        <w:rPr>
          <w:rFonts w:cs="Arial" w:hAnsi="Arial" w:ascii="Arial"/>
          <w:sz w:val="20"/>
          <w:szCs w:val="20"/>
          <w:lang w:val="pl-PL"/>
        </w:rPr>
        <w:t xml:space="preserve">. </w:t>
      </w:r>
    </w:p>
    <w:p w:rsidRDefault="008C6CA4" w:rsidP="00440B37" w:rsidR="00EF2160">
      <w:pPr>
        <w:jc w:val="both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.</w:t>
      </w:r>
    </w:p>
    <w:p w:rsidRDefault="00440B37" w:rsidP="008C6CA4" w:rsidR="008C6CA4">
      <w:pPr>
        <w:spacing w:after="0"/>
        <w:jc w:val="both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2.</w:t>
      </w:r>
      <w:r w:rsidR="008C6CA4">
        <w:rPr>
          <w:rFonts w:cs="Arial" w:hAnsi="Arial" w:ascii="Arial"/>
          <w:sz w:val="20"/>
          <w:szCs w:val="20"/>
          <w:lang w:val="pl-PL"/>
        </w:rPr>
        <w:t xml:space="preserve"> </w:t>
      </w:r>
      <w:r w:rsidR="008C6CA4">
        <w:rPr>
          <w:rFonts w:cs="Arial" w:hAnsi="Arial" w:ascii="Arial"/>
          <w:b/>
          <w:sz w:val="20"/>
          <w:szCs w:val="20"/>
          <w:lang w:val="pl-PL"/>
        </w:rPr>
        <w:t>Trgovački sud u Zagrebu, poslovni broj:76.P-3004/2016, tužitelj COM.COM d.o.o. u stečaju</w:t>
      </w:r>
      <w:r w:rsidR="008C6CA4">
        <w:rPr>
          <w:rFonts w:cs="Arial" w:hAnsi="Arial" w:ascii="Arial"/>
          <w:sz w:val="20"/>
          <w:szCs w:val="20"/>
          <w:lang w:val="pl-PL"/>
        </w:rPr>
        <w:t xml:space="preserve">, </w:t>
      </w:r>
      <w:r w:rsidR="008C6CA4">
        <w:rPr>
          <w:rFonts w:cs="Arial" w:hAnsi="Arial" w:ascii="Arial"/>
          <w:b/>
          <w:sz w:val="20"/>
          <w:szCs w:val="20"/>
          <w:lang w:val="pl-PL"/>
        </w:rPr>
        <w:t>Zagreb, protiv tuženika  HANZA MEDIA d.o.o.,</w:t>
      </w:r>
      <w:r w:rsidR="008C6CA4">
        <w:rPr>
          <w:rFonts w:cs="Arial" w:hAnsi="Arial" w:ascii="Arial"/>
          <w:sz w:val="20"/>
          <w:szCs w:val="20"/>
          <w:lang w:val="pl-PL"/>
        </w:rPr>
        <w:t xml:space="preserve"> radi utvrđivanja ništetnosti.</w:t>
      </w:r>
    </w:p>
    <w:p w:rsidRDefault="008C6CA4" w:rsidP="008C6CA4" w:rsidR="008C6CA4">
      <w:pPr>
        <w:spacing w:after="0"/>
        <w:jc w:val="both"/>
        <w:rPr>
          <w:rFonts w:cs="Arial" w:hAnsi="Arial" w:ascii="Arial"/>
          <w:sz w:val="20"/>
          <w:szCs w:val="20"/>
          <w:lang w:val="pl-PL"/>
        </w:rPr>
      </w:pPr>
    </w:p>
    <w:p w:rsidRDefault="005C65CC" w:rsidP="008C6CA4" w:rsidR="005C65CC">
      <w:pPr>
        <w:pStyle w:val="Odlomakpopisa"/>
        <w:ind w:left="0"/>
        <w:contextualSpacing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Nakon što je zaprimio r</w:t>
      </w:r>
      <w:r w:rsidR="008C6CA4">
        <w:rPr>
          <w:rFonts w:cs="Arial" w:hAnsi="Arial" w:ascii="Arial"/>
          <w:sz w:val="20"/>
          <w:szCs w:val="20"/>
        </w:rPr>
        <w:t>ješenj</w:t>
      </w:r>
      <w:r>
        <w:rPr>
          <w:rFonts w:cs="Arial" w:hAnsi="Arial" w:ascii="Arial"/>
          <w:sz w:val="20"/>
          <w:szCs w:val="20"/>
        </w:rPr>
        <w:t>e</w:t>
      </w:r>
      <w:r w:rsidR="008C6CA4">
        <w:rPr>
          <w:rFonts w:cs="Arial" w:hAnsi="Arial" w:ascii="Arial"/>
          <w:sz w:val="20"/>
          <w:szCs w:val="20"/>
        </w:rPr>
        <w:t xml:space="preserve"> naslovnog suda od dana 19.siječnja 2018. </w:t>
      </w:r>
      <w:r w:rsidR="00440B37">
        <w:rPr>
          <w:rFonts w:cs="Arial" w:hAnsi="Arial" w:ascii="Arial"/>
          <w:sz w:val="20"/>
          <w:szCs w:val="20"/>
        </w:rPr>
        <w:t>g</w:t>
      </w:r>
      <w:r w:rsidR="008C6CA4">
        <w:rPr>
          <w:rFonts w:cs="Arial" w:hAnsi="Arial" w:ascii="Arial"/>
          <w:sz w:val="20"/>
          <w:szCs w:val="20"/>
        </w:rPr>
        <w:t>odine</w:t>
      </w:r>
      <w:r>
        <w:rPr>
          <w:rFonts w:cs="Arial" w:hAnsi="Arial" w:ascii="Arial"/>
          <w:sz w:val="20"/>
          <w:szCs w:val="20"/>
        </w:rPr>
        <w:t xml:space="preserve"> kojim se </w:t>
      </w:r>
      <w:r w:rsidR="008C6CA4">
        <w:rPr>
          <w:rFonts w:cs="Arial" w:hAnsi="Arial" w:ascii="Arial"/>
          <w:sz w:val="20"/>
          <w:szCs w:val="20"/>
        </w:rPr>
        <w:t xml:space="preserve"> parnični postupak čiji je prekid utvrđen rješenjem</w:t>
      </w:r>
      <w:r>
        <w:rPr>
          <w:rFonts w:cs="Arial" w:hAnsi="Arial" w:ascii="Arial"/>
          <w:sz w:val="20"/>
          <w:szCs w:val="20"/>
        </w:rPr>
        <w:t xml:space="preserve"> od dana 29.rujna 2017.godine </w:t>
      </w:r>
      <w:r w:rsidR="008C6CA4">
        <w:rPr>
          <w:rFonts w:cs="Arial" w:hAnsi="Arial" w:ascii="Arial"/>
          <w:sz w:val="20"/>
          <w:szCs w:val="20"/>
        </w:rPr>
        <w:t xml:space="preserve"> nastavlja</w:t>
      </w:r>
      <w:r>
        <w:rPr>
          <w:rFonts w:cs="Arial" w:hAnsi="Arial" w:ascii="Arial"/>
          <w:sz w:val="20"/>
          <w:szCs w:val="20"/>
        </w:rPr>
        <w:t>, a nakon uvida u predmet stečajni upravitelj je ocijeni da ne postoji pravni interes za nastavak postupka, te je dana 24.05.2018. na broj 76.P-3004/2016 poslao podnesak kojim obavještava sud da povlači tužbu u gornjoj pravnoj stvari.</w:t>
      </w:r>
    </w:p>
    <w:p w:rsidRDefault="005C65CC" w:rsidP="008C6CA4" w:rsidR="005C65CC">
      <w:pPr>
        <w:pStyle w:val="Odlomakpopisa"/>
        <w:ind w:left="0"/>
        <w:contextualSpacing/>
        <w:jc w:val="both"/>
        <w:rPr>
          <w:rFonts w:cs="Arial" w:hAnsi="Arial" w:ascii="Arial"/>
          <w:sz w:val="20"/>
          <w:szCs w:val="20"/>
        </w:rPr>
      </w:pPr>
    </w:p>
    <w:p w:rsidRDefault="005C65CC" w:rsidP="008C6CA4" w:rsidR="005C65CC">
      <w:pPr>
        <w:pStyle w:val="Odlomakpopisa"/>
        <w:ind w:left="0"/>
        <w:contextualSpacing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U međuvremenu je promijenjen upisnik, te je dana 23.5.2018. stečajni upravitelj zaprimio od Trgovačkog suda u Zagrebu broj 76. P-1320/2018 poziv za ročište u navedenom predmetu. </w:t>
      </w:r>
      <w:r w:rsidR="008C6CA4">
        <w:rPr>
          <w:rFonts w:cs="Arial" w:hAnsi="Arial" w:ascii="Arial"/>
          <w:sz w:val="20"/>
          <w:szCs w:val="20"/>
        </w:rPr>
        <w:t xml:space="preserve"> </w:t>
      </w:r>
    </w:p>
    <w:p w:rsidRDefault="008C6CA4" w:rsidP="008C6CA4" w:rsidR="008C6CA4">
      <w:pPr>
        <w:spacing w:after="0"/>
        <w:jc w:val="both"/>
        <w:rPr>
          <w:rFonts w:cs="Arial" w:hAnsi="Arial" w:ascii="Arial"/>
          <w:sz w:val="20"/>
          <w:szCs w:val="20"/>
          <w:lang w:val="pl-PL"/>
        </w:rPr>
      </w:pPr>
    </w:p>
    <w:p w:rsidRDefault="00116659" w:rsidP="008C6CA4" w:rsidR="00116659">
      <w:pPr>
        <w:spacing w:after="0"/>
        <w:jc w:val="both"/>
        <w:rPr>
          <w:rFonts w:cs="Arial" w:eastAsia="Times New Roman" w:hAnsi="Arial" w:ascii="Arial"/>
          <w:sz w:val="20"/>
          <w:szCs w:val="20"/>
        </w:rPr>
      </w:pPr>
    </w:p>
    <w:p w:rsidRDefault="00440B37" w:rsidP="008C6CA4" w:rsidR="008C6CA4">
      <w:pPr>
        <w:spacing w:after="0"/>
        <w:jc w:val="both"/>
        <w:rPr>
          <w:rFonts w:cs="Arial" w:eastAsia="Times New Roman" w:hAnsi="Arial" w:ascii="Arial"/>
          <w:b/>
          <w:sz w:val="20"/>
          <w:szCs w:val="20"/>
        </w:rPr>
      </w:pPr>
      <w:r>
        <w:rPr>
          <w:rFonts w:cs="Arial" w:eastAsia="Times New Roman" w:hAnsi="Arial" w:ascii="Arial"/>
          <w:sz w:val="20"/>
          <w:szCs w:val="20"/>
        </w:rPr>
        <w:t>3.</w:t>
      </w:r>
      <w:r w:rsidR="008C6CA4">
        <w:rPr>
          <w:rFonts w:cs="Arial" w:eastAsia="Times New Roman" w:hAnsi="Arial" w:ascii="Arial"/>
          <w:sz w:val="20"/>
          <w:szCs w:val="20"/>
        </w:rPr>
        <w:t xml:space="preserve"> </w:t>
      </w:r>
      <w:r w:rsidR="008C6CA4">
        <w:rPr>
          <w:rFonts w:cs="Arial" w:eastAsia="Times New Roman" w:hAnsi="Arial" w:ascii="Arial"/>
          <w:b/>
          <w:sz w:val="20"/>
          <w:szCs w:val="20"/>
        </w:rPr>
        <w:t>Trgovački sud u Zagrebu, poslovni broj:76.P-1450/2016,</w:t>
      </w:r>
      <w:r w:rsidR="008C6CA4">
        <w:rPr>
          <w:b/>
        </w:rPr>
        <w:t xml:space="preserve"> </w:t>
      </w:r>
      <w:r w:rsidR="008C6CA4">
        <w:rPr>
          <w:rFonts w:cs="Arial" w:eastAsia="Times New Roman" w:hAnsi="Arial" w:ascii="Arial"/>
          <w:b/>
          <w:sz w:val="20"/>
          <w:szCs w:val="20"/>
        </w:rPr>
        <w:t>tužitelj COM.COM d.o.o. u stečaju, Zagreb, protiv tuženika  HANZA MEDIA d.o.o., radi utvrđivanja ništavnosti odluke glavne skupštine.</w:t>
      </w:r>
    </w:p>
    <w:p w:rsidRDefault="00543348" w:rsidP="008C6CA4" w:rsidR="00543348">
      <w:pPr>
        <w:spacing w:after="0"/>
        <w:jc w:val="both"/>
        <w:rPr>
          <w:rFonts w:cs="Arial" w:eastAsia="Times New Roman" w:hAnsi="Arial" w:ascii="Arial"/>
          <w:b/>
          <w:sz w:val="20"/>
          <w:szCs w:val="20"/>
        </w:rPr>
      </w:pPr>
    </w:p>
    <w:p w:rsidRDefault="002B737F" w:rsidP="008C6CA4" w:rsidR="00543348">
      <w:pPr>
        <w:spacing w:after="0"/>
        <w:jc w:val="both"/>
        <w:rPr>
          <w:rFonts w:cs="Arial" w:eastAsia="Times New Roman" w:hAnsi="Arial" w:ascii="Arial"/>
          <w:sz w:val="20"/>
          <w:szCs w:val="20"/>
        </w:rPr>
      </w:pPr>
      <w:r>
        <w:rPr>
          <w:rFonts w:cs="Arial" w:eastAsia="Times New Roman" w:hAnsi="Arial" w:ascii="Arial"/>
          <w:sz w:val="20"/>
          <w:szCs w:val="20"/>
        </w:rPr>
        <w:t>U gore navedenom p</w:t>
      </w:r>
      <w:r w:rsidR="009279EB">
        <w:rPr>
          <w:rFonts w:cs="Arial" w:eastAsia="Times New Roman" w:hAnsi="Arial" w:ascii="Arial"/>
          <w:sz w:val="20"/>
          <w:szCs w:val="20"/>
        </w:rPr>
        <w:t xml:space="preserve">redmetu Visoki trgovački sud RH odlučujući o tužiteljevoj žalbi protiv presude Trgovačkog suda u Zagrebu poslovnI broj P-1450/2016 od 15.ožujka 2017. godine, a kojim je odbijen kao neosnovan tužbeni zahtjev tužitelja da se </w:t>
      </w:r>
      <w:r w:rsidR="00DE7BF5">
        <w:rPr>
          <w:rFonts w:cs="Arial" w:eastAsia="Times New Roman" w:hAnsi="Arial" w:ascii="Arial"/>
          <w:sz w:val="20"/>
          <w:szCs w:val="20"/>
        </w:rPr>
        <w:t xml:space="preserve">utvrde ništetnim odluke donesene na skupštini tuženika o izboru predsjedavajućeg skupštini,  te  davanje suglasnosti na Ugovor o pripajanju između tuženika kao društva preuzimatelja i trgovačkog društava Slobodna Dalmacija d.d. kao pripojenog društva, </w:t>
      </w:r>
      <w:r w:rsidR="009279EB">
        <w:rPr>
          <w:rFonts w:cs="Arial" w:eastAsia="Times New Roman" w:hAnsi="Arial" w:ascii="Arial"/>
          <w:sz w:val="20"/>
          <w:szCs w:val="20"/>
        </w:rPr>
        <w:t xml:space="preserve"> </w:t>
      </w:r>
      <w:r w:rsidR="009279EB">
        <w:rPr>
          <w:rFonts w:cs="Arial" w:eastAsia="Times New Roman" w:hAnsi="Arial" w:ascii="Arial"/>
          <w:sz w:val="20"/>
          <w:szCs w:val="20"/>
        </w:rPr>
        <w:lastRenderedPageBreak/>
        <w:t xml:space="preserve">donio je 28.ožujka 2018. </w:t>
      </w:r>
      <w:r w:rsidR="00DE7BF5">
        <w:rPr>
          <w:rFonts w:cs="Arial" w:eastAsia="Times New Roman" w:hAnsi="Arial" w:ascii="Arial"/>
          <w:sz w:val="20"/>
          <w:szCs w:val="20"/>
        </w:rPr>
        <w:t>g</w:t>
      </w:r>
      <w:r w:rsidR="009279EB">
        <w:rPr>
          <w:rFonts w:cs="Arial" w:eastAsia="Times New Roman" w:hAnsi="Arial" w:ascii="Arial"/>
          <w:sz w:val="20"/>
          <w:szCs w:val="20"/>
        </w:rPr>
        <w:t>odine presudu</w:t>
      </w:r>
      <w:r w:rsidR="00DE7BF5">
        <w:rPr>
          <w:rFonts w:cs="Arial" w:eastAsia="Times New Roman" w:hAnsi="Arial" w:ascii="Arial"/>
          <w:sz w:val="20"/>
          <w:szCs w:val="20"/>
        </w:rPr>
        <w:t xml:space="preserve"> pod brojem 48.Pž-560/2018-3 </w:t>
      </w:r>
      <w:r w:rsidR="009279EB">
        <w:rPr>
          <w:rFonts w:cs="Arial" w:eastAsia="Times New Roman" w:hAnsi="Arial" w:ascii="Arial"/>
          <w:sz w:val="20"/>
          <w:szCs w:val="20"/>
        </w:rPr>
        <w:t xml:space="preserve"> kojom se tužiteljeva žalba odbija kao neosnovana i potvrđena je presuda Trgovačkog suda u Zagrebu. </w:t>
      </w:r>
    </w:p>
    <w:p w:rsidRDefault="008C0A4E" w:rsidP="008C6CA4" w:rsidR="008C0A4E">
      <w:pPr>
        <w:spacing w:after="0"/>
        <w:jc w:val="both"/>
        <w:rPr>
          <w:rFonts w:cs="Arial" w:eastAsia="Times New Roman" w:hAnsi="Arial" w:ascii="Arial"/>
          <w:sz w:val="20"/>
          <w:szCs w:val="20"/>
        </w:rPr>
      </w:pPr>
    </w:p>
    <w:p w:rsidRDefault="00DE7BF5" w:rsidP="008C6CA4" w:rsidR="00DE7BF5">
      <w:pPr>
        <w:spacing w:after="0"/>
        <w:jc w:val="both"/>
        <w:rPr>
          <w:rFonts w:cs="Arial" w:eastAsia="Times New Roman" w:hAnsi="Arial" w:ascii="Arial"/>
          <w:sz w:val="20"/>
          <w:szCs w:val="20"/>
        </w:rPr>
      </w:pPr>
      <w:r>
        <w:rPr>
          <w:rFonts w:cs="Arial" w:eastAsia="Times New Roman" w:hAnsi="Arial" w:ascii="Arial"/>
          <w:sz w:val="20"/>
          <w:szCs w:val="20"/>
        </w:rPr>
        <w:t xml:space="preserve">Tužitelju je naloženo da nadoknadi tuženiku troškove parničnog postupka u iznosu od =13.125,00 kn. </w:t>
      </w:r>
    </w:p>
    <w:p w:rsidRDefault="008C6CA4" w:rsidP="008C6CA4" w:rsidR="008C6CA4">
      <w:pPr>
        <w:spacing w:after="0"/>
        <w:jc w:val="both"/>
        <w:rPr>
          <w:rFonts w:cs="Arial" w:eastAsia="Times New Roman" w:hAnsi="Arial" w:ascii="Arial"/>
          <w:sz w:val="20"/>
          <w:szCs w:val="20"/>
        </w:rPr>
      </w:pPr>
    </w:p>
    <w:p w:rsidRDefault="0080645F" w:rsidP="0080645F" w:rsidR="0080645F">
      <w:pPr>
        <w:jc w:val="both"/>
        <w:rPr>
          <w:rFonts w:cs="Arial" w:hAnsi="Arial" w:ascii="Arial"/>
          <w:b/>
          <w:sz w:val="20"/>
          <w:szCs w:val="20"/>
        </w:rPr>
      </w:pPr>
    </w:p>
    <w:p w:rsidRDefault="0080645F" w:rsidP="0080645F" w:rsidR="0080645F">
      <w:pPr>
        <w:ind w:firstLine="708"/>
        <w:jc w:val="both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II.FINANCIJSKO IZVJEŠĆE</w:t>
      </w:r>
    </w:p>
    <w:p w:rsidRDefault="0080645F" w:rsidP="0080645F" w:rsidR="0080645F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80645F" w:rsidP="0080645F" w:rsidR="0080645F">
      <w:pPr>
        <w:jc w:val="both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1.Priliv od  20.03.2018. godine do 20.06.2018.godine </w:t>
      </w:r>
    </w:p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582"/>
        <w:gridCol w:w="6663"/>
        <w:gridCol w:w="1701"/>
      </w:tblGrid>
      <w:tr w:rsidTr="0080645F" w:rsidR="0080645F">
        <w:trPr>
          <w:trHeight w:val="22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rb</w:t>
            </w:r>
          </w:p>
        </w:tc>
        <w:tc>
          <w:tcPr>
            <w:tcW w:type="dxa" w:w="66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>Priliv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Iznos u kunama </w:t>
            </w:r>
          </w:p>
        </w:tc>
      </w:tr>
      <w:tr w:rsidTr="0080645F" w:rsidR="0080645F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</w:t>
            </w:r>
            <w:r w:rsidR="00AD35FC"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6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Stanje sredstava na računu na dan 20.03.2018.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2.691,16</w:t>
            </w:r>
          </w:p>
        </w:tc>
      </w:tr>
      <w:tr w:rsidTr="0080645F" w:rsidR="0080645F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</w:t>
            </w:r>
            <w:r w:rsidR="00AD35FC"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6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Najam po Ugovoru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7.500,00</w:t>
            </w:r>
          </w:p>
        </w:tc>
      </w:tr>
      <w:tr w:rsidTr="0080645F" w:rsidR="0080645F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D35FC" w:rsidR="0080645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6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Ukupno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10.191,16</w:t>
            </w:r>
          </w:p>
        </w:tc>
      </w:tr>
    </w:tbl>
    <w:p w:rsidRDefault="0080645F" w:rsidP="0080645F" w:rsidR="0080645F">
      <w:pPr>
        <w:ind w:left="426"/>
        <w:jc w:val="both"/>
        <w:rPr>
          <w:rFonts w:cs="Arial" w:hAnsi="Arial" w:ascii="Arial"/>
          <w:b/>
          <w:sz w:val="20"/>
          <w:szCs w:val="20"/>
        </w:rPr>
      </w:pPr>
    </w:p>
    <w:p w:rsidRDefault="0080645F" w:rsidP="0080645F" w:rsidR="0080645F">
      <w:pPr>
        <w:jc w:val="both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2.Odliv  20.03.2018. godine do 20.06.2018.godine</w:t>
      </w:r>
    </w:p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640"/>
        <w:gridCol w:w="6605"/>
        <w:gridCol w:w="1701"/>
      </w:tblGrid>
      <w:tr w:rsidTr="0080645F" w:rsidR="0080645F">
        <w:trPr>
          <w:trHeight w:val="300"/>
        </w:trPr>
        <w:tc>
          <w:tcPr>
            <w:tcW w:type="dxa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rb</w:t>
            </w:r>
          </w:p>
        </w:tc>
        <w:tc>
          <w:tcPr>
            <w:tcW w:type="dxa" w:w="66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Troškovi / odliv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Iznos u kn</w:t>
            </w:r>
          </w:p>
        </w:tc>
      </w:tr>
      <w:tr w:rsidTr="0080645F" w:rsidR="0080645F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6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Naknada banci platni promet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147,74</w:t>
            </w:r>
          </w:p>
        </w:tc>
      </w:tr>
      <w:tr w:rsidTr="0080645F" w:rsidR="0080645F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6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Knjigovodstvene usluge(1.750,00 kn bruto/mjesečno )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3.500,00</w:t>
            </w:r>
          </w:p>
        </w:tc>
      </w:tr>
      <w:tr w:rsidTr="0080645F" w:rsidR="0080645F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6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0645F" w:rsidR="0080645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Administrativni i ostali poslovi suradnika (2.250,00 kn bruto mjesečno)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0645F" w:rsidR="0080645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3.750,00</w:t>
            </w:r>
          </w:p>
        </w:tc>
      </w:tr>
      <w:tr w:rsidTr="0080645F" w:rsidR="0080645F">
        <w:trPr>
          <w:trHeight w:val="339"/>
        </w:trPr>
        <w:tc>
          <w:tcPr>
            <w:tcW w:type="dxa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type="dxa" w:w="66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 xml:space="preserve">Ukupno 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0645F" w:rsidR="0080645F">
            <w:pPr>
              <w:jc w:val="right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>7.397,74</w:t>
            </w:r>
          </w:p>
        </w:tc>
      </w:tr>
    </w:tbl>
    <w:p w:rsidRDefault="0080645F" w:rsidP="0080645F" w:rsidR="0080645F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80645F" w:rsidP="0080645F" w:rsidR="0080645F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3.Stanje sredstava na računu na dan </w:t>
      </w:r>
      <w:r>
        <w:rPr>
          <w:rFonts w:cs="Arial" w:hAnsi="Arial" w:ascii="Arial"/>
          <w:b/>
          <w:sz w:val="20"/>
          <w:szCs w:val="20"/>
        </w:rPr>
        <w:tab/>
        <w:t>20.06.2018.</w:t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  <w:t xml:space="preserve">   </w:t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 w:rsidR="004625E8">
        <w:rPr>
          <w:rFonts w:cs="Arial" w:hAnsi="Arial" w:ascii="Arial"/>
          <w:b/>
          <w:sz w:val="20"/>
          <w:szCs w:val="20"/>
        </w:rPr>
        <w:t xml:space="preserve">    </w:t>
      </w:r>
      <w:r>
        <w:rPr>
          <w:rFonts w:cs="Arial" w:hAnsi="Arial" w:ascii="Arial"/>
          <w:b/>
          <w:sz w:val="20"/>
          <w:szCs w:val="20"/>
        </w:rPr>
        <w:t xml:space="preserve">2.793,42 kn </w:t>
      </w:r>
    </w:p>
    <w:p w:rsidRDefault="0080645F" w:rsidP="0080645F" w:rsidR="0080645F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80645F" w:rsidP="0080645F" w:rsidR="0080645F">
      <w:pPr>
        <w:pStyle w:val="Odlomakpopisa"/>
        <w:ind w:left="0"/>
        <w:contextualSpacing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Napomena: </w:t>
      </w:r>
      <w:r>
        <w:rPr>
          <w:rFonts w:cs="Arial" w:hAnsi="Arial" w:ascii="Arial"/>
          <w:sz w:val="20"/>
          <w:szCs w:val="20"/>
        </w:rPr>
        <w:t xml:space="preserve">Trošak knjigovodstvene  usluge i administrativni i ostali poslovi suradnika isplaćeni su u izvještajnom razdoblju u skladu sa odlukom skupštine vjerovnika na izvještajnom ročištu. </w:t>
      </w:r>
    </w:p>
    <w:p w:rsidRDefault="0080645F" w:rsidP="0080645F" w:rsidR="0080645F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80645F" w:rsidP="0080645F" w:rsidR="0080645F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4.Dospjeli nepodmireni troškovi od  dana otvaranja stečajnog postupka </w:t>
      </w:r>
    </w:p>
    <w:p w:rsidRDefault="0080645F" w:rsidP="0080645F" w:rsidR="0080645F">
      <w:pPr>
        <w:pStyle w:val="Odlomakpopisa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 do 20.06.2018. godine  </w:t>
      </w:r>
    </w:p>
    <w:p w:rsidRDefault="0080645F" w:rsidP="0080645F" w:rsidR="0080645F">
      <w:pPr>
        <w:pStyle w:val="Odlomakpopisa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 </w:t>
      </w: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240" w:noVBand="0" w:noHBand="1" w:lastColumn="0" w:firstColumn="0" w:lastRow="1" w:firstRow="0"/>
      </w:tblPr>
      <w:tblGrid>
        <w:gridCol w:w="495"/>
        <w:gridCol w:w="6988"/>
        <w:gridCol w:w="1697"/>
      </w:tblGrid>
      <w:tr w:rsidTr="0080645F" w:rsidR="0080645F"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rb</w:t>
            </w:r>
          </w:p>
        </w:tc>
        <w:tc>
          <w:tcPr>
            <w:tcW w:type="dxa" w:w="70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Troškovi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tabs>
                <w:tab w:pos="225" w:val="left"/>
              </w:tabs>
              <w:spacing w:after="0"/>
              <w:ind w:right="-108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u kn</w:t>
            </w:r>
          </w:p>
        </w:tc>
      </w:tr>
      <w:tr w:rsidTr="0080645F" w:rsidR="0080645F">
        <w:trPr>
          <w:trHeight w:val="308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A</w:t>
            </w:r>
            <w:r>
              <w:rPr>
                <w:rFonts w:cs="Arial" w:hAnsi="Arial" w:ascii="Arial"/>
                <w:sz w:val="20"/>
                <w:szCs w:val="20"/>
              </w:rPr>
              <w:t>.</w:t>
            </w:r>
          </w:p>
        </w:tc>
        <w:tc>
          <w:tcPr>
            <w:tcW w:type="dxa" w:w="70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>Odobreni troškovi  u točki 2. Odluke skupštine vjerovnika dana 21.11.2017</w:t>
            </w:r>
            <w:r>
              <w:rPr>
                <w:rFonts w:cs="Arial" w:hAnsi="Arial" w:ascii="Arial"/>
                <w:sz w:val="20"/>
                <w:szCs w:val="20"/>
              </w:rPr>
              <w:t>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0645F" w:rsidR="0080645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80645F" w:rsidR="0080645F">
        <w:trPr>
          <w:trHeight w:val="447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70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Ostali materijalni troškovi (telefon, uredski materijal i sl ) 300,00 kn x 2 mj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600,00</w:t>
            </w:r>
          </w:p>
        </w:tc>
      </w:tr>
      <w:tr w:rsidTr="0080645F" w:rsidR="0080645F"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3.</w:t>
            </w:r>
          </w:p>
        </w:tc>
        <w:tc>
          <w:tcPr>
            <w:tcW w:type="dxa" w:w="70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Najam ureda neto 1.200,00 kn +pdv=1.500,00 kn mj x2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3.000,00</w:t>
            </w:r>
          </w:p>
        </w:tc>
      </w:tr>
      <w:tr w:rsidTr="0080645F" w:rsidR="0080645F">
        <w:trPr>
          <w:trHeight w:val="70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4.</w:t>
            </w:r>
          </w:p>
        </w:tc>
        <w:tc>
          <w:tcPr>
            <w:tcW w:type="dxa" w:w="70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Obrada tražbina jednokratno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3.000,00</w:t>
            </w:r>
          </w:p>
        </w:tc>
      </w:tr>
      <w:tr w:rsidTr="0080645F" w:rsidR="0080645F"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spacing w:after="0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B.</w:t>
            </w:r>
          </w:p>
        </w:tc>
        <w:tc>
          <w:tcPr>
            <w:tcW w:type="dxa" w:w="70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>Novonastali troškovi sukladno točki 3.Odluke skupštine vjerovnika dana 21.11.2017</w:t>
            </w:r>
            <w:r>
              <w:rPr>
                <w:rFonts w:cs="Arial" w:hAnsi="Arial" w:ascii="Arial"/>
                <w:sz w:val="20"/>
                <w:szCs w:val="20"/>
              </w:rPr>
              <w:t>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0645F" w:rsidR="0080645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80645F" w:rsidR="0080645F"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5.</w:t>
            </w:r>
          </w:p>
        </w:tc>
        <w:tc>
          <w:tcPr>
            <w:tcW w:type="dxa" w:w="70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Usluga procjene nekretnina po računu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3.500,00</w:t>
            </w:r>
          </w:p>
        </w:tc>
      </w:tr>
      <w:tr w:rsidTr="0080645F" w:rsidR="0080645F"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6.</w:t>
            </w:r>
          </w:p>
        </w:tc>
        <w:tc>
          <w:tcPr>
            <w:tcW w:type="dxa" w:w="70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Usluga procjene pokretnina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1.000,00</w:t>
            </w:r>
          </w:p>
        </w:tc>
      </w:tr>
      <w:tr w:rsidTr="0080645F" w:rsidR="0080645F"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7.</w:t>
            </w:r>
          </w:p>
        </w:tc>
        <w:tc>
          <w:tcPr>
            <w:tcW w:type="dxa" w:w="70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Najam ureda 750,00 kn bruto/ mj x6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4.500,00</w:t>
            </w:r>
          </w:p>
        </w:tc>
      </w:tr>
      <w:tr w:rsidTr="0080645F" w:rsidR="0080645F"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8.</w:t>
            </w:r>
          </w:p>
        </w:tc>
        <w:tc>
          <w:tcPr>
            <w:tcW w:type="dxa" w:w="70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Knjigovodstvene usluge (1.750,00 kn bruto/mjesečno )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1.750,00</w:t>
            </w:r>
          </w:p>
        </w:tc>
      </w:tr>
      <w:tr w:rsidTr="0080645F" w:rsidR="0080645F"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9.</w:t>
            </w:r>
          </w:p>
        </w:tc>
        <w:tc>
          <w:tcPr>
            <w:tcW w:type="dxa" w:w="70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0645F" w:rsidR="0080645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Administrativni i ostali poslovi suradnika (2.250,00 kn bruto mjesečno)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3.000,00</w:t>
            </w:r>
          </w:p>
        </w:tc>
      </w:tr>
      <w:tr w:rsidTr="0080645F" w:rsidR="0080645F"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C.</w:t>
            </w:r>
          </w:p>
        </w:tc>
        <w:tc>
          <w:tcPr>
            <w:tcW w:type="dxa" w:w="70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Novonastali nepredvidivi trošak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0645F" w:rsidR="0080645F">
            <w:pPr>
              <w:jc w:val="right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</w:p>
        </w:tc>
      </w:tr>
      <w:tr w:rsidTr="0080645F" w:rsidR="0080645F"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10. </w:t>
            </w:r>
          </w:p>
        </w:tc>
        <w:tc>
          <w:tcPr>
            <w:tcW w:type="dxa" w:w="70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Trošak parničnog postupka P-1450/2016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45F" w:rsidR="0080645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13.125,00</w:t>
            </w:r>
          </w:p>
        </w:tc>
      </w:tr>
      <w:tr w:rsidTr="0080645F" w:rsidR="0080645F"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D35FC" w:rsidR="0080645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11.</w:t>
            </w:r>
          </w:p>
        </w:tc>
        <w:tc>
          <w:tcPr>
            <w:tcW w:type="dxa" w:w="70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Ukupno: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D35FC" w:rsidP="00AD35FC" w:rsidR="0080645F" w:rsidRPr="00AD35FC">
            <w:pPr>
              <w:spacing w:after="0"/>
              <w:jc w:val="right"/>
              <w:rPr>
                <w:rFonts w:cs="Arial" w:hAnsi="Arial" w:ascii="Arial"/>
                <w:b/>
                <w:sz w:val="20"/>
                <w:szCs w:val="20"/>
                <w:lang w:eastAsia="hr-HR"/>
              </w:rPr>
            </w:pPr>
            <w:r w:rsidRPr="00AD35FC">
              <w:rPr>
                <w:rFonts w:cs="Arial" w:hAnsi="Arial" w:ascii="Arial"/>
                <w:b/>
                <w:sz w:val="20"/>
                <w:szCs w:val="20"/>
                <w:lang w:eastAsia="hr-HR"/>
              </w:rPr>
              <w:t>33.475,00</w:t>
            </w:r>
          </w:p>
        </w:tc>
      </w:tr>
    </w:tbl>
    <w:p w:rsidRDefault="00AD35FC" w:rsidP="0080645F" w:rsidR="00AD35FC">
      <w:pPr>
        <w:jc w:val="both"/>
        <w:rPr>
          <w:rFonts w:cs="Arial" w:hAnsi="Arial" w:ascii="Arial"/>
          <w:sz w:val="20"/>
          <w:szCs w:val="20"/>
        </w:rPr>
      </w:pPr>
    </w:p>
    <w:p w:rsidRDefault="0080645F" w:rsidP="0080645F" w:rsidR="0080645F">
      <w:pPr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Napomena: na skupštini vjerovnika vjerovnici su donijeli odluku točka 3. Predračun budućih troškova stečajnog postupka za naredno 6 mjesečno razdoblje (06.11.2017.- do 06.05.2018.)  odobravaju se u 50% iznosa koji je predložio stečajni upravitelj.  </w:t>
      </w:r>
    </w:p>
    <w:p w:rsidRDefault="0080645F" w:rsidP="0080645F" w:rsidR="0080645F">
      <w:pPr>
        <w:jc w:val="both"/>
        <w:rPr>
          <w:rFonts w:cs="Arial" w:hAnsi="Arial" w:ascii="Arial"/>
          <w:b/>
          <w:sz w:val="20"/>
          <w:szCs w:val="20"/>
        </w:rPr>
      </w:pPr>
    </w:p>
    <w:p w:rsidRDefault="0080645F" w:rsidP="0080645F" w:rsidR="0080645F">
      <w:pPr>
        <w:jc w:val="both"/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lastRenderedPageBreak/>
        <w:t xml:space="preserve">5. Plan troškova za iduće šestomjesečno razdoblje od 20.06.2018 do 20.12.2018. godine </w:t>
      </w:r>
    </w:p>
    <w:p w:rsidRDefault="0080645F" w:rsidP="0080645F" w:rsidR="0080645F">
      <w:pPr>
        <w:jc w:val="both"/>
        <w:rPr>
          <w:rFonts w:cs="Arial" w:hAnsi="Arial" w:ascii="Arial"/>
          <w:b/>
          <w:sz w:val="20"/>
          <w:szCs w:val="20"/>
          <w:lang w:val="pl-PL"/>
        </w:rPr>
      </w:pPr>
    </w:p>
    <w:tbl>
      <w:tblPr>
        <w:tblW w:type="dxa" w:w="9180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460"/>
        <w:gridCol w:w="7025"/>
        <w:gridCol w:w="1695"/>
      </w:tblGrid>
      <w:tr w:rsidTr="0080645F" w:rsidR="0080645F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rb</w:t>
            </w:r>
          </w:p>
        </w:tc>
        <w:tc>
          <w:tcPr>
            <w:tcW w:type="dxa" w:w="702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Troškovi</w:t>
            </w:r>
          </w:p>
        </w:tc>
        <w:tc>
          <w:tcPr>
            <w:tcW w:type="dxa" w:w="169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u kn</w:t>
            </w:r>
          </w:p>
        </w:tc>
      </w:tr>
      <w:tr w:rsidTr="0080645F" w:rsidR="0080645F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0645F" w:rsidR="0080645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702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0645F" w:rsidR="0080645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Naknada banci za platni promet  cca </w:t>
            </w:r>
            <w:r w:rsidR="00385CB1">
              <w:rPr>
                <w:rFonts w:cs="Arial" w:hAnsi="Arial" w:ascii="Arial"/>
                <w:sz w:val="20"/>
                <w:szCs w:val="20"/>
              </w:rPr>
              <w:t>=</w:t>
            </w:r>
            <w:r>
              <w:rPr>
                <w:rFonts w:cs="Arial" w:hAnsi="Arial" w:ascii="Arial"/>
                <w:sz w:val="20"/>
                <w:szCs w:val="20"/>
              </w:rPr>
              <w:t>32,00 kn mjesečno x 6 mj.</w:t>
            </w:r>
          </w:p>
        </w:tc>
        <w:tc>
          <w:tcPr>
            <w:tcW w:type="dxa" w:w="169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AD35FC" w:rsidR="0080645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192,00</w:t>
            </w:r>
          </w:p>
        </w:tc>
      </w:tr>
      <w:tr w:rsidTr="0080645F" w:rsidR="0080645F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0645F" w:rsidR="0080645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dxa" w:w="702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AD35FC" w:rsidR="0080645F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Knjigovodstvene usluge  =</w:t>
            </w:r>
            <w:r w:rsidR="00A96E30">
              <w:rPr>
                <w:rFonts w:cs="Arial" w:hAnsi="Arial" w:ascii="Arial"/>
                <w:sz w:val="20"/>
                <w:szCs w:val="20"/>
              </w:rPr>
              <w:t>1.00</w:t>
            </w:r>
            <w:r>
              <w:rPr>
                <w:rFonts w:cs="Arial" w:hAnsi="Arial" w:ascii="Arial"/>
                <w:sz w:val="20"/>
                <w:szCs w:val="20"/>
              </w:rPr>
              <w:t xml:space="preserve">0,00 kn bruto mjesečno </w:t>
            </w:r>
            <w:r w:rsidR="0080645F"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="00385CB1">
              <w:rPr>
                <w:rFonts w:cs="Arial" w:hAnsi="Arial" w:ascii="Arial"/>
                <w:sz w:val="20"/>
                <w:szCs w:val="20"/>
              </w:rPr>
              <w:t>x6 mjeseci</w:t>
            </w:r>
          </w:p>
          <w:p w:rsidRDefault="0080645F" w:rsidR="0080645F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9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DF2BB6" w:rsidR="0080645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6.000</w:t>
            </w:r>
            <w:r w:rsidR="00385CB1">
              <w:rPr>
                <w:rFonts w:cs="Arial" w:hAnsi="Arial" w:ascii="Arial"/>
                <w:sz w:val="20"/>
                <w:szCs w:val="20"/>
              </w:rPr>
              <w:t>,00</w:t>
            </w:r>
          </w:p>
        </w:tc>
      </w:tr>
      <w:tr w:rsidTr="0080645F" w:rsidR="0080645F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0645F" w:rsidR="0080645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3.</w:t>
            </w:r>
          </w:p>
        </w:tc>
        <w:tc>
          <w:tcPr>
            <w:tcW w:type="dxa" w:w="702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0645F" w:rsidP="00A96E30" w:rsidR="0080645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Suradnik stečajnog upravitelja </w:t>
            </w:r>
            <w:r w:rsidR="00A96E30">
              <w:rPr>
                <w:rFonts w:cs="Arial" w:hAnsi="Arial" w:ascii="Arial"/>
                <w:sz w:val="20"/>
                <w:szCs w:val="20"/>
              </w:rPr>
              <w:t>=1.000</w:t>
            </w:r>
            <w:r w:rsidR="00385CB1" w:rsidRPr="00385CB1">
              <w:rPr>
                <w:rFonts w:cs="Arial" w:hAnsi="Arial" w:ascii="Arial"/>
                <w:sz w:val="20"/>
                <w:szCs w:val="20"/>
              </w:rPr>
              <w:t xml:space="preserve">,00 kn bruto mjesečno  </w:t>
            </w:r>
            <w:r w:rsidR="00385CB1">
              <w:rPr>
                <w:rFonts w:cs="Arial" w:hAnsi="Arial" w:ascii="Arial"/>
                <w:sz w:val="20"/>
                <w:szCs w:val="20"/>
              </w:rPr>
              <w:t>x6 mjeseci</w:t>
            </w:r>
          </w:p>
        </w:tc>
        <w:tc>
          <w:tcPr>
            <w:tcW w:type="dxa" w:w="169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DF2BB6" w:rsidR="0080645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6.000</w:t>
            </w:r>
            <w:r w:rsidR="00385CB1">
              <w:rPr>
                <w:rFonts w:cs="Arial" w:hAnsi="Arial" w:ascii="Arial"/>
                <w:sz w:val="20"/>
                <w:szCs w:val="20"/>
              </w:rPr>
              <w:t>,00</w:t>
            </w:r>
          </w:p>
        </w:tc>
      </w:tr>
      <w:tr w:rsidTr="0080645F" w:rsidR="0080645F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0645F" w:rsidR="0080645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4.</w:t>
            </w:r>
          </w:p>
        </w:tc>
        <w:tc>
          <w:tcPr>
            <w:tcW w:type="dxa" w:w="702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80645F" w:rsidR="0080645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Najam ureda  </w:t>
            </w:r>
            <w:r w:rsidR="00385CB1">
              <w:rPr>
                <w:rFonts w:cs="Arial" w:hAnsi="Arial" w:ascii="Arial"/>
                <w:sz w:val="20"/>
                <w:szCs w:val="20"/>
              </w:rPr>
              <w:t xml:space="preserve">=750,00 kn </w:t>
            </w: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="00385CB1" w:rsidRPr="00385CB1">
              <w:rPr>
                <w:rFonts w:cs="Arial" w:hAnsi="Arial" w:ascii="Arial"/>
                <w:sz w:val="20"/>
                <w:szCs w:val="20"/>
              </w:rPr>
              <w:t xml:space="preserve">bruto mjesečno  </w:t>
            </w:r>
            <w:r w:rsidR="00385CB1">
              <w:rPr>
                <w:rFonts w:cs="Arial" w:hAnsi="Arial" w:ascii="Arial"/>
                <w:sz w:val="20"/>
                <w:szCs w:val="20"/>
              </w:rPr>
              <w:t>x 6 mjeseci</w:t>
            </w:r>
          </w:p>
        </w:tc>
        <w:tc>
          <w:tcPr>
            <w:tcW w:type="dxa" w:w="169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385CB1" w:rsidR="0080645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4.500,00</w:t>
            </w:r>
          </w:p>
        </w:tc>
      </w:tr>
      <w:tr w:rsidTr="0080645F" w:rsidR="0080645F">
        <w:tc>
          <w:tcPr>
            <w:tcW w:type="dxa" w:w="460"/>
            <w:tcBorders>
              <w:top w:space="0" w:sz="4" w:color="auto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:rsidRDefault="0080645F" w:rsidR="0080645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5.</w:t>
            </w:r>
          </w:p>
        </w:tc>
        <w:tc>
          <w:tcPr>
            <w:tcW w:type="dxa" w:w="7025"/>
            <w:tcBorders>
              <w:top w:space="0" w:sz="4" w:color="auto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:rsidRDefault="0080645F" w:rsidP="00385CB1" w:rsidR="0080645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Ostali materijalni troškovi (telefon, uredski materijal i sl)  </w:t>
            </w:r>
            <w:r w:rsidR="00385CB1">
              <w:rPr>
                <w:rFonts w:cs="Arial" w:hAnsi="Arial" w:ascii="Arial"/>
                <w:sz w:val="20"/>
                <w:szCs w:val="20"/>
              </w:rPr>
              <w:t xml:space="preserve">=150,00 </w:t>
            </w:r>
            <w:r>
              <w:rPr>
                <w:rFonts w:cs="Arial" w:hAnsi="Arial" w:ascii="Arial"/>
                <w:sz w:val="20"/>
                <w:szCs w:val="20"/>
              </w:rPr>
              <w:t>kn x 6 mj</w:t>
            </w:r>
          </w:p>
        </w:tc>
        <w:tc>
          <w:tcPr>
            <w:tcW w:type="dxa" w:w="1695"/>
            <w:tcBorders>
              <w:top w:space="0" w:sz="4" w:color="auto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</w:tcPr>
          <w:p w:rsidRDefault="00385CB1" w:rsidR="0080645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900,00</w:t>
            </w:r>
          </w:p>
        </w:tc>
      </w:tr>
      <w:tr w:rsidTr="0080645F" w:rsidR="0080645F">
        <w:tc>
          <w:tcPr>
            <w:tcW w:type="dxa" w:w="460"/>
            <w:tcBorders>
              <w:top w:space="0" w:sz="4" w:color="auto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:rsidRDefault="0080645F" w:rsidR="0080645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6.</w:t>
            </w:r>
          </w:p>
        </w:tc>
        <w:tc>
          <w:tcPr>
            <w:tcW w:type="dxa" w:w="7025"/>
            <w:tcBorders>
              <w:top w:space="0" w:sz="4" w:color="auto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:rsidRDefault="0080645F" w:rsidR="0080645F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Ukupno</w:t>
            </w:r>
          </w:p>
        </w:tc>
        <w:tc>
          <w:tcPr>
            <w:tcW w:type="dxa" w:w="1695"/>
            <w:tcBorders>
              <w:top w:space="0" w:sz="4" w:color="auto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</w:tcPr>
          <w:p w:rsidRDefault="00FA54FB" w:rsidR="0080645F">
            <w:pPr>
              <w:jc w:val="right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17.592,00</w:t>
            </w:r>
          </w:p>
        </w:tc>
      </w:tr>
    </w:tbl>
    <w:p w:rsidRDefault="0080645F" w:rsidP="0080645F" w:rsidR="0080645F">
      <w:pPr>
        <w:jc w:val="both"/>
        <w:rPr>
          <w:rFonts w:cs="Arial" w:hAnsi="Arial" w:ascii="Arial"/>
          <w:sz w:val="20"/>
          <w:szCs w:val="20"/>
          <w:lang w:val="pl-PL"/>
        </w:rPr>
      </w:pPr>
    </w:p>
    <w:p w:rsidRDefault="0080645F" w:rsidP="0080645F" w:rsidR="0080645F">
      <w:pPr>
        <w:jc w:val="both"/>
        <w:rPr>
          <w:rFonts w:cs="Arial" w:hAnsi="Arial" w:ascii="Arial"/>
          <w:sz w:val="20"/>
          <w:szCs w:val="20"/>
          <w:lang w:val="pl-PL"/>
        </w:rPr>
      </w:pPr>
    </w:p>
    <w:p w:rsidRDefault="008C6CA4" w:rsidP="008C6CA4" w:rsidR="008C6CA4">
      <w:pPr>
        <w:ind w:left="360"/>
        <w:rPr>
          <w:rFonts w:cs="Arial" w:hAnsi="Arial" w:ascii="Arial"/>
          <w:lang w:val="pl-PL"/>
        </w:rPr>
      </w:pPr>
    </w:p>
    <w:p w:rsidRDefault="0080645F" w:rsidP="008C6CA4" w:rsidR="008C6CA4">
      <w:pPr>
        <w:rPr>
          <w:rFonts w:cs="Arial" w:hAnsi="Arial" w:ascii="Arial"/>
          <w:b/>
          <w:lang w:val="pl-PL"/>
        </w:rPr>
      </w:pPr>
      <w:r>
        <w:rPr>
          <w:rFonts w:cs="Arial" w:hAnsi="Arial" w:ascii="Arial"/>
          <w:b/>
          <w:lang w:val="pl-PL"/>
        </w:rPr>
        <w:t>I</w:t>
      </w:r>
      <w:r w:rsidR="008C6CA4">
        <w:rPr>
          <w:rFonts w:cs="Arial" w:hAnsi="Arial" w:ascii="Arial"/>
          <w:b/>
          <w:lang w:val="pl-PL"/>
        </w:rPr>
        <w:t>II. RADNJE KOJE ĆE SE PODUZETI U NAREDNOM RAZDOBLJU</w:t>
      </w:r>
    </w:p>
    <w:p w:rsidRDefault="00AD35FC" w:rsidP="008C6CA4" w:rsidR="00AD35FC">
      <w:pPr>
        <w:rPr>
          <w:rFonts w:cs="Arial" w:hAnsi="Arial" w:ascii="Arial"/>
          <w:b/>
          <w:lang w:val="pl-PL"/>
        </w:rPr>
      </w:pPr>
    </w:p>
    <w:p w:rsidRDefault="008C6CA4" w:rsidP="008C6CA4" w:rsidR="008C6CA4">
      <w:pPr>
        <w:rPr>
          <w:rFonts w:cs="Arial" w:hAnsi="Arial" w:ascii="Arial"/>
          <w:lang w:val="pl-PL"/>
        </w:rPr>
      </w:pPr>
    </w:p>
    <w:p w:rsidRDefault="00F94D0D" w:rsidP="008C6CA4" w:rsidR="00F94D0D" w:rsidRPr="00F94D0D">
      <w:pPr>
        <w:rPr>
          <w:rFonts w:cs="Arial" w:hAnsi="Arial" w:ascii="Arial"/>
          <w:sz w:val="20"/>
          <w:szCs w:val="20"/>
          <w:lang w:val="pl-PL"/>
        </w:rPr>
      </w:pPr>
      <w:r w:rsidRPr="00F94D0D">
        <w:rPr>
          <w:rFonts w:cs="Arial" w:hAnsi="Arial" w:ascii="Arial"/>
          <w:sz w:val="20"/>
          <w:szCs w:val="20"/>
          <w:lang w:val="pl-PL"/>
        </w:rPr>
        <w:t xml:space="preserve">U narednom razdoblju stečajni upravitelj će pratiti tijek parničnih postupaka kao i tijek unovčenja nekretnine na </w:t>
      </w:r>
      <w:r>
        <w:rPr>
          <w:rFonts w:cs="Arial" w:hAnsi="Arial" w:ascii="Arial"/>
          <w:sz w:val="20"/>
          <w:szCs w:val="20"/>
          <w:lang w:val="pl-PL"/>
        </w:rPr>
        <w:t xml:space="preserve">javnoj </w:t>
      </w:r>
      <w:r w:rsidRPr="00F94D0D">
        <w:rPr>
          <w:rFonts w:cs="Arial" w:hAnsi="Arial" w:ascii="Arial"/>
          <w:sz w:val="20"/>
          <w:szCs w:val="20"/>
          <w:lang w:val="pl-PL"/>
        </w:rPr>
        <w:t>dražbi koje je određena za 03.10.2018.</w:t>
      </w:r>
    </w:p>
    <w:p w:rsidRDefault="00D171BF" w:rsidP="008C6CA4" w:rsidR="00D171BF">
      <w:pPr>
        <w:rPr>
          <w:rFonts w:cs="Arial" w:hAnsi="Arial" w:ascii="Arial"/>
          <w:sz w:val="20"/>
          <w:szCs w:val="20"/>
          <w:lang w:val="pl-PL"/>
        </w:rPr>
      </w:pPr>
    </w:p>
    <w:p w:rsidRDefault="00D171BF" w:rsidP="008C6CA4" w:rsidR="00D171BF">
      <w:pPr>
        <w:rPr>
          <w:rFonts w:cs="Arial" w:hAnsi="Arial" w:ascii="Arial"/>
          <w:sz w:val="20"/>
          <w:szCs w:val="20"/>
          <w:lang w:val="pl-PL"/>
        </w:rPr>
      </w:pPr>
    </w:p>
    <w:p w:rsidRDefault="008C6CA4" w:rsidP="008C6CA4" w:rsidR="008C6CA4" w:rsidRPr="00AD35FC">
      <w:pPr>
        <w:rPr>
          <w:rFonts w:cs="Arial" w:hAnsi="Arial" w:ascii="Arial"/>
          <w:b/>
          <w:sz w:val="20"/>
          <w:szCs w:val="20"/>
          <w:lang w:val="pl-PL"/>
        </w:rPr>
      </w:pPr>
      <w:r w:rsidRPr="00AD35FC">
        <w:rPr>
          <w:rFonts w:cs="Arial" w:hAnsi="Arial" w:ascii="Arial"/>
          <w:b/>
          <w:sz w:val="20"/>
          <w:szCs w:val="20"/>
          <w:lang w:val="pl-PL"/>
        </w:rPr>
        <w:t>Nastavno na navedeno stečajni upravitelj predlaže:</w:t>
      </w:r>
    </w:p>
    <w:p w:rsidRDefault="008C6CA4" w:rsidP="008C6CA4" w:rsidR="008C6CA4">
      <w:pPr>
        <w:rPr>
          <w:rFonts w:cs="Arial" w:hAnsi="Arial" w:ascii="Arial"/>
          <w:sz w:val="20"/>
          <w:szCs w:val="20"/>
          <w:lang w:val="pl-PL"/>
        </w:rPr>
      </w:pPr>
    </w:p>
    <w:p w:rsidRDefault="008C6CA4" w:rsidP="008C6CA4" w:rsidR="008C6CA4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- da stečajni sudac primi na znanje učinjene radnje u ovome izvještajnom razdoblju u odnosu na imovinu i obveze </w:t>
      </w:r>
      <w:r w:rsidR="0051506C">
        <w:rPr>
          <w:rFonts w:cs="Arial" w:hAnsi="Arial" w:ascii="Arial"/>
          <w:sz w:val="20"/>
          <w:szCs w:val="20"/>
          <w:lang w:val="pl-PL"/>
        </w:rPr>
        <w:t>dužnika i financijsko izvješće u odnosu na priliv i odliv sredstava u ovome izvještajnom razdoblju, te dospjelih a nepodmireni</w:t>
      </w:r>
      <w:r w:rsidR="00385CB1">
        <w:rPr>
          <w:rFonts w:cs="Arial" w:hAnsi="Arial" w:ascii="Arial"/>
          <w:sz w:val="20"/>
          <w:szCs w:val="20"/>
          <w:lang w:val="pl-PL"/>
        </w:rPr>
        <w:t>h troškova od dana otvaranja st</w:t>
      </w:r>
      <w:r w:rsidR="0051506C">
        <w:rPr>
          <w:rFonts w:cs="Arial" w:hAnsi="Arial" w:ascii="Arial"/>
          <w:sz w:val="20"/>
          <w:szCs w:val="20"/>
          <w:lang w:val="pl-PL"/>
        </w:rPr>
        <w:t>ečajnog postupka do dana pisanja izvješća 20.06.2018.,</w:t>
      </w:r>
      <w:r w:rsidR="00385CB1">
        <w:rPr>
          <w:rFonts w:cs="Arial" w:hAnsi="Arial" w:ascii="Arial"/>
          <w:sz w:val="20"/>
          <w:szCs w:val="20"/>
          <w:lang w:val="pl-PL"/>
        </w:rPr>
        <w:t xml:space="preserve"> </w:t>
      </w:r>
      <w:r w:rsidR="0051506C">
        <w:rPr>
          <w:rFonts w:cs="Arial" w:hAnsi="Arial" w:ascii="Arial"/>
          <w:sz w:val="20"/>
          <w:szCs w:val="20"/>
          <w:lang w:val="pl-PL"/>
        </w:rPr>
        <w:t>te da suglasnost na plan troškova za idu</w:t>
      </w:r>
      <w:r w:rsidR="00385CB1">
        <w:rPr>
          <w:rFonts w:cs="Arial" w:hAnsi="Arial" w:ascii="Arial"/>
          <w:sz w:val="20"/>
          <w:szCs w:val="20"/>
          <w:lang w:val="pl-PL"/>
        </w:rPr>
        <w:t>ć</w:t>
      </w:r>
      <w:r w:rsidR="0051506C">
        <w:rPr>
          <w:rFonts w:cs="Arial" w:hAnsi="Arial" w:ascii="Arial"/>
          <w:sz w:val="20"/>
          <w:szCs w:val="20"/>
          <w:lang w:val="pl-PL"/>
        </w:rPr>
        <w:t xml:space="preserve">e šestomjesečno razdoblje, sve specificirano u točci II. 1-5 ovog izvješća. </w:t>
      </w:r>
    </w:p>
    <w:p w:rsidRDefault="008C6CA4" w:rsidP="008C6CA4" w:rsidR="008C6CA4">
      <w:pPr>
        <w:rPr>
          <w:rFonts w:cs="Arial" w:hAnsi="Arial" w:ascii="Arial"/>
          <w:sz w:val="20"/>
          <w:szCs w:val="20"/>
          <w:lang w:val="pl-PL"/>
        </w:rPr>
      </w:pPr>
    </w:p>
    <w:p w:rsidRDefault="007C6FB7" w:rsidP="008C6CA4" w:rsidR="007C6FB7">
      <w:pPr>
        <w:rPr>
          <w:rFonts w:cs="Arial" w:hAnsi="Arial" w:ascii="Arial"/>
          <w:sz w:val="20"/>
          <w:szCs w:val="20"/>
          <w:lang w:val="pl-PL"/>
        </w:rPr>
      </w:pPr>
    </w:p>
    <w:p w:rsidRDefault="007C6FB7" w:rsidP="008C6CA4" w:rsidR="007C6FB7">
      <w:pPr>
        <w:rPr>
          <w:rFonts w:cs="Arial" w:hAnsi="Arial" w:ascii="Arial"/>
          <w:sz w:val="20"/>
          <w:szCs w:val="20"/>
          <w:lang w:val="pl-PL"/>
        </w:rPr>
      </w:pPr>
    </w:p>
    <w:p w:rsidRDefault="008C6CA4" w:rsidP="008C6CA4" w:rsidR="008C6CA4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Mjesto i datum </w:t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  <w:t>Stečajni upravitelj</w:t>
      </w:r>
    </w:p>
    <w:p w:rsidRDefault="00710142" w:rsidP="008C6CA4" w:rsidR="008C6CA4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Zagreb,</w:t>
      </w:r>
      <w:r w:rsidR="001D668D">
        <w:rPr>
          <w:rFonts w:cs="Arial" w:hAnsi="Arial" w:ascii="Arial"/>
          <w:sz w:val="20"/>
          <w:szCs w:val="20"/>
          <w:lang w:val="pl-PL"/>
        </w:rPr>
        <w:t xml:space="preserve"> 29</w:t>
      </w:r>
      <w:r w:rsidR="001D1373">
        <w:rPr>
          <w:rFonts w:cs="Arial" w:hAnsi="Arial" w:ascii="Arial"/>
          <w:sz w:val="20"/>
          <w:szCs w:val="20"/>
          <w:lang w:val="pl-PL"/>
        </w:rPr>
        <w:t>.</w:t>
      </w:r>
      <w:r>
        <w:rPr>
          <w:rFonts w:cs="Arial" w:hAnsi="Arial" w:ascii="Arial"/>
          <w:sz w:val="20"/>
          <w:szCs w:val="20"/>
          <w:lang w:val="pl-PL"/>
        </w:rPr>
        <w:t>06</w:t>
      </w:r>
      <w:r w:rsidR="008C6CA4">
        <w:rPr>
          <w:rFonts w:cs="Arial" w:hAnsi="Arial" w:ascii="Arial"/>
          <w:sz w:val="20"/>
          <w:szCs w:val="20"/>
          <w:lang w:val="pl-PL"/>
        </w:rPr>
        <w:t>.2018.</w:t>
      </w:r>
      <w:r w:rsidR="008C6CA4">
        <w:rPr>
          <w:rFonts w:cs="Arial" w:hAnsi="Arial" w:ascii="Arial"/>
          <w:sz w:val="20"/>
          <w:szCs w:val="20"/>
          <w:lang w:val="pl-PL"/>
        </w:rPr>
        <w:tab/>
      </w:r>
      <w:r w:rsidR="008C6CA4">
        <w:rPr>
          <w:rFonts w:cs="Arial" w:hAnsi="Arial" w:ascii="Arial"/>
          <w:sz w:val="20"/>
          <w:szCs w:val="20"/>
          <w:lang w:val="pl-PL"/>
        </w:rPr>
        <w:tab/>
      </w:r>
      <w:r w:rsidR="008C6CA4">
        <w:rPr>
          <w:rFonts w:cs="Arial" w:hAnsi="Arial" w:ascii="Arial"/>
          <w:sz w:val="20"/>
          <w:szCs w:val="20"/>
          <w:lang w:val="pl-PL"/>
        </w:rPr>
        <w:tab/>
      </w:r>
      <w:r w:rsidR="008C6CA4">
        <w:rPr>
          <w:rFonts w:cs="Arial" w:hAnsi="Arial" w:ascii="Arial"/>
          <w:sz w:val="20"/>
          <w:szCs w:val="20"/>
          <w:lang w:val="pl-PL"/>
        </w:rPr>
        <w:tab/>
      </w:r>
      <w:r w:rsidR="008C6CA4">
        <w:rPr>
          <w:rFonts w:cs="Arial" w:hAnsi="Arial" w:ascii="Arial"/>
          <w:sz w:val="20"/>
          <w:szCs w:val="20"/>
          <w:lang w:val="pl-PL"/>
        </w:rPr>
        <w:tab/>
      </w:r>
      <w:r w:rsidR="008C6CA4">
        <w:rPr>
          <w:rFonts w:cs="Arial" w:hAnsi="Arial" w:ascii="Arial"/>
          <w:sz w:val="20"/>
          <w:szCs w:val="20"/>
          <w:lang w:val="pl-PL"/>
        </w:rPr>
        <w:tab/>
        <w:t xml:space="preserve">    Marinko Piać </w:t>
      </w:r>
    </w:p>
    <w:p w:rsidRDefault="008C6CA4" w:rsidP="008C6CA4" w:rsidR="008C6CA4">
      <w:pPr>
        <w:rPr>
          <w:rFonts w:cs="Arial" w:hAnsi="Arial" w:ascii="Arial"/>
          <w:sz w:val="20"/>
          <w:szCs w:val="20"/>
        </w:rPr>
      </w:pPr>
    </w:p>
    <w:p w:rsidRDefault="0051506C" w:rsidP="008C6CA4" w:rsidR="0051506C">
      <w:pPr>
        <w:rPr>
          <w:rFonts w:cs="Arial" w:hAnsi="Arial" w:ascii="Arial"/>
          <w:sz w:val="20"/>
          <w:szCs w:val="20"/>
        </w:rPr>
      </w:pPr>
    </w:p>
    <w:p w:rsidRDefault="00817F0A" w:rsidP="008C6CA4" w:rsidR="00817F0A">
      <w:pPr>
        <w:rPr>
          <w:rFonts w:cs="Arial" w:hAnsi="Arial" w:ascii="Arial"/>
          <w:sz w:val="20"/>
          <w:szCs w:val="20"/>
        </w:rPr>
      </w:pPr>
    </w:p>
    <w:p w:rsidRDefault="00817F0A" w:rsidP="008C6CA4" w:rsidR="00817F0A">
      <w:pPr>
        <w:rPr>
          <w:rFonts w:cs="Arial" w:hAnsi="Arial" w:ascii="Arial"/>
          <w:sz w:val="20"/>
          <w:szCs w:val="20"/>
        </w:rPr>
      </w:pPr>
    </w:p>
    <w:p w:rsidRDefault="008C6CA4" w:rsidP="008C6CA4" w:rsidR="008C6CA4"/>
    <w:p w:rsidRDefault="008C6CA4" w:rsidP="00710142" w:rsidR="008C6CA4" w:rsidRPr="00711F78">
      <w:pPr>
        <w:spacing w:after="0"/>
        <w:ind w:hanging="1416" w:left="1416"/>
        <w:rPr>
          <w:rFonts w:cs="Arial" w:hAnsi="Arial" w:ascii="Arial"/>
          <w:sz w:val="18"/>
          <w:szCs w:val="18"/>
        </w:rPr>
      </w:pPr>
      <w:r w:rsidRPr="00711F78">
        <w:rPr>
          <w:rFonts w:cs="Arial" w:hAnsi="Arial" w:ascii="Arial"/>
          <w:sz w:val="18"/>
          <w:szCs w:val="18"/>
        </w:rPr>
        <w:t xml:space="preserve">U privitku: </w:t>
      </w:r>
      <w:r w:rsidR="00711F78" w:rsidRPr="00711F78">
        <w:rPr>
          <w:rFonts w:cs="Arial" w:hAnsi="Arial" w:ascii="Arial"/>
          <w:sz w:val="18"/>
          <w:szCs w:val="18"/>
        </w:rPr>
        <w:t xml:space="preserve">Financijski izvještaj za 2017. G Com.Com. Contrast </w:t>
      </w:r>
      <w:r w:rsidR="001D1373">
        <w:rPr>
          <w:rFonts w:cs="Arial" w:hAnsi="Arial" w:ascii="Arial"/>
          <w:sz w:val="18"/>
          <w:szCs w:val="18"/>
        </w:rPr>
        <w:t xml:space="preserve"> </w:t>
      </w:r>
      <w:r w:rsidR="00711F78" w:rsidRPr="00711F78">
        <w:rPr>
          <w:rFonts w:cs="Arial" w:hAnsi="Arial" w:ascii="Arial"/>
          <w:sz w:val="18"/>
          <w:szCs w:val="18"/>
        </w:rPr>
        <w:t xml:space="preserve">d.o.o. , OIB:69010119877, izvor FINA </w:t>
      </w:r>
    </w:p>
    <w:p w:rsidRDefault="00711F78" w:rsidP="001D1373" w:rsidR="0057407F">
      <w:pPr>
        <w:rPr>
          <w:rFonts w:cs="Arial" w:hAnsi="Arial" w:ascii="Arial"/>
          <w:sz w:val="18"/>
          <w:szCs w:val="18"/>
        </w:rPr>
      </w:pPr>
      <w:r w:rsidRPr="00711F78">
        <w:rPr>
          <w:rFonts w:cs="Arial" w:hAnsi="Arial" w:ascii="Arial"/>
          <w:sz w:val="18"/>
          <w:szCs w:val="18"/>
        </w:rPr>
        <w:t xml:space="preserve">               </w:t>
      </w:r>
      <w:r w:rsidR="001D1373">
        <w:rPr>
          <w:rFonts w:cs="Arial" w:hAnsi="Arial" w:ascii="Arial"/>
          <w:sz w:val="18"/>
          <w:szCs w:val="18"/>
        </w:rPr>
        <w:t xml:space="preserve"> </w:t>
      </w:r>
      <w:r w:rsidRPr="00711F78">
        <w:rPr>
          <w:rFonts w:cs="Arial" w:hAnsi="Arial" w:ascii="Arial"/>
          <w:sz w:val="18"/>
          <w:szCs w:val="18"/>
        </w:rPr>
        <w:t xml:space="preserve"> Financijski izvještaj za 2017. G Com.Com. Creativ  d.o.o. , OIB:</w:t>
      </w:r>
      <w:r w:rsidR="001D1373">
        <w:rPr>
          <w:rFonts w:cs="Arial" w:hAnsi="Arial" w:ascii="Arial"/>
          <w:sz w:val="18"/>
          <w:szCs w:val="18"/>
        </w:rPr>
        <w:t>415919187</w:t>
      </w:r>
      <w:r w:rsidRPr="00711F78">
        <w:rPr>
          <w:rFonts w:cs="Arial" w:hAnsi="Arial" w:ascii="Arial"/>
          <w:sz w:val="18"/>
          <w:szCs w:val="18"/>
        </w:rPr>
        <w:t xml:space="preserve"> , izvor FINA</w:t>
      </w:r>
    </w:p>
    <w:p w:rsidRDefault="001D1373" w:rsidP="001D1373" w:rsidR="001D1373">
      <w:pPr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ab/>
        <w:t xml:space="preserve">   Preslika ANEX broj 1 Ugovoru o najmu 2.10.2017.   od dana 01.04.2018.</w:t>
      </w:r>
    </w:p>
    <w:p w:rsidRDefault="001D1373" w:rsidP="001D1373" w:rsidR="001D1373">
      <w:pPr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 xml:space="preserve">                 Preslika podnesak Raiffeisenbank Austria </w:t>
      </w:r>
      <w:r w:rsidR="00AB7864">
        <w:rPr>
          <w:rFonts w:cs="Arial" w:hAnsi="Arial" w:ascii="Arial"/>
          <w:sz w:val="18"/>
          <w:szCs w:val="18"/>
        </w:rPr>
        <w:t xml:space="preserve"> </w:t>
      </w:r>
      <w:r>
        <w:rPr>
          <w:rFonts w:cs="Arial" w:hAnsi="Arial" w:ascii="Arial"/>
          <w:sz w:val="18"/>
          <w:szCs w:val="18"/>
        </w:rPr>
        <w:t>d.d. od 8.lipnja 2018.</w:t>
      </w:r>
    </w:p>
    <w:p w:rsidRDefault="001D1373" w:rsidP="001D1373" w:rsidR="001D1373">
      <w:pPr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ab/>
        <w:t xml:space="preserve">    Preslika Potvrda o primopredaji pravnih predmeta od dana 26.06.2018.</w:t>
      </w:r>
    </w:p>
    <w:p w:rsidRDefault="001D1373" w:rsidP="00817F0A" w:rsidR="00817F0A">
      <w:pPr>
        <w:ind w:left="708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 xml:space="preserve">   Preslika presude RH Visoki trgovački sud u Zagrebu , poslovni broj 48.Pž-560/2018 od dana</w:t>
      </w:r>
    </w:p>
    <w:p w:rsidRDefault="00817F0A" w:rsidP="00817F0A" w:rsidR="001D1373">
      <w:pPr>
        <w:ind w:left="708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 xml:space="preserve">   </w:t>
      </w:r>
      <w:r w:rsidR="001D1373">
        <w:rPr>
          <w:rFonts w:cs="Arial" w:hAnsi="Arial" w:ascii="Arial"/>
          <w:sz w:val="18"/>
          <w:szCs w:val="18"/>
        </w:rPr>
        <w:t xml:space="preserve"> 28.ožujka  2018. </w:t>
      </w:r>
    </w:p>
    <w:sectPr w:rsidR="001D1373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4F38" w:rsidP="001F740B" w:rsidR="00254F38">
      <w:pPr>
        <w:spacing w:after="0"/>
      </w:pPr>
      <w:r>
        <w:separator/>
      </w:r>
    </w:p>
  </w:endnote>
  <w:endnote w:id="0" w:type="continuationSeparator">
    <w:p w:rsidRDefault="00254F38" w:rsidP="001F740B" w:rsidR="00254F3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40B" w:rsidR="001F740B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45362">
      <w:rPr>
        <w:noProof/>
      </w:rPr>
      <w:t>4</w:t>
    </w:r>
    <w:r>
      <w:rPr>
        <w:noProof/>
      </w:rPr>
      <w:fldChar w:fldCharType="end"/>
    </w:r>
  </w:p>
  <w:p w:rsidRDefault="001F740B" w:rsidR="001F740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4F38" w:rsidP="001F740B" w:rsidR="00254F38">
      <w:pPr>
        <w:spacing w:after="0"/>
      </w:pPr>
      <w:r>
        <w:separator/>
      </w:r>
    </w:p>
  </w:footnote>
  <w:footnote w:id="0" w:type="continuationSeparator">
    <w:p w:rsidRDefault="00254F38" w:rsidP="001F740B" w:rsidR="00254F38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E4A9A"/>
    <w:multiLevelType w:val="hybridMultilevel"/>
    <w:tmpl w:val="8C4234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790A70"/>
    <w:multiLevelType w:val="hybridMultilevel"/>
    <w:tmpl w:val="E9C4872C"/>
    <w:lvl w:tplc="B686C1D6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6CA4"/>
    <w:rsid w:val="0001144B"/>
    <w:rsid w:val="00026608"/>
    <w:rsid w:val="000615C2"/>
    <w:rsid w:val="000666E4"/>
    <w:rsid w:val="00082222"/>
    <w:rsid w:val="000D3B74"/>
    <w:rsid w:val="00116659"/>
    <w:rsid w:val="0016017C"/>
    <w:rsid w:val="00173212"/>
    <w:rsid w:val="001A7478"/>
    <w:rsid w:val="001B7A7D"/>
    <w:rsid w:val="001D1373"/>
    <w:rsid w:val="001D668D"/>
    <w:rsid w:val="001E27D7"/>
    <w:rsid w:val="001F4CCB"/>
    <w:rsid w:val="001F740B"/>
    <w:rsid w:val="002266F9"/>
    <w:rsid w:val="002466CB"/>
    <w:rsid w:val="002503FA"/>
    <w:rsid w:val="00254F38"/>
    <w:rsid w:val="002B737F"/>
    <w:rsid w:val="00361327"/>
    <w:rsid w:val="00363612"/>
    <w:rsid w:val="00385CB1"/>
    <w:rsid w:val="00440B37"/>
    <w:rsid w:val="004625E8"/>
    <w:rsid w:val="00474CF2"/>
    <w:rsid w:val="00493D22"/>
    <w:rsid w:val="004A467A"/>
    <w:rsid w:val="004B09F4"/>
    <w:rsid w:val="004D1091"/>
    <w:rsid w:val="0051506C"/>
    <w:rsid w:val="00520D53"/>
    <w:rsid w:val="00543348"/>
    <w:rsid w:val="00544E07"/>
    <w:rsid w:val="0057407F"/>
    <w:rsid w:val="005C65CC"/>
    <w:rsid w:val="00620E02"/>
    <w:rsid w:val="00710142"/>
    <w:rsid w:val="00711F78"/>
    <w:rsid w:val="00754D41"/>
    <w:rsid w:val="007B2CBD"/>
    <w:rsid w:val="007C6F81"/>
    <w:rsid w:val="007C6FB7"/>
    <w:rsid w:val="007F346D"/>
    <w:rsid w:val="007F3AB5"/>
    <w:rsid w:val="0080645F"/>
    <w:rsid w:val="00817F0A"/>
    <w:rsid w:val="00857676"/>
    <w:rsid w:val="008C0A4E"/>
    <w:rsid w:val="008C6CA4"/>
    <w:rsid w:val="008D0E28"/>
    <w:rsid w:val="008D71B8"/>
    <w:rsid w:val="008F5BE6"/>
    <w:rsid w:val="009279EB"/>
    <w:rsid w:val="0093480F"/>
    <w:rsid w:val="00942BC3"/>
    <w:rsid w:val="009C6FE9"/>
    <w:rsid w:val="00A45362"/>
    <w:rsid w:val="00A96E30"/>
    <w:rsid w:val="00AA3FB9"/>
    <w:rsid w:val="00AB7864"/>
    <w:rsid w:val="00AD35FC"/>
    <w:rsid w:val="00AF107F"/>
    <w:rsid w:val="00B55016"/>
    <w:rsid w:val="00BC6F9A"/>
    <w:rsid w:val="00BD228E"/>
    <w:rsid w:val="00BD6FC5"/>
    <w:rsid w:val="00C23843"/>
    <w:rsid w:val="00C71564"/>
    <w:rsid w:val="00C939CE"/>
    <w:rsid w:val="00D171BF"/>
    <w:rsid w:val="00D26AB1"/>
    <w:rsid w:val="00D33B13"/>
    <w:rsid w:val="00DC70F0"/>
    <w:rsid w:val="00DE3B64"/>
    <w:rsid w:val="00DE7BF5"/>
    <w:rsid w:val="00DF2BB6"/>
    <w:rsid w:val="00E24694"/>
    <w:rsid w:val="00E657C4"/>
    <w:rsid w:val="00E75AF4"/>
    <w:rsid w:val="00ED275A"/>
    <w:rsid w:val="00EF2160"/>
    <w:rsid w:val="00F64B34"/>
    <w:rsid w:val="00F94D0D"/>
    <w:rsid w:val="00FA54FB"/>
    <w:rsid w:val="00FC5FA3"/>
    <w:rsid w:val="00FE19D9"/>
    <w:rsid w:val="00FE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6CA4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C6CA4"/>
    <w:pPr>
      <w:spacing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F74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F740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1F74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F740B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03F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2503F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53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36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36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36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36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6CA4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C6CA4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F740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F740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1F74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F740B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03F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2503F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53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36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36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36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36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5234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90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B5D48C-EAFA-48DC-A4FC-11B515E194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1418</properties:Words>
  <properties:Characters>8511</properties:Characters>
  <properties:Lines>260</properties:Lines>
  <properties:Paragraphs>140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2018-07-03T06:28:00Z</dcterms:created>
  <dc:creator>Darko</dc:creator>
  <cp:lastModifiedBy>Sonja Pilić</cp:lastModifiedBy>
  <cp:lastPrinted>2018-06-27T11:03:00Z</cp:lastPrinted>
  <dcterms:modified xmlns:xsi="http://www.w3.org/2001/XMLSchema-instance" xsi:type="dcterms:W3CDTF">2018-07-03T11:08:00Z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St-2080/2017-21 / Podnesak - Izvješće stečajnog upravitelja (Obrazac 20 do 20.06.2018..docx)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