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35a61" w14:paraId="5335a61" w:rsidRDefault="00070705" w:rsidP="00070705" w:rsidR="00070705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51C6" w:rsidP="003351C6" w:rsidR="003351C6" w:rsidRPr="0068187D">
      <w:pPr>
        <w:jc w:val="both"/>
        <w:rPr>
          <w:b/>
        </w:rPr>
      </w:pPr>
      <w:r w:rsidRPr="0068187D">
        <w:rPr>
          <w:b/>
        </w:rPr>
        <w:t>Republika Hrvatska</w:t>
      </w:r>
    </w:p>
    <w:p w:rsidRDefault="003351C6" w:rsidP="003351C6" w:rsidR="003351C6" w:rsidRPr="0068187D">
      <w:pPr>
        <w:jc w:val="both"/>
        <w:rPr>
          <w:b/>
        </w:rPr>
      </w:pPr>
      <w:r w:rsidRPr="0068187D">
        <w:rPr>
          <w:b/>
        </w:rPr>
        <w:t>Trgovački sud u Osijeku</w:t>
      </w:r>
    </w:p>
    <w:p w:rsidRDefault="003351C6" w:rsidP="003351C6" w:rsidR="003351C6" w:rsidRPr="0068187D">
      <w:pPr>
        <w:jc w:val="both"/>
        <w:rPr>
          <w:b/>
        </w:rPr>
      </w:pPr>
      <w:r w:rsidRPr="0068187D">
        <w:rPr>
          <w:b/>
        </w:rPr>
        <w:t>Stalna služba u Slavonskom Brodu</w:t>
      </w:r>
    </w:p>
    <w:p w:rsidRDefault="003351C6" w:rsidP="003351C6" w:rsidR="003351C6" w:rsidRPr="0068187D">
      <w:pPr>
        <w:jc w:val="both"/>
        <w:rPr>
          <w:b/>
        </w:rPr>
      </w:pPr>
      <w:r w:rsidRPr="0068187D">
        <w:rPr>
          <w:b/>
        </w:rPr>
        <w:t>Slavonski Brod</w:t>
      </w:r>
    </w:p>
    <w:p w:rsidRDefault="003351C6" w:rsidP="00340385" w:rsidR="00070705">
      <w:pPr>
        <w:jc w:val="both"/>
        <w:rPr>
          <w:b/>
        </w:rPr>
      </w:pPr>
      <w:r w:rsidRPr="0068187D">
        <w:rPr>
          <w:b/>
        </w:rPr>
        <w:t>Trg pobjede 13</w:t>
      </w:r>
    </w:p>
    <w:p w:rsidRDefault="00340385" w:rsidP="00340385" w:rsidR="00340385">
      <w:pPr>
        <w:jc w:val="both"/>
        <w:rPr>
          <w:b/>
        </w:rPr>
      </w:pPr>
    </w:p>
    <w:p w:rsidRDefault="00070705" w:rsidP="00070705" w:rsidR="00070705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070705" w:rsidP="00070705" w:rsidR="00070705">
      <w:pPr>
        <w:jc w:val="center"/>
        <w:rPr>
          <w:b/>
        </w:rPr>
      </w:pPr>
    </w:p>
    <w:p w:rsidRDefault="00070705" w:rsidP="00070705" w:rsidR="00070705">
      <w:pPr>
        <w:jc w:val="center"/>
        <w:rPr>
          <w:b/>
        </w:rPr>
      </w:pPr>
      <w:r>
        <w:rPr>
          <w:b/>
        </w:rPr>
        <w:t>R J E Š E N J E</w:t>
      </w:r>
    </w:p>
    <w:p w:rsidRDefault="00070705" w:rsidP="00070705" w:rsidR="00070705">
      <w:pPr>
        <w:ind w:left="720"/>
        <w:jc w:val="both"/>
      </w:pPr>
    </w:p>
    <w:p w:rsidRDefault="00070705" w:rsidP="003351C6" w:rsidR="00070705">
      <w:pPr>
        <w:jc w:val="both"/>
      </w:pPr>
      <w:r>
        <w:rPr>
          <w:b/>
        </w:rPr>
        <w:t xml:space="preserve">                       </w:t>
      </w:r>
      <w:r w:rsidR="003351C6">
        <w:t>Trgovački sud u Osijeku, Stalna služba u Slavonskom Brodu</w:t>
      </w:r>
      <w:r>
        <w:rPr>
          <w:b/>
        </w:rPr>
        <w:t>,</w:t>
      </w:r>
      <w:r>
        <w:t xml:space="preserve"> po sutkinji Mirni Vujčić u </w:t>
      </w:r>
      <w:r w:rsidR="00A51CDD">
        <w:t>pred</w:t>
      </w:r>
      <w:r>
        <w:t xml:space="preserve">stečajnom postupku nad stečajnim dužnikom </w:t>
      </w:r>
      <w:r w:rsidR="003351C6">
        <w:t>VEDRANA, društvo s ograničenom odgovornošću za trgovinu, usluge, uvoz i izvoz, skraćena tvrtka: VEDRANA, d.o.o., Ivandol (Općina Brestovac), Ivandol 16a, OIB 38676978005</w:t>
      </w:r>
      <w:r w:rsidR="00012B14">
        <w:t>,</w:t>
      </w:r>
      <w:r w:rsidR="00012B14" w:rsidRPr="00012B14">
        <w:t xml:space="preserve"> </w:t>
      </w:r>
      <w:r w:rsidR="00012B14">
        <w:t>sada na adresi Nova Gradiška, Grgura Ninskog 27</w:t>
      </w:r>
      <w:r>
        <w:t>, od</w:t>
      </w:r>
      <w:r w:rsidR="00F52BE4">
        <w:t xml:space="preserve">lučujući o zahtjevu </w:t>
      </w:r>
      <w:r w:rsidR="001D6F7D">
        <w:t>povjerenice</w:t>
      </w:r>
      <w:r>
        <w:t xml:space="preserve"> </w:t>
      </w:r>
      <w:r w:rsidR="00F52BE4">
        <w:t>za razrješenje</w:t>
      </w:r>
      <w:r>
        <w:t xml:space="preserve">, dana </w:t>
      </w:r>
      <w:r w:rsidR="003626E7">
        <w:t>21. siječnja 2019</w:t>
      </w:r>
      <w:r>
        <w:t xml:space="preserve">. godine  </w:t>
      </w:r>
    </w:p>
    <w:p w:rsidRDefault="00070705" w:rsidP="00070705" w:rsidR="00070705">
      <w:pPr>
        <w:jc w:val="both"/>
      </w:pPr>
    </w:p>
    <w:p w:rsidRDefault="00070705" w:rsidP="00070705" w:rsidR="00070705">
      <w:pPr>
        <w:jc w:val="center"/>
      </w:pPr>
      <w:r>
        <w:t>r i j e š i o   j e</w:t>
      </w:r>
    </w:p>
    <w:p w:rsidRDefault="00070705" w:rsidP="00070705" w:rsidR="00070705">
      <w:pPr>
        <w:jc w:val="center"/>
      </w:pPr>
    </w:p>
    <w:p w:rsidRDefault="00A51CDD" w:rsidP="00070705" w:rsidR="00070705" w:rsidRPr="00B91F39">
      <w:pPr>
        <w:ind w:firstLine="1440"/>
        <w:jc w:val="both"/>
      </w:pPr>
      <w:r w:rsidRPr="00A51CDD">
        <w:t>Zahtjev</w:t>
      </w:r>
      <w:r w:rsidR="00F52BE4" w:rsidRPr="00B91F39">
        <w:t xml:space="preserve"> </w:t>
      </w:r>
      <w:r>
        <w:t>povjerenice Sanje Mišević iz Osijeka</w:t>
      </w:r>
      <w:r w:rsidR="0014648B">
        <w:t>,</w:t>
      </w:r>
      <w:r w:rsidR="003C119F">
        <w:t xml:space="preserve"> L. Jägera 24,</w:t>
      </w:r>
      <w:r w:rsidR="0014648B">
        <w:t xml:space="preserve"> OIB 17448143522</w:t>
      </w:r>
      <w:r w:rsidR="00F52BE4" w:rsidRPr="00B91F39">
        <w:t xml:space="preserve"> za razrješenje dužnosti </w:t>
      </w:r>
      <w:r>
        <w:t xml:space="preserve">povjerenika </w:t>
      </w:r>
      <w:r w:rsidR="00F52BE4" w:rsidRPr="00B91F39">
        <w:t xml:space="preserve">u ovom </w:t>
      </w:r>
      <w:r>
        <w:t>pred</w:t>
      </w:r>
      <w:r w:rsidR="00CB606A">
        <w:t xml:space="preserve">stečajnom postupku </w:t>
      </w:r>
      <w:r w:rsidR="00F52BE4" w:rsidRPr="00B91F39">
        <w:t>odbija</w:t>
      </w:r>
      <w:r w:rsidR="00CB606A">
        <w:t xml:space="preserve"> se</w:t>
      </w:r>
      <w:r w:rsidR="00F52BE4" w:rsidRPr="00B91F39">
        <w:t xml:space="preserve"> kao neosnovan. </w:t>
      </w:r>
    </w:p>
    <w:p w:rsidRDefault="00070705" w:rsidP="00070705" w:rsidR="00070705" w:rsidRPr="00B91F39">
      <w:pPr>
        <w:jc w:val="both"/>
      </w:pPr>
    </w:p>
    <w:p w:rsidRDefault="00070705" w:rsidP="00070705" w:rsidR="00070705">
      <w:pPr>
        <w:jc w:val="center"/>
      </w:pPr>
      <w:r>
        <w:t>Obrazloženje</w:t>
      </w:r>
    </w:p>
    <w:p w:rsidRDefault="00070705" w:rsidP="00070705" w:rsidR="00070705">
      <w:pPr>
        <w:jc w:val="center"/>
      </w:pPr>
    </w:p>
    <w:p w:rsidRDefault="004F5CF8" w:rsidP="00172CD3" w:rsidR="00855302">
      <w:pPr>
        <w:jc w:val="both"/>
      </w:pPr>
      <w:r>
        <w:t xml:space="preserve"> </w:t>
      </w:r>
      <w:r>
        <w:tab/>
      </w:r>
      <w:r>
        <w:tab/>
      </w:r>
      <w:r w:rsidR="001827C9">
        <w:t>Rješenjem posl. br. 7/St-</w:t>
      </w:r>
      <w:r w:rsidR="00855302">
        <w:t>1234/2018-7</w:t>
      </w:r>
      <w:r w:rsidR="001827C9">
        <w:t xml:space="preserve"> od </w:t>
      </w:r>
      <w:r w:rsidR="00855302">
        <w:t xml:space="preserve">21. </w:t>
      </w:r>
      <w:r w:rsidR="00177234">
        <w:t>studenog</w:t>
      </w:r>
      <w:r w:rsidR="00855302">
        <w:t xml:space="preserve"> 2018. godine otvoren je </w:t>
      </w:r>
    </w:p>
    <w:p w:rsidRDefault="00855302" w:rsidP="00172CD3" w:rsidR="00855302">
      <w:pPr>
        <w:jc w:val="both"/>
      </w:pPr>
      <w:r>
        <w:t>predstečajn</w:t>
      </w:r>
      <w:r w:rsidR="00C67E26">
        <w:t>i</w:t>
      </w:r>
      <w:r>
        <w:t xml:space="preserve"> postupak nad stečajnim dužnikom VEDRANA, društvo s ograničenom odgovornošću za trgovinu, usluge, uvoz i izvoz, skraćena tvrtka: VEDRANA, d.o.o., Ivandol (Općina Brestovac), Ivandol 16a, OIB 38676978005, te je za povjerenika imenovana </w:t>
      </w:r>
      <w:r w:rsidR="006C007F">
        <w:t>Sanje Mišević iz Osijeka, L. Jägera 24, OIB 17448143522</w:t>
      </w:r>
      <w:r w:rsidR="006C007F" w:rsidRPr="00B91F39">
        <w:t xml:space="preserve"> </w:t>
      </w:r>
      <w:r w:rsidR="002C7513">
        <w:t xml:space="preserve"> i to primjenom  metode</w:t>
      </w:r>
      <w:r>
        <w:t xml:space="preserve"> slučajnog odabira. </w:t>
      </w:r>
    </w:p>
    <w:p w:rsidRDefault="002C7513" w:rsidP="00172CD3" w:rsidR="00CE1268">
      <w:pPr>
        <w:jc w:val="both"/>
      </w:pPr>
      <w:r>
        <w:t xml:space="preserve"> </w:t>
      </w:r>
      <w:r>
        <w:tab/>
      </w:r>
      <w:r>
        <w:tab/>
        <w:t xml:space="preserve">Povjerenica je podnijela </w:t>
      </w:r>
      <w:r w:rsidR="00BD7A9A">
        <w:t>zahtjev za razrješenje dužnosti</w:t>
      </w:r>
      <w:r w:rsidR="0014648B">
        <w:t xml:space="preserve">. </w:t>
      </w:r>
    </w:p>
    <w:p w:rsidRDefault="00CE1268" w:rsidP="00172CD3" w:rsidR="00BD7A9A">
      <w:pPr>
        <w:jc w:val="both"/>
      </w:pPr>
      <w:r>
        <w:t xml:space="preserve">   </w:t>
      </w:r>
      <w:r>
        <w:tab/>
      </w:r>
      <w:r>
        <w:tab/>
      </w:r>
      <w:r w:rsidR="0014648B">
        <w:t>U zahtjevu u bi</w:t>
      </w:r>
      <w:r w:rsidR="00CE39E6">
        <w:t>t</w:t>
      </w:r>
      <w:r w:rsidR="0014648B">
        <w:t xml:space="preserve">nome  </w:t>
      </w:r>
      <w:r w:rsidR="00BD7A9A">
        <w:t xml:space="preserve">navodi da tvrtka ne posluje i </w:t>
      </w:r>
      <w:r w:rsidR="0014648B">
        <w:t xml:space="preserve">da </w:t>
      </w:r>
      <w:r w:rsidR="00BD7A9A">
        <w:t>ne može obavljat</w:t>
      </w:r>
      <w:r w:rsidR="0014648B">
        <w:t>i dužnost</w:t>
      </w:r>
      <w:r w:rsidR="00A61DC4">
        <w:t xml:space="preserve">, </w:t>
      </w:r>
      <w:r w:rsidR="00CA0479">
        <w:t>da je nakon otvaranja predstečajnog postupka došlo do promjene zakonskog zastupnika dužnika o čemu nije obaviještena, a da se sa ranijim zakonskim zastupnikom dužnika više puta čuje i dopisuje i da isti</w:t>
      </w:r>
      <w:r w:rsidR="00CE39E6">
        <w:t xml:space="preserve"> odbija dati bilo kakav podatak te</w:t>
      </w:r>
      <w:r w:rsidR="0014648B">
        <w:t xml:space="preserve"> </w:t>
      </w:r>
      <w:r w:rsidR="0014648B" w:rsidRPr="00CE39E6">
        <w:t xml:space="preserve">da nije u mogućnosti ispitati poslovanje dužnika jer od </w:t>
      </w:r>
      <w:r w:rsidR="00CE39E6" w:rsidRPr="00CE39E6">
        <w:t xml:space="preserve">nove </w:t>
      </w:r>
      <w:r w:rsidR="0014648B" w:rsidRPr="00CE39E6">
        <w:t>zakonske zastupnice dužnika nije dobila dokumentaciju temeljem koje bi mo</w:t>
      </w:r>
      <w:r w:rsidR="00DF5307">
        <w:t xml:space="preserve">gla ispitati poslovanje dužnika </w:t>
      </w:r>
      <w:r w:rsidR="00F15E66">
        <w:t>uz obrazloženje da pr</w:t>
      </w:r>
      <w:r w:rsidR="00DF5307">
        <w:t>i</w:t>
      </w:r>
      <w:r w:rsidR="00F15E66">
        <w:t>s</w:t>
      </w:r>
      <w:r w:rsidR="00DF5307">
        <w:t>tup dokum</w:t>
      </w:r>
      <w:r w:rsidR="00F15E66">
        <w:t>entaciji nema n</w:t>
      </w:r>
      <w:r w:rsidR="00DF5307">
        <w:t xml:space="preserve">iti </w:t>
      </w:r>
      <w:r w:rsidR="00F15E66">
        <w:t xml:space="preserve">ona jer joj je to omogućeno od strane zakupodavca koji je otkazao ugovor o zakupu , a ista se </w:t>
      </w:r>
      <w:r w:rsidR="0014648B" w:rsidRPr="00CE39E6">
        <w:t>očitovala</w:t>
      </w:r>
      <w:r w:rsidR="00F15E66">
        <w:t xml:space="preserve"> i</w:t>
      </w:r>
      <w:r w:rsidR="0014648B" w:rsidRPr="00CE39E6">
        <w:t xml:space="preserve"> da ne raspolaže podacima jer im je ugašen netbanking</w:t>
      </w:r>
      <w:r w:rsidR="00DF5307">
        <w:t>,</w:t>
      </w:r>
      <w:r w:rsidR="0014648B" w:rsidRPr="00CE39E6">
        <w:t xml:space="preserve"> pa tako ne može utvrditi da li dužnik postupa protivno odredbi čl.67. Stečajnog zakona ( NN 71/15 i 104/17, dalje SZ ), da su prema izjavi koju joj je zakonska zastupnica dala telefonskim putem svi radnici dali otkaz i da više nema zaposlenih, da je radnicima zadnja plaća isplaćena za rujan 2018. godine,a isplatila ju je Agencija za osiguranje radničkih tražbina (dalje: Agencija) , te da plaće za listopad i studeni nisu isplaćene, a podnesen je zahtjev za isplatu Agenciji</w:t>
      </w:r>
      <w:r w:rsidR="00DF5307">
        <w:t xml:space="preserve">. Navodi da ne može </w:t>
      </w:r>
      <w:r w:rsidR="00F15E66">
        <w:t xml:space="preserve">niti </w:t>
      </w:r>
      <w:r w:rsidR="00DF5307">
        <w:t>ispitati tr</w:t>
      </w:r>
      <w:r w:rsidR="00F15E66">
        <w:t xml:space="preserve">ažbine, </w:t>
      </w:r>
      <w:r w:rsidR="00D740F5">
        <w:t xml:space="preserve">da joj promet po računu </w:t>
      </w:r>
      <w:r w:rsidR="0014648B">
        <w:t xml:space="preserve">dužnika </w:t>
      </w:r>
      <w:r w:rsidR="00D740F5">
        <w:t xml:space="preserve">nikad nije dostavljen, da je dostavljena </w:t>
      </w:r>
      <w:r w:rsidR="00DF5307">
        <w:t>neovjerena bilanca, te da dužnik</w:t>
      </w:r>
      <w:r w:rsidR="00D740F5">
        <w:t xml:space="preserve"> zasigurno trenutno ne posluje</w:t>
      </w:r>
      <w:r w:rsidR="00DF5307">
        <w:t>,</w:t>
      </w:r>
      <w:r w:rsidR="00D740F5">
        <w:t xml:space="preserve"> o </w:t>
      </w:r>
      <w:r w:rsidR="00B83593">
        <w:lastRenderedPageBreak/>
        <w:t>čemu saznanja ima od vjerovnik</w:t>
      </w:r>
      <w:r w:rsidR="00DF5307">
        <w:t>a,</w:t>
      </w:r>
      <w:r w:rsidR="00B83593">
        <w:t xml:space="preserve"> </w:t>
      </w:r>
      <w:r w:rsidR="00DF5307">
        <w:t>d</w:t>
      </w:r>
      <w:r w:rsidR="00B83593">
        <w:t>a</w:t>
      </w:r>
      <w:r w:rsidR="00DF5307">
        <w:t xml:space="preserve"> je prijavljeno sveukupno 109 tražbina,</w:t>
      </w:r>
      <w:r w:rsidR="00B83593">
        <w:t xml:space="preserve"> da je zatražila dokumentaciju temeljem koje bi mogla ispitati tražbine, te da zbog dislociranosti prebivališta</w:t>
      </w:r>
      <w:r w:rsidR="00051103">
        <w:t xml:space="preserve"> povjerenice</w:t>
      </w:r>
      <w:r w:rsidR="00B83593">
        <w:t xml:space="preserve"> i sjedišta dužnika predlaže da ju sud hitno raz</w:t>
      </w:r>
      <w:r w:rsidR="00051103">
        <w:t xml:space="preserve">riješi dužnosti povjerenika jer </w:t>
      </w:r>
      <w:r w:rsidR="00B83593">
        <w:t>ispitivanje tražbina zahtjeva intenzivnu i dugotrajnu komunikaciju s vjerovnicima,</w:t>
      </w:r>
      <w:r w:rsidR="00051103">
        <w:t xml:space="preserve"> pa kako je dislocirana to bi</w:t>
      </w:r>
      <w:r w:rsidR="00B83593">
        <w:t xml:space="preserve"> moglo imati nepovoljan utjecaj na vođenje postu</w:t>
      </w:r>
      <w:r w:rsidR="006C1F49">
        <w:t>pka i povećati troškove istoga, da je preopterećena poslom i da j</w:t>
      </w:r>
      <w:r w:rsidR="00051103">
        <w:t xml:space="preserve">e zatražila da više ne bude na Listi stečajnih upravitelja te </w:t>
      </w:r>
      <w:r w:rsidR="006C1F49">
        <w:t xml:space="preserve"> da je postupak skopčan sa poteškoćama i</w:t>
      </w:r>
      <w:r w:rsidR="00051103">
        <w:t xml:space="preserve"> da nije  u </w:t>
      </w:r>
      <w:r w:rsidR="006464FD">
        <w:t xml:space="preserve">mogućnosti </w:t>
      </w:r>
      <w:r w:rsidR="006C1F49">
        <w:t xml:space="preserve">profesionalno raditi. </w:t>
      </w:r>
    </w:p>
    <w:p w:rsidRDefault="00514004" w:rsidP="00172CD3" w:rsidR="00BD7A9A">
      <w:pPr>
        <w:jc w:val="both"/>
      </w:pPr>
      <w:r>
        <w:t xml:space="preserve"> </w:t>
      </w:r>
      <w:r>
        <w:tab/>
      </w:r>
      <w:r>
        <w:tab/>
        <w:t>Ocjena je suda da zahtjev</w:t>
      </w:r>
      <w:r w:rsidR="00051103">
        <w:t xml:space="preserve"> za razrješenje </w:t>
      </w:r>
      <w:r>
        <w:t xml:space="preserve"> nije osnovan. </w:t>
      </w:r>
    </w:p>
    <w:p w:rsidRDefault="000858F9" w:rsidP="00172CD3" w:rsidR="00567C0A">
      <w:pPr>
        <w:jc w:val="both"/>
      </w:pPr>
      <w:r>
        <w:t xml:space="preserve">                        Za povjerenika u predstečajnom postupku  sukladno odredbi čl. 23. SZ-a</w:t>
      </w:r>
      <w:r w:rsidR="00C52A8D">
        <w:t xml:space="preserve"> može biti samo imenovana osoba koja ispunjava uvjete iz odredbe čl. 79. st. 1. SZ-a</w:t>
      </w:r>
      <w:r>
        <w:t xml:space="preserve"> i koja je upisana na Listu stečajnih</w:t>
      </w:r>
      <w:r w:rsidR="007E769B">
        <w:t xml:space="preserve"> upravite</w:t>
      </w:r>
      <w:r w:rsidR="001171F2">
        <w:t>lja za područje nadležnog suda</w:t>
      </w:r>
      <w:r w:rsidR="00B13D19">
        <w:t>. I</w:t>
      </w:r>
      <w:r>
        <w:t xml:space="preserve">zbor i nastavno tome imenovanje </w:t>
      </w:r>
      <w:r w:rsidR="00B13D19">
        <w:t xml:space="preserve">povjerenika u ovoj pravnoj stvari </w:t>
      </w:r>
      <w:r>
        <w:t>izvršeno</w:t>
      </w:r>
      <w:r w:rsidR="00B13D19">
        <w:t xml:space="preserve"> je</w:t>
      </w:r>
      <w:r>
        <w:t xml:space="preserve"> metodom slučajnog odabira</w:t>
      </w:r>
      <w:r w:rsidR="00B13D19">
        <w:t xml:space="preserve"> s Liste stečajnih upravitelja za područje nadležnosti ovog suda</w:t>
      </w:r>
      <w:r w:rsidR="00416D20">
        <w:t>, a</w:t>
      </w:r>
      <w:r w:rsidR="00B13D19">
        <w:t xml:space="preserve"> na kojoj  se u trenutku imenovanja nalazila i pov</w:t>
      </w:r>
      <w:r w:rsidR="00322526">
        <w:t>j</w:t>
      </w:r>
      <w:r w:rsidR="00B13D19">
        <w:t>er</w:t>
      </w:r>
      <w:r w:rsidR="00322526">
        <w:t>e</w:t>
      </w:r>
      <w:r w:rsidR="00B13D19">
        <w:t>nica.</w:t>
      </w:r>
      <w:r w:rsidR="001171F2">
        <w:t xml:space="preserve"> </w:t>
      </w:r>
    </w:p>
    <w:p w:rsidRDefault="009C618A" w:rsidP="00567C0A" w:rsidR="00CD0DD0">
      <w:pPr>
        <w:jc w:val="both"/>
      </w:pPr>
      <w:r>
        <w:t xml:space="preserve"> </w:t>
      </w:r>
      <w:r>
        <w:tab/>
      </w:r>
      <w:r>
        <w:tab/>
      </w:r>
      <w:r w:rsidR="00B13D19">
        <w:t>Ocjena je suda da poteškoće koje</w:t>
      </w:r>
      <w:r>
        <w:t xml:space="preserve"> pri izvršenju</w:t>
      </w:r>
      <w:r w:rsidR="00B13D19">
        <w:t xml:space="preserve"> svoje</w:t>
      </w:r>
      <w:r>
        <w:t xml:space="preserve"> dužnosti im</w:t>
      </w:r>
      <w:r w:rsidR="00B13D19">
        <w:t>a povjerenica</w:t>
      </w:r>
      <w:r w:rsidR="00322526">
        <w:t>, a zbog promjene člana uprave dužnika, problema u pristupu potrebnoj dokumentaciji dužnika te otkazu djelatnika dužnika</w:t>
      </w:r>
      <w:r w:rsidR="00E86AC9">
        <w:t>,</w:t>
      </w:r>
      <w:r w:rsidR="00B13D19">
        <w:t xml:space="preserve"> </w:t>
      </w:r>
      <w:r w:rsidR="00CE0217">
        <w:t xml:space="preserve">nisu </w:t>
      </w:r>
      <w:r w:rsidR="00322526">
        <w:t>opravdani razlog za razrješenje</w:t>
      </w:r>
      <w:r w:rsidR="00E86AC9">
        <w:t xml:space="preserve"> dužnosti</w:t>
      </w:r>
      <w:r w:rsidR="00322526">
        <w:t xml:space="preserve"> te da je povjerenica</w:t>
      </w:r>
      <w:r w:rsidR="00EF4781">
        <w:t xml:space="preserve"> dužna zajedno</w:t>
      </w:r>
      <w:r w:rsidR="00322526">
        <w:t xml:space="preserve"> </w:t>
      </w:r>
      <w:r w:rsidR="00E86AC9">
        <w:t>s</w:t>
      </w:r>
      <w:r w:rsidR="00322526">
        <w:t xml:space="preserve"> dužnikom i njegovom novom upravom poduzeti sve potrebne zakonom propisane radnje</w:t>
      </w:r>
      <w:r w:rsidR="00E86AC9">
        <w:t xml:space="preserve"> kako bi se ispitalo</w:t>
      </w:r>
      <w:r w:rsidR="007038C8">
        <w:t xml:space="preserve"> poslovanje dužnika</w:t>
      </w:r>
      <w:r w:rsidR="00EF4781">
        <w:t xml:space="preserve"> te</w:t>
      </w:r>
      <w:r w:rsidR="00E86AC9">
        <w:t xml:space="preserve"> popis imovine i obveza, nadziralo poslovanje dužnika i</w:t>
      </w:r>
      <w:r w:rsidR="00322526">
        <w:t xml:space="preserve"> zaštitila imovina dužnika</w:t>
      </w:r>
      <w:r w:rsidR="00464A44">
        <w:t xml:space="preserve"> i </w:t>
      </w:r>
      <w:r w:rsidR="001A7D86">
        <w:t>došlo u posjed poslovne dokum</w:t>
      </w:r>
      <w:r w:rsidR="00464A44">
        <w:t>e</w:t>
      </w:r>
      <w:r w:rsidR="001A7D86">
        <w:t>ntacije</w:t>
      </w:r>
      <w:r w:rsidR="00416D20">
        <w:t xml:space="preserve"> odnosno izvršile dužnosti iz odredbe čl. 24. SZ-a. N</w:t>
      </w:r>
      <w:r w:rsidR="0030744C">
        <w:t xml:space="preserve">iti razlog </w:t>
      </w:r>
      <w:r w:rsidR="008C7B2C">
        <w:t>da povjerenici n</w:t>
      </w:r>
      <w:r w:rsidR="00EF4781">
        <w:t xml:space="preserve">ije dostavljena </w:t>
      </w:r>
      <w:r w:rsidR="008C7B2C">
        <w:t>dokumentacija</w:t>
      </w:r>
      <w:r w:rsidR="00EF4781">
        <w:t xml:space="preserve"> od strane dužnika temeljem koje</w:t>
      </w:r>
      <w:r w:rsidR="008C7B2C">
        <w:t xml:space="preserve"> bi mogla ispitati</w:t>
      </w:r>
      <w:r w:rsidR="00EF4781">
        <w:t xml:space="preserve"> prijavljene</w:t>
      </w:r>
      <w:r w:rsidR="008C7B2C">
        <w:t xml:space="preserve"> tražbine</w:t>
      </w:r>
      <w:r w:rsidR="00416D20">
        <w:t>,</w:t>
      </w:r>
      <w:r w:rsidR="008C7B2C">
        <w:t xml:space="preserve"> nije osnovan razlog</w:t>
      </w:r>
      <w:r w:rsidR="00EF4781">
        <w:t xml:space="preserve"> za razrješenje,</w:t>
      </w:r>
      <w:r w:rsidR="008C7B2C">
        <w:t xml:space="preserve"> </w:t>
      </w:r>
      <w:r w:rsidR="00255708">
        <w:t>jer su vjerovnici uz prijavu tražbine dužni dostaviti isp</w:t>
      </w:r>
      <w:r w:rsidR="00A56D5F">
        <w:t>rave</w:t>
      </w:r>
      <w:r w:rsidR="00AD504A">
        <w:t xml:space="preserve"> iz kojih tražbina proizlazi</w:t>
      </w:r>
      <w:r w:rsidR="00A56D5F">
        <w:t>, a o prijavlje</w:t>
      </w:r>
      <w:r w:rsidR="00322526">
        <w:t xml:space="preserve">nim tražbinama osim povjerenika, </w:t>
      </w:r>
      <w:r w:rsidR="00A56D5F">
        <w:t xml:space="preserve">dužan se očitovati i dužnik sukladno </w:t>
      </w:r>
      <w:r w:rsidR="00154844">
        <w:t xml:space="preserve">odredbe </w:t>
      </w:r>
      <w:r w:rsidR="00A56D5F">
        <w:t>čl. 41. SZ-a</w:t>
      </w:r>
      <w:r w:rsidR="00EF4781">
        <w:t>,</w:t>
      </w:r>
      <w:r w:rsidR="004E5FFD">
        <w:t xml:space="preserve"> dok se </w:t>
      </w:r>
      <w:r w:rsidR="00EF4781">
        <w:t xml:space="preserve">prijavljene </w:t>
      </w:r>
      <w:r w:rsidR="004E5FFD">
        <w:t xml:space="preserve">tražbine ispituju na ročištu radi ispitivanja tražbine. </w:t>
      </w:r>
      <w:r w:rsidR="00EF4781">
        <w:t>Nadalje niti razlog dislociranosti prebivališta povjerenice od sjedišta dužnika nije oprav</w:t>
      </w:r>
      <w:r w:rsidR="00416D20">
        <w:t>dan razlog za razrješenje, a nit</w:t>
      </w:r>
      <w:r w:rsidR="000D76D3">
        <w:t>i</w:t>
      </w:r>
      <w:r w:rsidR="00416D20">
        <w:t xml:space="preserve"> ta dislociranost može i smije imati utjecaj na vođenje post</w:t>
      </w:r>
      <w:r w:rsidR="000D76D3">
        <w:t>upka s obzirom da se</w:t>
      </w:r>
      <w:r w:rsidR="00416D20">
        <w:t xml:space="preserve">  </w:t>
      </w:r>
      <w:r w:rsidR="000D76D3">
        <w:t>povjerenica u trenutku izbora i imenovanja nal</w:t>
      </w:r>
      <w:r w:rsidR="007038C8">
        <w:t>azila na L</w:t>
      </w:r>
      <w:r w:rsidR="000D76D3">
        <w:t>isti ste</w:t>
      </w:r>
      <w:r w:rsidR="00416D20">
        <w:t>č</w:t>
      </w:r>
      <w:r w:rsidR="000D76D3">
        <w:t>ajnih u</w:t>
      </w:r>
      <w:r w:rsidR="00416D20">
        <w:t>p</w:t>
      </w:r>
      <w:r w:rsidR="007038C8">
        <w:t>ra</w:t>
      </w:r>
      <w:r w:rsidR="000D76D3">
        <w:t>v</w:t>
      </w:r>
      <w:r w:rsidR="007038C8">
        <w:t>i</w:t>
      </w:r>
      <w:r w:rsidR="00416D20">
        <w:t>te</w:t>
      </w:r>
      <w:r w:rsidR="000D76D3">
        <w:t>lja za područje nadležnosti ovog suda</w:t>
      </w:r>
      <w:r w:rsidR="00AD504A">
        <w:t>,</w:t>
      </w:r>
      <w:r w:rsidR="007038C8">
        <w:t xml:space="preserve"> dok je u slučaju privremenog  skidanja s Liste stečajnih upravitelja </w:t>
      </w:r>
      <w:r w:rsidR="00CE1268">
        <w:t xml:space="preserve">zbog povećanog opsega posla, </w:t>
      </w:r>
      <w:r w:rsidR="007038C8">
        <w:t>stečajni upravitelj odnosno povjerenik dužan nastaviti ob</w:t>
      </w:r>
      <w:r w:rsidR="00AD504A">
        <w:t>av</w:t>
      </w:r>
      <w:r w:rsidR="007038C8">
        <w:t>lj</w:t>
      </w:r>
      <w:r w:rsidR="00AD504A">
        <w:t>a</w:t>
      </w:r>
      <w:r w:rsidR="007038C8">
        <w:t>ti dužnost u postupcima u kojima je prije toga imenovan.</w:t>
      </w:r>
    </w:p>
    <w:p w:rsidRDefault="007D1B9F" w:rsidP="00070705" w:rsidR="00070705">
      <w:pPr>
        <w:jc w:val="both"/>
      </w:pPr>
      <w:r>
        <w:t xml:space="preserve"> </w:t>
      </w:r>
      <w:r>
        <w:tab/>
      </w:r>
      <w:r>
        <w:tab/>
      </w:r>
      <w:r w:rsidR="00CD0DD0">
        <w:t>Iz tih razloga</w:t>
      </w:r>
      <w:r w:rsidR="007038C8">
        <w:t xml:space="preserve"> je na temelju odredbi čl.</w:t>
      </w:r>
      <w:r w:rsidR="00AD504A">
        <w:t xml:space="preserve"> 23. st.3. </w:t>
      </w:r>
      <w:r w:rsidR="007038C8">
        <w:t xml:space="preserve"> i </w:t>
      </w:r>
      <w:r w:rsidR="00AD504A">
        <w:t xml:space="preserve"> čl. 94.</w:t>
      </w:r>
      <w:r w:rsidR="00CD0DD0">
        <w:t xml:space="preserve"> </w:t>
      </w:r>
      <w:r w:rsidR="00FC610B">
        <w:t xml:space="preserve">SZ-a odlučeno kao u izreci rješenja. </w:t>
      </w:r>
      <w:r w:rsidR="00070705">
        <w:tab/>
        <w:t xml:space="preserve"> </w:t>
      </w:r>
      <w:r w:rsidR="00070705">
        <w:tab/>
      </w:r>
    </w:p>
    <w:p w:rsidRDefault="00070705" w:rsidP="00070705" w:rsidR="00070705">
      <w:pPr>
        <w:jc w:val="both"/>
      </w:pPr>
    </w:p>
    <w:p w:rsidRDefault="00070705" w:rsidP="00070705" w:rsidR="00070705">
      <w:r>
        <w:tab/>
      </w:r>
      <w:r>
        <w:tab/>
        <w:t xml:space="preserve">U Slavonskom Brodu, </w:t>
      </w:r>
      <w:r w:rsidR="001D4AD1">
        <w:t>21. siječnja 2019</w:t>
      </w:r>
      <w:r>
        <w:t>. godine</w:t>
      </w:r>
    </w:p>
    <w:p w:rsidRDefault="00070705" w:rsidP="00070705" w:rsidR="00070705"/>
    <w:p w:rsidRDefault="002E3B07" w:rsidP="00070705" w:rsidR="000707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070705">
        <w:t xml:space="preserve"> </w:t>
      </w:r>
      <w:r w:rsidR="0049643F">
        <w:t xml:space="preserve">     S</w:t>
      </w:r>
      <w:r w:rsidR="00070705">
        <w:t>utkinja</w:t>
      </w:r>
    </w:p>
    <w:p w:rsidRDefault="00070705" w:rsidP="00BF33DF" w:rsidR="00070705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</w:t>
      </w:r>
      <w:r w:rsidR="00BF33DF">
        <w:t xml:space="preserve"> </w:t>
      </w:r>
      <w:r>
        <w:t xml:space="preserve"> </w:t>
      </w:r>
      <w:r w:rsidR="002E3B07">
        <w:t>Mirna Vujčić</w:t>
      </w:r>
    </w:p>
    <w:p w:rsidRDefault="00070705" w:rsidP="00070705" w:rsidR="00070705" w:rsidRPr="00340385">
      <w:pPr>
        <w:rPr>
          <w:b/>
          <w:sz w:val="18"/>
          <w:szCs w:val="18"/>
        </w:rPr>
      </w:pPr>
      <w:r w:rsidRPr="00340385">
        <w:rPr>
          <w:b/>
          <w:sz w:val="18"/>
          <w:szCs w:val="18"/>
        </w:rPr>
        <w:t>Pouka o pravnom lijeku:</w:t>
      </w:r>
    </w:p>
    <w:p w:rsidRDefault="00070705" w:rsidP="00070705" w:rsidR="00C51A4B" w:rsidRPr="00340385">
      <w:pPr>
        <w:rPr>
          <w:sz w:val="18"/>
          <w:szCs w:val="18"/>
        </w:rPr>
      </w:pPr>
      <w:r w:rsidRPr="00340385">
        <w:rPr>
          <w:sz w:val="18"/>
          <w:szCs w:val="18"/>
        </w:rPr>
        <w:t xml:space="preserve">Protiv ovog rješenja  </w:t>
      </w:r>
      <w:r w:rsidR="00BF5BEE" w:rsidRPr="00340385">
        <w:rPr>
          <w:sz w:val="18"/>
          <w:szCs w:val="18"/>
        </w:rPr>
        <w:t>pravo na</w:t>
      </w:r>
      <w:r w:rsidRPr="00340385">
        <w:rPr>
          <w:sz w:val="18"/>
          <w:szCs w:val="18"/>
        </w:rPr>
        <w:t xml:space="preserve"> žalbu ima</w:t>
      </w:r>
      <w:r w:rsidR="00BF5BEE" w:rsidRPr="00340385">
        <w:rPr>
          <w:sz w:val="18"/>
          <w:szCs w:val="18"/>
        </w:rPr>
        <w:t xml:space="preserve"> samo </w:t>
      </w:r>
      <w:r w:rsidR="00C51A4B" w:rsidRPr="00340385">
        <w:rPr>
          <w:sz w:val="18"/>
          <w:szCs w:val="18"/>
        </w:rPr>
        <w:t>povjerenik</w:t>
      </w:r>
      <w:r w:rsidRPr="00340385">
        <w:rPr>
          <w:sz w:val="18"/>
          <w:szCs w:val="18"/>
        </w:rPr>
        <w:t>,</w:t>
      </w:r>
    </w:p>
    <w:p w:rsidRDefault="00070705" w:rsidP="00070705" w:rsidR="00BF5BEE" w:rsidRPr="00340385">
      <w:pPr>
        <w:rPr>
          <w:sz w:val="18"/>
          <w:szCs w:val="18"/>
        </w:rPr>
      </w:pPr>
      <w:r w:rsidRPr="00340385">
        <w:rPr>
          <w:sz w:val="18"/>
          <w:szCs w:val="18"/>
        </w:rPr>
        <w:t xml:space="preserve"> a u roku od osam dana po isteku osmog dana od dana objave </w:t>
      </w:r>
    </w:p>
    <w:p w:rsidRDefault="00070705" w:rsidP="00070705" w:rsidR="00BF5BEE" w:rsidRPr="00340385">
      <w:pPr>
        <w:rPr>
          <w:sz w:val="18"/>
          <w:szCs w:val="18"/>
        </w:rPr>
      </w:pPr>
      <w:r w:rsidRPr="00340385">
        <w:rPr>
          <w:sz w:val="18"/>
          <w:szCs w:val="18"/>
        </w:rPr>
        <w:t xml:space="preserve">rješenja na mrežnoj stranici e-Oglasna ploča sudova. Žalba se podnosi </w:t>
      </w:r>
    </w:p>
    <w:p w:rsidRDefault="00070705" w:rsidP="00070705" w:rsidR="00340385">
      <w:r w:rsidRPr="00340385">
        <w:rPr>
          <w:sz w:val="18"/>
          <w:szCs w:val="18"/>
        </w:rPr>
        <w:t>Visokom trgovačkom sudu u Zagrebu  putem ovoga suda  u tri  primjerka.</w:t>
      </w:r>
    </w:p>
    <w:p w:rsidRDefault="00340385" w:rsidP="00070705" w:rsidR="00340385"/>
    <w:p w:rsidRDefault="00070705" w:rsidP="00070705" w:rsidR="00070705" w:rsidRPr="00340385">
      <w:pPr>
        <w:rPr>
          <w:sz w:val="21"/>
          <w:szCs w:val="21"/>
        </w:rPr>
      </w:pPr>
      <w:r w:rsidRPr="00340385">
        <w:rPr>
          <w:sz w:val="21"/>
          <w:szCs w:val="21"/>
        </w:rPr>
        <w:t>DNA:</w:t>
      </w:r>
    </w:p>
    <w:p w:rsidRDefault="00070705" w:rsidP="00070705" w:rsidR="00070705" w:rsidRPr="00340385">
      <w:pPr>
        <w:numPr>
          <w:ilvl w:val="0"/>
          <w:numId w:val="1"/>
        </w:numPr>
        <w:rPr>
          <w:sz w:val="21"/>
          <w:szCs w:val="21"/>
        </w:rPr>
      </w:pPr>
      <w:r w:rsidRPr="00340385">
        <w:rPr>
          <w:sz w:val="21"/>
          <w:szCs w:val="21"/>
        </w:rPr>
        <w:t>Rješenje nepravomoćno</w:t>
      </w:r>
    </w:p>
    <w:p w:rsidRDefault="00070705" w:rsidP="00070705" w:rsidR="00070705" w:rsidRPr="00340385">
      <w:pPr>
        <w:numPr>
          <w:ilvl w:val="0"/>
          <w:numId w:val="1"/>
        </w:numPr>
        <w:rPr>
          <w:sz w:val="21"/>
          <w:szCs w:val="21"/>
        </w:rPr>
      </w:pPr>
      <w:r w:rsidRPr="00340385">
        <w:rPr>
          <w:sz w:val="21"/>
          <w:szCs w:val="21"/>
        </w:rPr>
        <w:t>Dostaviti:</w:t>
      </w:r>
    </w:p>
    <w:p w:rsidRDefault="00070705" w:rsidP="00070705" w:rsidR="00070705" w:rsidRPr="00340385">
      <w:pPr>
        <w:ind w:left="360"/>
        <w:rPr>
          <w:sz w:val="21"/>
          <w:szCs w:val="21"/>
        </w:rPr>
      </w:pPr>
      <w:r w:rsidRPr="00340385">
        <w:rPr>
          <w:sz w:val="21"/>
          <w:szCs w:val="21"/>
        </w:rPr>
        <w:t xml:space="preserve">  </w:t>
      </w:r>
      <w:r w:rsidRPr="00340385">
        <w:rPr>
          <w:sz w:val="21"/>
          <w:szCs w:val="21"/>
        </w:rPr>
        <w:tab/>
        <w:t xml:space="preserve">      -  </w:t>
      </w:r>
      <w:r w:rsidRPr="00340385">
        <w:rPr>
          <w:sz w:val="21"/>
          <w:szCs w:val="21"/>
        </w:rPr>
        <w:tab/>
        <w:t>objaviti na mrežnoj stranici e-Oglasna ploča sudova</w:t>
      </w:r>
    </w:p>
    <w:p w:rsidRDefault="00340385" w:rsidP="00070705" w:rsidR="00070705" w:rsidRPr="00340385">
      <w:pPr>
        <w:numPr>
          <w:ilvl w:val="1"/>
          <w:numId w:val="1"/>
        </w:numPr>
        <w:rPr>
          <w:sz w:val="21"/>
          <w:szCs w:val="21"/>
        </w:rPr>
      </w:pPr>
      <w:r w:rsidRPr="00340385">
        <w:rPr>
          <w:sz w:val="21"/>
          <w:szCs w:val="21"/>
        </w:rPr>
        <w:t>povjerenici</w:t>
      </w:r>
    </w:p>
    <w:p w:rsidRDefault="00070705" w:rsidP="00340385" w:rsidR="00DB052E" w:rsidRPr="00D84439">
      <w:r w:rsidRPr="00340385">
        <w:rPr>
          <w:sz w:val="21"/>
          <w:szCs w:val="21"/>
        </w:rPr>
        <w:t xml:space="preserve">      3. Kalendar 15 </w:t>
      </w:r>
      <w:r w:rsidRPr="00340385">
        <w:rPr>
          <w:sz w:val="21"/>
          <w:szCs w:val="21"/>
        </w:rPr>
        <w:tab/>
      </w:r>
      <w:r>
        <w:t xml:space="preserve">       </w:t>
      </w:r>
    </w:p>
    <w:sectPr w:rsidR="00DB052E" w:rsidRPr="00D8443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68C5" w:rsidP="00070705" w:rsidR="00BF68C5">
      <w:r>
        <w:separator/>
      </w:r>
    </w:p>
  </w:endnote>
  <w:endnote w:id="0" w:type="continuationSeparator">
    <w:p w:rsidRDefault="00BF68C5" w:rsidP="00070705" w:rsidR="00BF68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68C5" w:rsidP="00070705" w:rsidR="00BF68C5">
      <w:r>
        <w:separator/>
      </w:r>
    </w:p>
  </w:footnote>
  <w:footnote w:id="0" w:type="continuationSeparator">
    <w:p w:rsidRDefault="00BF68C5" w:rsidP="00070705" w:rsidR="00BF68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2BE4" w:rsidP="00070705" w:rsidR="00070705">
    <w:pPr>
      <w:pStyle w:val="Zaglavlje"/>
      <w:jc w:val="right"/>
    </w:pPr>
    <w:r>
      <w:rPr>
        <w:b/>
      </w:rPr>
      <w:t>Broj: 7/St-</w:t>
    </w:r>
    <w:r w:rsidR="003C119F">
      <w:rPr>
        <w:b/>
      </w:rPr>
      <w:t>1234</w:t>
    </w:r>
    <w:r w:rsidR="00070705">
      <w:rPr>
        <w:b/>
      </w:rPr>
      <w:t>/201</w:t>
    </w:r>
    <w:r w:rsidR="003C119F">
      <w:rPr>
        <w:b/>
      </w:rPr>
      <w:t>8</w:t>
    </w:r>
    <w:r w:rsidR="00070705">
      <w:rPr>
        <w:b/>
      </w:rPr>
      <w:t>-</w:t>
    </w:r>
    <w:r w:rsidR="003C119F">
      <w:rPr>
        <w:b/>
      </w:rPr>
      <w:t>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40A4"/>
    <w:rsid w:val="00012B14"/>
    <w:rsid w:val="0001627D"/>
    <w:rsid w:val="00051103"/>
    <w:rsid w:val="00056C24"/>
    <w:rsid w:val="00070705"/>
    <w:rsid w:val="00077B3A"/>
    <w:rsid w:val="000840CA"/>
    <w:rsid w:val="000858F9"/>
    <w:rsid w:val="000D76D3"/>
    <w:rsid w:val="0010388C"/>
    <w:rsid w:val="001171F2"/>
    <w:rsid w:val="00120554"/>
    <w:rsid w:val="001356C8"/>
    <w:rsid w:val="0014648B"/>
    <w:rsid w:val="00154844"/>
    <w:rsid w:val="00172CD3"/>
    <w:rsid w:val="00177234"/>
    <w:rsid w:val="001827C9"/>
    <w:rsid w:val="001A123B"/>
    <w:rsid w:val="001A7D86"/>
    <w:rsid w:val="001C5043"/>
    <w:rsid w:val="001D46A2"/>
    <w:rsid w:val="001D4AD1"/>
    <w:rsid w:val="001D6F7D"/>
    <w:rsid w:val="001E6CB1"/>
    <w:rsid w:val="0022414D"/>
    <w:rsid w:val="002311B2"/>
    <w:rsid w:val="002466D1"/>
    <w:rsid w:val="00255708"/>
    <w:rsid w:val="00255CF8"/>
    <w:rsid w:val="00282F23"/>
    <w:rsid w:val="002A49C1"/>
    <w:rsid w:val="002C7513"/>
    <w:rsid w:val="002D0F10"/>
    <w:rsid w:val="002E123A"/>
    <w:rsid w:val="002E3B07"/>
    <w:rsid w:val="002F4A47"/>
    <w:rsid w:val="0030744C"/>
    <w:rsid w:val="00322526"/>
    <w:rsid w:val="003351C6"/>
    <w:rsid w:val="00340385"/>
    <w:rsid w:val="003626E7"/>
    <w:rsid w:val="00383282"/>
    <w:rsid w:val="003C119F"/>
    <w:rsid w:val="00416D20"/>
    <w:rsid w:val="00423B85"/>
    <w:rsid w:val="00452831"/>
    <w:rsid w:val="00464A44"/>
    <w:rsid w:val="0049643F"/>
    <w:rsid w:val="004E5FFD"/>
    <w:rsid w:val="004E7129"/>
    <w:rsid w:val="004F5CF8"/>
    <w:rsid w:val="00501EDC"/>
    <w:rsid w:val="00514004"/>
    <w:rsid w:val="005526BC"/>
    <w:rsid w:val="00567C0A"/>
    <w:rsid w:val="005728C9"/>
    <w:rsid w:val="00586867"/>
    <w:rsid w:val="005A676E"/>
    <w:rsid w:val="005A7E89"/>
    <w:rsid w:val="005D7097"/>
    <w:rsid w:val="005E33B8"/>
    <w:rsid w:val="005E7B05"/>
    <w:rsid w:val="00611991"/>
    <w:rsid w:val="006219A8"/>
    <w:rsid w:val="00630FCD"/>
    <w:rsid w:val="006464FD"/>
    <w:rsid w:val="00650B04"/>
    <w:rsid w:val="00654ABB"/>
    <w:rsid w:val="00663622"/>
    <w:rsid w:val="0068687E"/>
    <w:rsid w:val="0069389B"/>
    <w:rsid w:val="006C007F"/>
    <w:rsid w:val="006C1F49"/>
    <w:rsid w:val="006D5952"/>
    <w:rsid w:val="006D6CED"/>
    <w:rsid w:val="007038C8"/>
    <w:rsid w:val="00747D85"/>
    <w:rsid w:val="0078769F"/>
    <w:rsid w:val="00795D2E"/>
    <w:rsid w:val="007A09D1"/>
    <w:rsid w:val="007A5F4E"/>
    <w:rsid w:val="007D1B9F"/>
    <w:rsid w:val="007E769B"/>
    <w:rsid w:val="00800C73"/>
    <w:rsid w:val="00802804"/>
    <w:rsid w:val="008045E3"/>
    <w:rsid w:val="00855302"/>
    <w:rsid w:val="00881486"/>
    <w:rsid w:val="00884F96"/>
    <w:rsid w:val="00890C1D"/>
    <w:rsid w:val="008C4641"/>
    <w:rsid w:val="008C7B2C"/>
    <w:rsid w:val="008C7E52"/>
    <w:rsid w:val="008D3F1A"/>
    <w:rsid w:val="00903C31"/>
    <w:rsid w:val="00914DAD"/>
    <w:rsid w:val="009940A4"/>
    <w:rsid w:val="009942C0"/>
    <w:rsid w:val="00995AB6"/>
    <w:rsid w:val="009970D2"/>
    <w:rsid w:val="009C56A3"/>
    <w:rsid w:val="009C618A"/>
    <w:rsid w:val="009D0EF3"/>
    <w:rsid w:val="00A12FE4"/>
    <w:rsid w:val="00A51CDD"/>
    <w:rsid w:val="00A559F7"/>
    <w:rsid w:val="00A56D5F"/>
    <w:rsid w:val="00A61DC4"/>
    <w:rsid w:val="00AA01CC"/>
    <w:rsid w:val="00AD504A"/>
    <w:rsid w:val="00AD7794"/>
    <w:rsid w:val="00AE43D4"/>
    <w:rsid w:val="00AE6A04"/>
    <w:rsid w:val="00AF3E9B"/>
    <w:rsid w:val="00AF4E34"/>
    <w:rsid w:val="00B045B3"/>
    <w:rsid w:val="00B13D19"/>
    <w:rsid w:val="00B705B2"/>
    <w:rsid w:val="00B831B3"/>
    <w:rsid w:val="00B83593"/>
    <w:rsid w:val="00B855F9"/>
    <w:rsid w:val="00B91F39"/>
    <w:rsid w:val="00BD7A9A"/>
    <w:rsid w:val="00BE303E"/>
    <w:rsid w:val="00BF33DF"/>
    <w:rsid w:val="00BF5BEE"/>
    <w:rsid w:val="00BF68C5"/>
    <w:rsid w:val="00C04BD7"/>
    <w:rsid w:val="00C12226"/>
    <w:rsid w:val="00C51A4B"/>
    <w:rsid w:val="00C52A8D"/>
    <w:rsid w:val="00C67E26"/>
    <w:rsid w:val="00CA0479"/>
    <w:rsid w:val="00CB606A"/>
    <w:rsid w:val="00CC57BF"/>
    <w:rsid w:val="00CD0DD0"/>
    <w:rsid w:val="00CE0217"/>
    <w:rsid w:val="00CE1268"/>
    <w:rsid w:val="00CE39E6"/>
    <w:rsid w:val="00D574AE"/>
    <w:rsid w:val="00D655E7"/>
    <w:rsid w:val="00D740F5"/>
    <w:rsid w:val="00D84439"/>
    <w:rsid w:val="00D94691"/>
    <w:rsid w:val="00D9734A"/>
    <w:rsid w:val="00DB052E"/>
    <w:rsid w:val="00DF5307"/>
    <w:rsid w:val="00E17B9D"/>
    <w:rsid w:val="00E47E49"/>
    <w:rsid w:val="00E502F5"/>
    <w:rsid w:val="00E60320"/>
    <w:rsid w:val="00E86AC9"/>
    <w:rsid w:val="00E9089E"/>
    <w:rsid w:val="00EA77BE"/>
    <w:rsid w:val="00EB5185"/>
    <w:rsid w:val="00EF4781"/>
    <w:rsid w:val="00F07A89"/>
    <w:rsid w:val="00F15E66"/>
    <w:rsid w:val="00F24833"/>
    <w:rsid w:val="00F3178A"/>
    <w:rsid w:val="00F3254C"/>
    <w:rsid w:val="00F37873"/>
    <w:rsid w:val="00F52BE4"/>
    <w:rsid w:val="00F71CC1"/>
    <w:rsid w:val="00FB28E8"/>
    <w:rsid w:val="00FC610B"/>
    <w:rsid w:val="00FD1B26"/>
    <w:rsid w:val="00FD3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070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707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70705"/>
    <w:rPr>
      <w:rFonts w:cs="Tahoma" w:eastAsia="Times New Roman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07070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0705"/>
    <w:rPr>
      <w:rFonts w:cs="Times New Roman" w:eastAsia="Times New Roman" w:hAnsi="Times New Roman" w:ascii="Times New Roman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707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0705"/>
    <w:rPr>
      <w:rFonts w:cs="Times New Roman" w:eastAsia="Times New Roman" w:hAnsi="Times New Roman" w:ascii="Times New Roman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6C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C2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C2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C2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C2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070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707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0705"/>
    <w:rPr>
      <w:rFonts w:ascii="Tahoma" w:cs="Tahoma" w:eastAsia="Times New Roman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0707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0705"/>
    <w:rPr>
      <w:rFonts w:ascii="Times New Roman" w:cs="Times New Roman" w:eastAsia="Times New Roman" w:hAnsi="Times New Roman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707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0705"/>
    <w:rPr>
      <w:rFonts w:ascii="Times New Roman" w:cs="Times New Roman" w:eastAsia="Times New Roman" w:hAnsi="Times New Roman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6C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C2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C2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C2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C2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075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St-1234/2018-28</izvorni_sadrzaj>
    <derivirana_varijabla naziv="DomainObject.Oznaka_1">St-1234/2018-28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1234</izvorni_sadrzaj>
    <derivirana_varijabla naziv="DomainObject.Predmet.Broj_1">1234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St-1234/2018</izvorni_sadrzaj>
    <derivirana_varijabla naziv="DomainObject.Predmet.OznakaBroj_1">St-1234/2018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VEDRANA, društvo s ograničenom odgovornošću za trgovinu, usluge, uvoz i izvoz</izvorni_sadrzaj>
    <derivirana_varijabla naziv="DomainObject.Predmet.ProtustrankaFormated_1">  VEDRANA, društvo s ograničenom odgovornošću za trgovinu, usluge, uvoz i izvoz</derivirana_varijabla>
  </DomainObject.Predmet.ProtustrankaFormated>
  <DomainObject.Predmet.ProtustrankaFormatedOIB>
    <izvorni_sadrzaj>  VEDRANA, društvo s ograničenom odgovornošću za trgovinu, usluge, uvoz i izvoz, OIB 38676978005</izvorni_sadrzaj>
    <derivirana_varijabla naziv="DomainObject.Predmet.ProtustrankaFormatedOIB_1">  VEDRANA, društvo s ograničenom odgovornošću za trgovinu, usluge, uvoz i izvoz, OIB 38676978005</derivirana_varijabla>
  </DomainObject.Predmet.ProtustrankaFormatedOIB>
  <DomainObject.Predmet.ProtustrankaFormatedWithAdress>
    <izvorni_sadrzaj> VEDRANA, društvo s ograničenom odgovornošću za trgovinu, usluge, uvoz i izvoz, Ivandol 16a, 34000 Ivandol</izvorni_sadrzaj>
    <derivirana_varijabla naziv="DomainObject.Predmet.ProtustrankaFormatedWithAdress_1"> VEDRANA, društvo s ograničenom odgovornošću za trgovinu, usluge, uvoz i izvoz, Ivandol 16a, 34000 Ivandol</derivirana_varijabla>
  </DomainObject.Predmet.ProtustrankaFormatedWithAdress>
  <DomainObject.Predmet.ProtustrankaFormatedWithAdressOIB>
    <izvorni_sadrzaj> VEDRANA, društvo s ograničenom odgovornošću za trgovinu, usluge, uvoz i izvoz, OIB 38676978005, Ivandol 16a, 34000 Ivandol</izvorni_sadrzaj>
    <derivirana_varijabla naziv="DomainObject.Predmet.ProtustrankaFormatedWithAdressOIB_1"> VEDRANA, društvo s ograničenom odgovornošću za trgovinu, usluge, uvoz i izvoz, OIB 38676978005, Ivandol 16a, 34000 Ivandol</derivirana_varijabla>
  </DomainObject.Predmet.ProtustrankaFormatedWithAdressOIB>
  <DomainObject.Predmet.ProtustrankaWithAdress>
    <izvorni_sadrzaj>VEDRANA, društvo s ograničenom odgovornošću za trgovinu, usluge, uvoz i izvoz Ivandol 16a, 34000 Ivandol</izvorni_sadrzaj>
    <derivirana_varijabla naziv="DomainObject.Predmet.ProtustrankaWithAdress_1">VEDRANA, društvo s ograničenom odgovornošću za trgovinu, usluge, uvoz i izvoz Ivandol 16a, 34000 Ivandol</derivirana_varijabla>
  </DomainObject.Predmet.ProtustrankaWithAdress>
  <DomainObject.Predmet.ProtustrankaWithAdressOIB>
    <izvorni_sadrzaj>VEDRANA, društvo s ograničenom odgovornošću za trgovinu, usluge, uvoz i izvoz, OIB 38676978005, Ivandol 16a, 34000 Ivandol</izvorni_sadrzaj>
    <derivirana_varijabla naziv="DomainObject.Predmet.ProtustrankaWithAdressOIB_1">VEDRANA, društvo s ograničenom odgovornošću za trgovinu, usluge, uvoz i izvoz, OIB 38676978005, Ivandol 16a, 34000 Ivandol</derivirana_varijabla>
  </DomainObject.Predmet.ProtustrankaWithAdressOIB>
  <DomainObject.Predmet.ProtustrankaNazivFormated>
    <izvorni_sadrzaj>VEDRANA, društvo s ograničenom odgovornošću za trgovinu, usluge, uvoz i izvoz</izvorni_sadrzaj>
    <derivirana_varijabla naziv="DomainObject.Predmet.ProtustrankaNazivFormated_1">VEDRANA, društvo s ograničenom odgovornošću za trgovinu, usluge, uvoz i izvoz</derivirana_varijabla>
  </DomainObject.Predmet.ProtustrankaNazivFormated>
  <DomainObject.Predmet.ProtustrankaNazivFormatedOIB>
    <izvorni_sadrzaj>VEDRANA, društvo s ograničenom odgovornošću za trgovinu, usluge, uvoz i izvoz, OIB 38676978005</izvorni_sadrzaj>
    <derivirana_varijabla naziv="DomainObject.Predmet.ProtustrankaNazivFormatedOIB_1">VEDRANA, društvo s ograničenom odgovornošću za trgovinu, usluge, uvoz i izvoz, OIB 38676978005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VEDRANA, društvo s ograničenom odgovornošću za trgovinu, usluge, uvoz i izvoz</izvorni_sadrzaj>
    <derivirana_varijabla naziv="DomainObject.Predmet.StrankaFormated_1">  VEDRANA, društvo s ograničenom odgovornošću za trgovinu, usluge, uvoz i izvoz</derivirana_varijabla>
  </DomainObject.Predmet.StrankaFormated>
  <DomainObject.Predmet.StrankaFormatedOIB>
    <izvorni_sadrzaj>  VEDRANA, društvo s ograničenom odgovornošću za trgovinu, usluge, uvoz i izvoz, OIB 38676978005</izvorni_sadrzaj>
    <derivirana_varijabla naziv="DomainObject.Predmet.StrankaFormatedOIB_1">  VEDRANA, društvo s ograničenom odgovornošću za trgovinu, usluge, uvoz i izvoz, OIB 38676978005</derivirana_varijabla>
  </DomainObject.Predmet.StrankaFormatedOIB>
  <DomainObject.Predmet.StrankaFormatedWithAdress>
    <izvorni_sadrzaj> VEDRANA, društvo s ograničenom odgovornošću za trgovinu, usluge, uvoz i izvoz, Ivandol 16a, 34000 Ivandol</izvorni_sadrzaj>
    <derivirana_varijabla naziv="DomainObject.Predmet.StrankaFormatedWithAdress_1"> VEDRANA, društvo s ograničenom odgovornošću za trgovinu, usluge, uvoz i izvoz, Ivandol 16a, 34000 Ivandol</derivirana_varijabla>
  </DomainObject.Predmet.StrankaFormatedWithAdress>
  <DomainObject.Predmet.StrankaFormatedWithAdressOIB>
    <izvorni_sadrzaj> VEDRANA, društvo s ograničenom odgovornošću za trgovinu, usluge, uvoz i izvoz, OIB 38676978005, Ivandol 16a, 34000 Ivandol</izvorni_sadrzaj>
    <derivirana_varijabla naziv="DomainObject.Predmet.StrankaFormatedWithAdressOIB_1"> VEDRANA, društvo s ograničenom odgovornošću za trgovinu, usluge, uvoz i izvoz, OIB 38676978005, Ivandol 16a, 34000 Ivandol</derivirana_varijabla>
  </DomainObject.Predmet.StrankaFormatedWithAdressOIB>
  <DomainObject.Predmet.StrankaWithAdress>
    <izvorni_sadrzaj>VEDRANA, društvo s ograničenom odgovornošću za trgovinu, usluge, uvoz i izvoz Ivandol 16a,34000 Ivandol</izvorni_sadrzaj>
    <derivirana_varijabla naziv="DomainObject.Predmet.StrankaWithAdress_1">VEDRANA, društvo s ograničenom odgovornošću za trgovinu, usluge, uvoz i izvoz Ivandol 16a,34000 Ivandol</derivirana_varijabla>
  </DomainObject.Predmet.StrankaWithAdress>
  <DomainObject.Predmet.StrankaWithAdressOIB>
    <izvorni_sadrzaj>VEDRANA, društvo s ograničenom odgovornošću za trgovinu, usluge, uvoz i izvoz, OIB 38676978005, Ivandol 16a,34000 Ivandol</izvorni_sadrzaj>
    <derivirana_varijabla naziv="DomainObject.Predmet.StrankaWithAdressOIB_1">VEDRANA, društvo s ograničenom odgovornošću za trgovinu, usluge, uvoz i izvoz, OIB 38676978005, Ivandol 16a,34000 Ivandol</derivirana_varijabla>
  </DomainObject.Predmet.StrankaWithAdressOIB>
  <DomainObject.Predmet.StrankaNazivFormated>
    <izvorni_sadrzaj>VEDRANA, društvo s ograničenom odgovornošću za trgovinu, usluge, uvoz i izvoz</izvorni_sadrzaj>
    <derivirana_varijabla naziv="DomainObject.Predmet.StrankaNazivFormated_1">VEDRANA, društvo s ograničenom odgovornošću za trgovinu, usluge, uvoz i izvoz</derivirana_varijabla>
  </DomainObject.Predmet.StrankaNazivFormated>
  <DomainObject.Predmet.StrankaNazivFormatedOIB>
    <izvorni_sadrzaj>VEDRANA, društvo s ograničenom odgovornošću za trgovinu, usluge, uvoz i izvoz, OIB 38676978005</izvorni_sadrzaj>
    <derivirana_varijabla naziv="DomainObject.Predmet.StrankaNazivFormatedOIB_1">VEDRANA, društvo s ograničenom odgovornošću za trgovinu, usluge, uvoz i izvoz, OIB 38676978005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VEDRANA, društvo s ograničenom odgovornošću za trgovinu, usluge, uvoz i izvoz</item>
    </izvorni_sadrzaj>
    <derivirana_varijabla naziv="DomainObject.Predmet.StrankaListFormated_1">
      <item>VEDRANA, društvo s ograničenom odgovornošću za trgovinu, usluge, uvoz i izvoz</item>
    </derivirana_varijabla>
  </DomainObject.Predmet.StrankaListFormated>
  <DomainObject.Predmet.StrankaListFormatedOIB>
    <izvorni_sadrzaj>
      <item>VEDRANA, društvo s ograničenom odgovornošću za trgovinu, usluge, uvoz i izvoz, OIB 38676978005</item>
    </izvorni_sadrzaj>
    <derivirana_varijabla naziv="DomainObject.Predmet.StrankaListFormatedOIB_1">
      <item>VEDRANA, društvo s ograničenom odgovornošću za trgovinu, usluge, uvoz i izvoz, OIB 38676978005</item>
    </derivirana_varijabla>
  </DomainObject.Predmet.StrankaListFormatedOIB>
  <DomainObject.Predmet.StrankaListFormatedWithAdress>
    <izvorni_sadrzaj>
      <item>VEDRANA, društvo s ograničenom odgovornošću za trgovinu, usluge, uvoz i izvoz, Ivandol 16a, 34000 Ivandol</item>
    </izvorni_sadrzaj>
    <derivirana_varijabla naziv="DomainObject.Predmet.StrankaListFormatedWithAdress_1">
      <item>VEDRANA, društvo s ograničenom odgovornošću za trgovinu, usluge, uvoz i izvoz, Ivandol 16a, 34000 Ivandol</item>
    </derivirana_varijabla>
  </DomainObject.Predmet.StrankaListFormatedWithAdress>
  <DomainObject.Predmet.StrankaListFormatedWithAdressOIB>
    <izvorni_sadrzaj>
      <item>VEDRANA, društvo s ograničenom odgovornošću za trgovinu, usluge, uvoz i izvoz, OIB 38676978005, Ivandol 16a, 34000 Ivandol</item>
    </izvorni_sadrzaj>
    <derivirana_varijabla naziv="DomainObject.Predmet.StrankaListFormatedWithAdressOIB_1">
      <item>VEDRANA, društvo s ograničenom odgovornošću za trgovinu, usluge, uvoz i izvoz, OIB 38676978005, Ivandol 16a, 34000 Ivandol</item>
    </derivirana_varijabla>
  </DomainObject.Predmet.StrankaListFormatedWithAdressOIB>
  <DomainObject.Predmet.StrankaListNazivFormated>
    <izvorni_sadrzaj>
      <item>VEDRANA, društvo s ograničenom odgovornošću za trgovinu, usluge, uvoz i izvoz</item>
    </izvorni_sadrzaj>
    <derivirana_varijabla naziv="DomainObject.Predmet.StrankaListNazivFormated_1">
      <item>VEDRANA, društvo s ograničenom odgovornošću za trgovinu, usluge, uvoz i izvoz</item>
    </derivirana_varijabla>
  </DomainObject.Predmet.StrankaListNazivFormated>
  <DomainObject.Predmet.StrankaListNazivFormatedOIB>
    <izvorni_sadrzaj>
      <item>VEDRANA, društvo s ograničenom odgovornošću za trgovinu, usluge, uvoz i izvoz, OIB 38676978005</item>
    </izvorni_sadrzaj>
    <derivirana_varijabla naziv="DomainObject.Predmet.StrankaListNazivFormatedOIB_1">
      <item>VEDRANA, društvo s ograničenom odgovornošću za trgovinu, usluge, uvoz i izvoz, OIB 38676978005</item>
    </derivirana_varijabla>
  </DomainObject.Predmet.StrankaListNazivFormatedOIB>
  <DomainObject.Predmet.ProtuStrankaListFormated>
    <izvorni_sadrzaj>
      <item>VEDRANA, društvo s ograničenom odgovornošću za trgovinu, usluge, uvoz i izvoz</item>
    </izvorni_sadrzaj>
    <derivirana_varijabla naziv="DomainObject.Predmet.ProtuStrankaListFormated_1">
      <item>VEDRANA, društvo s ograničenom odgovornošću za trgovinu, usluge, uvoz i izvoz</item>
    </derivirana_varijabla>
  </DomainObject.Predmet.ProtuStrankaListFormated>
  <DomainObject.Predmet.ProtuStrankaListFormatedOIB>
    <izvorni_sadrzaj>
      <item>VEDRANA, društvo s ograničenom odgovornošću za trgovinu, usluge, uvoz i izvoz, OIB 38676978005</item>
    </izvorni_sadrzaj>
    <derivirana_varijabla naziv="DomainObject.Predmet.ProtuStrankaListFormatedOIB_1">
      <item>VEDRANA, društvo s ograničenom odgovornošću za trgovinu, usluge, uvoz i izvoz, OIB 38676978005</item>
    </derivirana_varijabla>
  </DomainObject.Predmet.ProtuStrankaListFormatedOIB>
  <DomainObject.Predmet.ProtuStrankaListFormatedWithAdress>
    <izvorni_sadrzaj>
      <item>VEDRANA, društvo s ograničenom odgovornošću za trgovinu, usluge, uvoz i izvoz, Ivandol 16a, 34000 Ivandol</item>
    </izvorni_sadrzaj>
    <derivirana_varijabla naziv="DomainObject.Predmet.ProtuStrankaListFormatedWithAdress_1">
      <item>VEDRANA, društvo s ograničenom odgovornošću za trgovinu, usluge, uvoz i izvoz, Ivandol 16a, 34000 Ivandol</item>
    </derivirana_varijabla>
  </DomainObject.Predmet.ProtuStrankaListFormatedWithAdress>
  <DomainObject.Predmet.ProtuStrankaListFormatedWithAdressOIB>
    <izvorni_sadrzaj>
      <item>VEDRANA, društvo s ograničenom odgovornošću za trgovinu, usluge, uvoz i izvoz, OIB 38676978005, Ivandol 16a, 34000 Ivandol</item>
    </izvorni_sadrzaj>
    <derivirana_varijabla naziv="DomainObject.Predmet.ProtuStrankaListFormatedWithAdressOIB_1">
      <item>VEDRANA, društvo s ograničenom odgovornošću za trgovinu, usluge, uvoz i izvoz, OIB 38676978005, Ivandol 16a, 34000 Ivandol</item>
    </derivirana_varijabla>
  </DomainObject.Predmet.ProtuStrankaListFormatedWithAdressOIB>
  <DomainObject.Predmet.ProtuStrankaListNazivFormated>
    <izvorni_sadrzaj>
      <item>VEDRANA, društvo s ograničenom odgovornošću za trgovinu, usluge, uvoz i izvoz</item>
    </izvorni_sadrzaj>
    <derivirana_varijabla naziv="DomainObject.Predmet.ProtuStrankaListNazivFormated_1">
      <item>VEDRANA, društvo s ograničenom odgovornošću za trgovinu, usluge, uvoz i izvoz</item>
    </derivirana_varijabla>
  </DomainObject.Predmet.ProtuStrankaListNazivFormated>
  <DomainObject.Predmet.ProtuStrankaListNazivFormatedOIB>
    <izvorni_sadrzaj>
      <item>VEDRANA, društvo s ograničenom odgovornošću za trgovinu, usluge, uvoz i izvoz, OIB 38676978005</item>
    </izvorni_sadrzaj>
    <derivirana_varijabla naziv="DomainObject.Predmet.ProtuStrankaListNazivFormatedOIB_1">
      <item>VEDRANA, društvo s ograničenom odgovornošću za trgovinu, usluge, uvoz i izvoz, OIB 38676978005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>St-1234/2018-28</izvorni_sadrzaj>
    <derivirana_varijabla naziv="DomainObject.PoslovniBrojDokumenta_1">St-1234/2018-28</derivirana_varijabla>
  </DomainObject.PoslovniBrojDokumenta>
  <DomainObject.Predmet.StrankaIDrugi>
    <izvorni_sadrzaj>VEDRANA, društvo s ograničenom odgovornošću za trgovinu, usluge, uvoz i izvoz</izvorni_sadrzaj>
    <derivirana_varijabla naziv="DomainObject.Predmet.StrankaIDrugi_1">VEDRANA, društvo s ograničenom odgovornošću za trgovinu, usluge, uvoz i izvoz</derivirana_varijabla>
  </DomainObject.Predmet.StrankaIDrugi>
  <DomainObject.Predmet.ProtustrankaIDrugi>
    <izvorni_sadrzaj>VEDRANA, društvo s ograničenom odgovornošću za trgovinu, usluge, uvoz i izvoz</izvorni_sadrzaj>
    <derivirana_varijabla naziv="DomainObject.Predmet.ProtustrankaIDrugi_1">VEDRANA, društvo s ograničenom odgovornošću za trgovinu, usluge, uvoz i izvoz</derivirana_varijabla>
  </DomainObject.Predmet.ProtustrankaIDrugi>
  <DomainObject.Predmet.StrankaIDrugiAdressOIB>
    <izvorni_sadrzaj>VEDRANA, društvo s ograničenom odgovornošću za trgovinu, usluge, uvoz i izvoz, OIB 38676978005, Ivandol 16a, 34000 Ivandol</izvorni_sadrzaj>
    <derivirana_varijabla naziv="DomainObject.Predmet.StrankaIDrugiAdressOIB_1">VEDRANA, društvo s ograničenom odgovornošću za trgovinu, usluge, uvoz i izvoz, OIB 38676978005, Ivandol 16a, 34000 Ivandol</derivirana_varijabla>
  </DomainObject.Predmet.StrankaIDrugiAdressOIB>
  <DomainObject.Predmet.ProtustrankaIDrugiAdressOIB>
    <izvorni_sadrzaj>VEDRANA, društvo s ograničenom odgovornošću za trgovinu, usluge, uvoz i izvoz, OIB 38676978005, Ivandol 16a, 34000 Ivandol</izvorni_sadrzaj>
    <derivirana_varijabla naziv="DomainObject.Predmet.ProtustrankaIDrugiAdressOIB_1">VEDRANA, društvo s ograničenom odgovornošću za trgovinu, usluge, uvoz i izvoz, OIB 38676978005, Ivandol 16a, 34000 Ivandol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VEDRANA, društvo s ograničenom odgovornošću za trgovinu, usluge, uvoz i izvoz</item>
      <item>VEDRANA, društvo s ograničenom odgovornošću za trgovinu, usluge, uvoz i izvoz</item>
    </izvorni_sadrzaj>
    <derivirana_varijabla naziv="DomainObject.Predmet.SudioniciListNaziv_1">
      <item>VEDRANA, društvo s ograničenom odgovornošću za trgovinu, usluge, uvoz i izvoz</item>
      <item>VEDRANA, društvo s ograničenom odgovornošću za trgovinu, usluge, uvoz i izvoz</item>
    </derivirana_varijabla>
  </DomainObject.Predmet.SudioniciListNaziv>
  <DomainObject.Predmet.SudioniciListAdressOIB>
    <izvorni_sadrzaj>
      <item>VEDRANA, društvo s ograničenom odgovornošću za trgovinu, usluge, uvoz i izvoz, OIB 38676978005, Ivandol 16a,34000 Ivandol</item>
      <item>VEDRANA, društvo s ograničenom odgovornošću za trgovinu, usluge, uvoz i izvoz, OIB 38676978005, Ivandol 16a,34000 Ivandol</item>
    </izvorni_sadrzaj>
    <derivirana_varijabla naziv="DomainObject.Predmet.SudioniciListAdressOIB_1">
      <item>VEDRANA, društvo s ograničenom odgovornošću za trgovinu, usluge, uvoz i izvoz, OIB 38676978005, Ivandol 16a,34000 Ivandol</item>
      <item>VEDRANA, društvo s ograničenom odgovornošću za trgovinu, usluge, uvoz i izvoz, OIB 38676978005, Ivandol 16a,34000 Ivandol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38676978005</item>
      <item>, OIB 38676978005</item>
    </izvorni_sadrzaj>
    <derivirana_varijabla naziv="DomainObject.Predmet.SudioniciListNazivOIB_1">
      <item>, OIB 38676978005</item>
      <item>, OIB 38676978005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siječnja 2019.</izvorni_sadrzaj>
    <derivirana_varijabla naziv="DomainObject.PredzadnjaOdlukaIzPredmeta.DatumDonosenjaOdluke_1">9. siječnja 2019.</derivirana_varijabla>
  </DomainObject.PredzadnjaOdlukaIzPredmeta.DatumDonosenjaOdluke>
  <DomainObject.PredzadnjaOdlukaIzPredmeta.Oznaka>
    <izvorni_sadrzaj>St-1234/2018-25</izvorni_sadrzaj>
    <derivirana_varijabla naziv="DomainObject.PredzadnjaOdlukaIzPredmeta.Oznaka_1">St-1234/2018-25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912</properties:Words>
  <properties:Characters>4992</properties:Characters>
  <properties:Lines>99</properties:Lines>
  <properties:Paragraphs>33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2019-01-21T10:09:00Z</dcterms:created>
  <dc:creator>wsadmin</dc:creator>
  <cp:lastModifiedBy>wsadmin</cp:lastModifiedBy>
  <cp:lastPrinted>2019-01-21T10:55:00Z</cp:lastPrinted>
  <dcterms:modified xmlns:xsi="http://www.w3.org/2001/XMLSchema-instance" xsi:type="dcterms:W3CDTF">2019-01-21T12:11:00Z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St-1234/2018-28 / Odluka - Rješenje (St-1234-2018-21.01.2019.. odbijanje zahtjeva za razrješenje povjerenika.docx)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