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a5c5" w14:paraId="952a5c5" w:rsidRDefault="002D49EC" w:rsidP="003F6C53" w:rsidR="002D49EC" w:rsidRPr="00D9434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D9434F">
      <w:pPr>
        <w:rPr>
          <w:sz w:val="22"/>
          <w:szCs w:val="22"/>
        </w:rPr>
      </w:pPr>
    </w:p>
    <w:p w:rsidRDefault="00721F79" w:rsidP="004B557B" w:rsidR="00721F79" w:rsidRPr="00D9434F">
      <w:pPr>
        <w:rPr>
          <w:sz w:val="22"/>
          <w:szCs w:val="22"/>
        </w:rPr>
      </w:pPr>
    </w:p>
    <w:p w:rsidRDefault="003C5ED2" w:rsidP="004B557B" w:rsidR="003C5ED2" w:rsidRPr="00D9434F">
      <w:pPr>
        <w:rPr>
          <w:sz w:val="22"/>
          <w:szCs w:val="22"/>
        </w:rPr>
      </w:pPr>
    </w:p>
    <w:p w:rsidRDefault="00721F79" w:rsidP="00721F79" w:rsidR="00721F79" w:rsidRPr="00D9434F">
      <w:pPr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REPUBLIKA HRVATSKA</w:t>
      </w:r>
    </w:p>
    <w:p w:rsidRDefault="00721F79" w:rsidP="00721F79" w:rsidR="002B5525" w:rsidRPr="00D9434F">
      <w:pPr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TRGOVAČKI SUD U ZADRU</w:t>
      </w:r>
      <w:r w:rsidRPr="00D9434F">
        <w:rPr>
          <w:b/>
          <w:sz w:val="22"/>
          <w:szCs w:val="22"/>
        </w:rPr>
        <w:tab/>
      </w:r>
    </w:p>
    <w:p w:rsidRDefault="002B5525" w:rsidP="00721F79" w:rsidR="00721F79" w:rsidRPr="00D9434F">
      <w:pPr>
        <w:rPr>
          <w:bCs/>
          <w:sz w:val="22"/>
          <w:szCs w:val="22"/>
        </w:rPr>
      </w:pPr>
      <w:r w:rsidRPr="00D9434F">
        <w:rPr>
          <w:bCs/>
          <w:sz w:val="22"/>
          <w:szCs w:val="22"/>
        </w:rPr>
        <w:t>Dr. Franje Tuđmana 35</w:t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</w:p>
    <w:p w:rsidRDefault="00774C1D" w:rsidP="00794305" w:rsidR="00774C1D" w:rsidRPr="00D9434F">
      <w:pPr>
        <w:rPr>
          <w:sz w:val="22"/>
          <w:szCs w:val="22"/>
        </w:rPr>
      </w:pPr>
    </w:p>
    <w:p w:rsidRDefault="00AA1AD1" w:rsidP="00AA1AD1" w:rsidR="00AA1AD1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E P U B L I K A  H R V A T S K</w:t>
      </w:r>
      <w:r w:rsidR="00D40213" w:rsidRPr="00D9434F">
        <w:rPr>
          <w:b/>
          <w:sz w:val="22"/>
          <w:szCs w:val="22"/>
        </w:rPr>
        <w:t xml:space="preserve"> </w:t>
      </w:r>
      <w:r w:rsidRPr="00D9434F">
        <w:rPr>
          <w:b/>
          <w:sz w:val="22"/>
          <w:szCs w:val="22"/>
        </w:rPr>
        <w:t xml:space="preserve">A </w:t>
      </w:r>
    </w:p>
    <w:p w:rsidRDefault="005A3991" w:rsidP="00721F79" w:rsidR="005A3991" w:rsidRPr="00D9434F">
      <w:pPr>
        <w:rPr>
          <w:b/>
          <w:sz w:val="22"/>
          <w:szCs w:val="22"/>
        </w:rPr>
      </w:pPr>
    </w:p>
    <w:p w:rsidRDefault="00721F79" w:rsidP="00360AB6" w:rsidR="00721F79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J E Š E N J E</w:t>
      </w:r>
    </w:p>
    <w:p w:rsidRDefault="002B5525" w:rsidP="00721F79" w:rsidR="002B5525" w:rsidRPr="00D9434F">
      <w:pPr>
        <w:jc w:val="both"/>
        <w:rPr>
          <w:sz w:val="22"/>
          <w:szCs w:val="22"/>
        </w:rPr>
      </w:pPr>
    </w:p>
    <w:p w:rsidRDefault="00F2660F" w:rsidP="006F3F5F" w:rsidR="004270AE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9434F">
        <w:rPr>
          <w:sz w:val="22"/>
          <w:szCs w:val="22"/>
        </w:rPr>
        <w:tab/>
        <w:t>T</w:t>
      </w:r>
      <w:r w:rsidR="002D2FD1" w:rsidRPr="00D9434F">
        <w:rPr>
          <w:sz w:val="22"/>
          <w:szCs w:val="22"/>
        </w:rPr>
        <w:t>rgovački sud u Zadru, OIB:</w:t>
      </w:r>
      <w:r w:rsidRPr="00D9434F">
        <w:rPr>
          <w:sz w:val="22"/>
          <w:szCs w:val="22"/>
        </w:rPr>
        <w:t xml:space="preserve">39670464653, po sutkinji Ani Markač, u skraćenom stečajnom postupku nad dužnikom </w:t>
      </w:r>
      <w:r w:rsidR="006F3F5F" w:rsidRPr="004F5039">
        <w:rPr>
          <w:sz w:val="22"/>
          <w:szCs w:val="22"/>
        </w:rPr>
        <w:t>MODRIĆ GRADNJA d.o.o., Donja Jagodnja, Donja Jagodnja 97 B, OIB:35217953963</w:t>
      </w:r>
      <w:r w:rsidR="006F3F5F">
        <w:rPr>
          <w:sz w:val="22"/>
          <w:szCs w:val="22"/>
        </w:rPr>
        <w:t xml:space="preserve">, </w:t>
      </w:r>
      <w:r w:rsidRPr="00D9434F">
        <w:rPr>
          <w:sz w:val="22"/>
          <w:szCs w:val="22"/>
        </w:rPr>
        <w:t xml:space="preserve">postupajući po čl. </w:t>
      </w:r>
      <w:r w:rsidR="006F3F5F">
        <w:rPr>
          <w:sz w:val="22"/>
          <w:szCs w:val="22"/>
        </w:rPr>
        <w:t>433. Stečajnog zakona (Narodne n</w:t>
      </w:r>
      <w:r w:rsidRPr="00D9434F">
        <w:rPr>
          <w:sz w:val="22"/>
          <w:szCs w:val="22"/>
        </w:rPr>
        <w:t xml:space="preserve">ovine broj 71/15), dana </w:t>
      </w:r>
      <w:r w:rsidR="006F3F5F">
        <w:rPr>
          <w:sz w:val="22"/>
          <w:szCs w:val="22"/>
        </w:rPr>
        <w:t xml:space="preserve">9. svibnja </w:t>
      </w:r>
      <w:r w:rsidRPr="00D9434F">
        <w:rPr>
          <w:sz w:val="22"/>
          <w:szCs w:val="22"/>
        </w:rPr>
        <w:t>2016.,</w:t>
      </w:r>
    </w:p>
    <w:p w:rsidRDefault="00D9434F" w:rsidP="00F36FFE" w:rsidR="00D9434F" w:rsidRPr="00D9434F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i j e š i o  j e</w:t>
      </w:r>
    </w:p>
    <w:p w:rsidRDefault="00D44689" w:rsidP="0063724D" w:rsidR="00D44689" w:rsidRPr="00D9434F">
      <w:pPr>
        <w:rPr>
          <w:sz w:val="22"/>
          <w:szCs w:val="22"/>
        </w:rPr>
      </w:pPr>
    </w:p>
    <w:p w:rsidRDefault="00F2660F" w:rsidP="006F3F5F" w:rsidR="00F2660F" w:rsidRPr="00D9434F">
      <w:pPr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            Obustavlja se skraćeni stečajni postupak nad dužnikom </w:t>
      </w:r>
      <w:r w:rsidR="006F3F5F" w:rsidRPr="004F5039">
        <w:rPr>
          <w:sz w:val="22"/>
          <w:szCs w:val="22"/>
        </w:rPr>
        <w:t>MODRIĆ GRADNJA d.o.o., Donja Jagodnja, Donja Jagodnja 97 B, OIB:35217953963</w:t>
      </w:r>
      <w:r w:rsidR="006F3F5F">
        <w:rPr>
          <w:sz w:val="22"/>
          <w:szCs w:val="22"/>
        </w:rPr>
        <w:t>.</w:t>
      </w:r>
    </w:p>
    <w:p w:rsidRDefault="00774C1D" w:rsidP="00DE7329" w:rsidR="00774C1D" w:rsidRPr="00D9434F">
      <w:pPr>
        <w:rPr>
          <w:sz w:val="22"/>
          <w:szCs w:val="22"/>
        </w:rPr>
      </w:pPr>
    </w:p>
    <w:p w:rsidRDefault="00721F79" w:rsidP="00721F79" w:rsidR="00721F79" w:rsidRPr="00D9434F">
      <w:pPr>
        <w:jc w:val="center"/>
        <w:rPr>
          <w:sz w:val="22"/>
          <w:szCs w:val="22"/>
        </w:rPr>
      </w:pPr>
      <w:r w:rsidRPr="00D9434F">
        <w:rPr>
          <w:sz w:val="22"/>
          <w:szCs w:val="22"/>
        </w:rPr>
        <w:t>Obrazloženje</w:t>
      </w:r>
    </w:p>
    <w:p w:rsidRDefault="00D44689" w:rsidP="00360AB6" w:rsidR="00D44689" w:rsidRPr="00D9434F">
      <w:pPr>
        <w:rPr>
          <w:sz w:val="22"/>
          <w:szCs w:val="22"/>
        </w:rPr>
      </w:pPr>
    </w:p>
    <w:p w:rsidRDefault="00A202A4" w:rsidP="006F3F5F" w:rsidR="00A202A4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Postupajući po zahtjevu Financijske agencije, RC Split, Podružnica </w:t>
      </w:r>
      <w:r w:rsidR="00F36FFE" w:rsidRPr="00D9434F">
        <w:rPr>
          <w:sz w:val="22"/>
          <w:szCs w:val="22"/>
        </w:rPr>
        <w:t>Zadar</w:t>
      </w:r>
      <w:r w:rsidRPr="00D9434F">
        <w:rPr>
          <w:sz w:val="22"/>
          <w:szCs w:val="22"/>
        </w:rPr>
        <w:t xml:space="preserve"> od </w:t>
      </w:r>
      <w:r w:rsidR="009C1C56" w:rsidRPr="00D9434F">
        <w:rPr>
          <w:sz w:val="22"/>
          <w:szCs w:val="22"/>
        </w:rPr>
        <w:t>2</w:t>
      </w:r>
      <w:r w:rsidR="006F3F5F">
        <w:rPr>
          <w:sz w:val="22"/>
          <w:szCs w:val="22"/>
        </w:rPr>
        <w:t>6. veljače 2016.</w:t>
      </w:r>
      <w:r w:rsidR="00BF74B8" w:rsidRPr="00D9434F">
        <w:rPr>
          <w:sz w:val="22"/>
          <w:szCs w:val="22"/>
        </w:rPr>
        <w:t>,</w:t>
      </w:r>
      <w:r w:rsidRPr="00D9434F">
        <w:rPr>
          <w:sz w:val="22"/>
          <w:szCs w:val="22"/>
        </w:rPr>
        <w:t xml:space="preserve"> oglasom</w:t>
      </w:r>
      <w:r w:rsidR="00BF74B8" w:rsidRPr="00D9434F">
        <w:rPr>
          <w:sz w:val="22"/>
          <w:szCs w:val="22"/>
        </w:rPr>
        <w:t xml:space="preserve"> ovog S</w:t>
      </w:r>
      <w:r w:rsidRPr="00D9434F">
        <w:rPr>
          <w:sz w:val="22"/>
          <w:szCs w:val="22"/>
        </w:rPr>
        <w:t xml:space="preserve">uda od </w:t>
      </w:r>
      <w:r w:rsidR="006F3F5F">
        <w:rPr>
          <w:sz w:val="22"/>
          <w:szCs w:val="22"/>
        </w:rPr>
        <w:t xml:space="preserve">15. ožujka </w:t>
      </w:r>
      <w:r w:rsidR="00F36FFE" w:rsidRPr="00D9434F">
        <w:rPr>
          <w:sz w:val="22"/>
          <w:szCs w:val="22"/>
        </w:rPr>
        <w:t>2016</w:t>
      </w:r>
      <w:r w:rsidRPr="00D9434F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U propisanom roku </w:t>
      </w:r>
      <w:r w:rsidR="00F36FFE" w:rsidRPr="00D9434F">
        <w:rPr>
          <w:sz w:val="22"/>
          <w:szCs w:val="22"/>
        </w:rPr>
        <w:t>p</w:t>
      </w:r>
      <w:r w:rsidR="00344B38" w:rsidRPr="00D9434F">
        <w:rPr>
          <w:sz w:val="22"/>
          <w:szCs w:val="22"/>
        </w:rPr>
        <w:t xml:space="preserve">rijedlog za otvaranje stečajnog postupka podnijela </w:t>
      </w:r>
      <w:r w:rsidR="00B7075D" w:rsidRPr="00D9434F">
        <w:rPr>
          <w:sz w:val="22"/>
          <w:szCs w:val="22"/>
        </w:rPr>
        <w:t>Republika Hrvatska, Ministarstvo financija, Porezna u</w:t>
      </w:r>
      <w:r w:rsidR="006F3F5F">
        <w:rPr>
          <w:sz w:val="22"/>
          <w:szCs w:val="22"/>
        </w:rPr>
        <w:t xml:space="preserve">prava, Područni ured Dalmacija, </w:t>
      </w:r>
      <w:r w:rsidR="00B7075D" w:rsidRPr="00D9434F">
        <w:rPr>
          <w:sz w:val="22"/>
          <w:szCs w:val="22"/>
        </w:rPr>
        <w:t xml:space="preserve">zastupana po Županijskom državnom odvjetništvu u </w:t>
      </w:r>
      <w:r w:rsidR="00F36FFE" w:rsidRPr="00D9434F">
        <w:rPr>
          <w:sz w:val="22"/>
          <w:szCs w:val="22"/>
        </w:rPr>
        <w:t>Zadru,</w:t>
      </w:r>
      <w:r w:rsidR="00B7075D" w:rsidRPr="00D9434F">
        <w:rPr>
          <w:sz w:val="22"/>
          <w:szCs w:val="22"/>
        </w:rPr>
        <w:t xml:space="preserve"> navodeći da ima tražbinu prema dužniku u iznosu od</w:t>
      </w:r>
      <w:r w:rsidR="006F3F5F">
        <w:rPr>
          <w:sz w:val="22"/>
          <w:szCs w:val="22"/>
        </w:rPr>
        <w:t xml:space="preserve"> 189.954,69 kn</w:t>
      </w:r>
      <w:r w:rsidR="00B7075D" w:rsidRPr="00D9434F">
        <w:rPr>
          <w:sz w:val="22"/>
          <w:szCs w:val="22"/>
        </w:rPr>
        <w:t>, a što da je ra</w:t>
      </w:r>
      <w:r w:rsidR="002D2FD1" w:rsidRPr="00D9434F">
        <w:rPr>
          <w:sz w:val="22"/>
          <w:szCs w:val="22"/>
        </w:rPr>
        <w:t xml:space="preserve">zvidno iz ovjerenog </w:t>
      </w:r>
      <w:r w:rsidR="00F36FFE" w:rsidRPr="00D9434F">
        <w:rPr>
          <w:sz w:val="22"/>
          <w:szCs w:val="22"/>
        </w:rPr>
        <w:t xml:space="preserve">stanja računa poreznog obveznika Ministarstva financija-Porezne uprave na dan </w:t>
      </w:r>
      <w:r w:rsidR="006F3F5F">
        <w:rPr>
          <w:sz w:val="22"/>
          <w:szCs w:val="22"/>
        </w:rPr>
        <w:t xml:space="preserve">15. travnja 2016. </w:t>
      </w:r>
    </w:p>
    <w:p w:rsidRDefault="00F36FFE" w:rsidP="00445E7D" w:rsidR="00445E7D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>Kako</w:t>
      </w:r>
      <w:r w:rsidR="00A202A4" w:rsidRPr="00D9434F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D9434F">
        <w:rPr>
          <w:sz w:val="22"/>
          <w:szCs w:val="22"/>
        </w:rPr>
        <w:t xml:space="preserve">Republika Hrvatska, Ministarstvo financija, Porezna uprava, Područni ured Dalmacija </w:t>
      </w:r>
      <w:r w:rsidR="00D9434F" w:rsidRPr="00D9434F">
        <w:rPr>
          <w:sz w:val="22"/>
          <w:szCs w:val="22"/>
        </w:rPr>
        <w:t>podnijela</w:t>
      </w:r>
      <w:r w:rsidR="00B7075D" w:rsidRPr="00D9434F">
        <w:rPr>
          <w:sz w:val="22"/>
          <w:szCs w:val="22"/>
        </w:rPr>
        <w:t xml:space="preserve"> prijedlog za otvaranje stečajnog postupka nad ovim dužnikom, pri čemu su učinili vjerojatnim postajanje svoje tražbine prema istom</w:t>
      </w:r>
      <w:r w:rsidR="00445E7D" w:rsidRPr="00D9434F">
        <w:rPr>
          <w:sz w:val="22"/>
          <w:szCs w:val="22"/>
        </w:rPr>
        <w:t>/dužniku</w:t>
      </w:r>
      <w:r w:rsidR="00B7075D" w:rsidRPr="00D9434F">
        <w:rPr>
          <w:sz w:val="22"/>
          <w:szCs w:val="22"/>
        </w:rPr>
        <w:t xml:space="preserve"> dostavom gore navedene dokumentacije</w:t>
      </w:r>
      <w:r w:rsidR="00BF74B8" w:rsidRPr="00D9434F">
        <w:rPr>
          <w:sz w:val="22"/>
          <w:szCs w:val="22"/>
        </w:rPr>
        <w:t xml:space="preserve">, </w:t>
      </w:r>
      <w:r w:rsidR="00445E7D" w:rsidRPr="00D9434F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D9434F">
      <w:pPr>
        <w:jc w:val="both"/>
        <w:rPr>
          <w:sz w:val="22"/>
          <w:szCs w:val="22"/>
        </w:rPr>
      </w:pPr>
    </w:p>
    <w:p w:rsidRDefault="002D2FD1" w:rsidP="006F3F5F" w:rsidR="003C5ED2" w:rsidRPr="00D9434F">
      <w:pPr>
        <w:jc w:val="center"/>
        <w:rPr>
          <w:sz w:val="22"/>
          <w:szCs w:val="22"/>
        </w:rPr>
      </w:pPr>
      <w:r w:rsidRPr="00D9434F">
        <w:rPr>
          <w:sz w:val="22"/>
          <w:szCs w:val="22"/>
        </w:rPr>
        <w:t xml:space="preserve">U Zadru </w:t>
      </w:r>
      <w:r w:rsidR="006F3F5F">
        <w:rPr>
          <w:sz w:val="22"/>
          <w:szCs w:val="22"/>
        </w:rPr>
        <w:t xml:space="preserve">9. svibnja </w:t>
      </w:r>
      <w:r w:rsidR="00774C1D" w:rsidRPr="00D9434F">
        <w:rPr>
          <w:sz w:val="22"/>
          <w:szCs w:val="22"/>
        </w:rPr>
        <w:t xml:space="preserve">2016. </w:t>
      </w:r>
      <w:r w:rsidR="00721F79" w:rsidRPr="00D9434F">
        <w:rPr>
          <w:sz w:val="22"/>
          <w:szCs w:val="22"/>
        </w:rPr>
        <w:t xml:space="preserve"> </w:t>
      </w:r>
      <w:r w:rsidR="00360AB6" w:rsidRPr="00D9434F">
        <w:rPr>
          <w:sz w:val="22"/>
          <w:szCs w:val="22"/>
        </w:rPr>
        <w:t xml:space="preserve"> </w:t>
      </w:r>
    </w:p>
    <w:p w:rsidRDefault="004D04CD" w:rsidP="004D04CD" w:rsidR="004D04CD" w:rsidRPr="00D9434F">
      <w:pPr>
        <w:rPr>
          <w:sz w:val="22"/>
          <w:szCs w:val="22"/>
        </w:rPr>
      </w:pPr>
    </w:p>
    <w:p w:rsidRDefault="006F3F5F" w:rsidP="006F3F5F" w:rsidR="00794DBD" w:rsidRPr="00D9434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</w:t>
      </w:r>
      <w:r w:rsidR="00D9434F">
        <w:rPr>
          <w:sz w:val="22"/>
          <w:szCs w:val="22"/>
        </w:rPr>
        <w:t xml:space="preserve">    </w:t>
      </w:r>
      <w:r w:rsidR="000F3E74" w:rsidRPr="00D9434F">
        <w:rPr>
          <w:sz w:val="22"/>
          <w:szCs w:val="22"/>
        </w:rPr>
        <w:t>S</w:t>
      </w:r>
      <w:r w:rsidR="00360AB6" w:rsidRPr="00D9434F">
        <w:rPr>
          <w:sz w:val="22"/>
          <w:szCs w:val="22"/>
        </w:rPr>
        <w:t>utkinja</w:t>
      </w:r>
    </w:p>
    <w:p w:rsidRDefault="006F3F5F" w:rsidP="006F3F5F" w:rsidR="00004F3B" w:rsidRPr="00D9434F">
      <w:pPr>
        <w:rPr>
          <w:sz w:val="22"/>
          <w:szCs w:val="22"/>
        </w:rPr>
      </w:pPr>
      <w:r>
        <w:rPr>
          <w:sz w:val="22"/>
          <w:szCs w:val="22"/>
        </w:rPr>
        <w:t xml:space="preserve">Merlina Klišmanić </w:t>
      </w:r>
      <w:r w:rsidR="000F3E74" w:rsidRPr="00D9434F">
        <w:rPr>
          <w:sz w:val="22"/>
          <w:szCs w:val="22"/>
        </w:rPr>
        <w:tab/>
      </w:r>
      <w:r w:rsidR="000F3E74" w:rsidRPr="00D9434F">
        <w:rPr>
          <w:sz w:val="22"/>
          <w:szCs w:val="22"/>
        </w:rPr>
        <w:tab/>
      </w:r>
      <w:r w:rsidR="000F3E74" w:rsidRPr="00D9434F">
        <w:rPr>
          <w:sz w:val="22"/>
          <w:szCs w:val="22"/>
        </w:rPr>
        <w:tab/>
      </w:r>
      <w:r w:rsidR="000F3E74" w:rsidRPr="00D9434F">
        <w:rPr>
          <w:sz w:val="22"/>
          <w:szCs w:val="22"/>
        </w:rPr>
        <w:tab/>
      </w:r>
      <w:r w:rsidR="000F3E74" w:rsidRPr="00D9434F">
        <w:rPr>
          <w:sz w:val="22"/>
          <w:szCs w:val="22"/>
        </w:rPr>
        <w:tab/>
        <w:t xml:space="preserve">     </w:t>
      </w:r>
      <w:r w:rsidR="004D04CD" w:rsidRPr="00D9434F">
        <w:rPr>
          <w:sz w:val="22"/>
          <w:szCs w:val="22"/>
        </w:rPr>
        <w:t xml:space="preserve">            </w:t>
      </w:r>
      <w:r w:rsidR="00D9434F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="00115899" w:rsidRPr="00D9434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D9434F" w:rsidP="00721F79" w:rsidR="00D9434F">
      <w:pPr>
        <w:rPr>
          <w:sz w:val="22"/>
          <w:szCs w:val="22"/>
        </w:rPr>
      </w:pPr>
    </w:p>
    <w:p w:rsidRDefault="004D1F6A" w:rsidP="00721F79" w:rsidR="004D1F6A">
      <w:pPr>
        <w:rPr>
          <w:sz w:val="22"/>
          <w:szCs w:val="22"/>
        </w:rPr>
      </w:pPr>
    </w:p>
    <w:p w:rsidRDefault="006F3F5F" w:rsidP="00721F79" w:rsidR="006F3F5F">
      <w:pPr>
        <w:rPr>
          <w:sz w:val="22"/>
          <w:szCs w:val="22"/>
        </w:rPr>
      </w:pPr>
    </w:p>
    <w:p w:rsidRDefault="0020610B" w:rsidP="00721F79" w:rsidR="00721F79" w:rsidRPr="00D9434F">
      <w:pPr>
        <w:rPr>
          <w:sz w:val="22"/>
          <w:szCs w:val="22"/>
        </w:rPr>
      </w:pPr>
      <w:r w:rsidRPr="00D9434F">
        <w:rPr>
          <w:sz w:val="22"/>
          <w:szCs w:val="22"/>
        </w:rPr>
        <w:t>U</w:t>
      </w:r>
      <w:r w:rsidR="00721F79" w:rsidRPr="00D9434F">
        <w:rPr>
          <w:sz w:val="22"/>
          <w:szCs w:val="22"/>
        </w:rPr>
        <w:t xml:space="preserve">PUTA O PRAVNOM LIJEKU:  </w:t>
      </w:r>
    </w:p>
    <w:p w:rsidRDefault="00D9434F" w:rsidP="00D9434F" w:rsidR="00D9434F" w:rsidRPr="00D9434F">
      <w:pPr>
        <w:tabs>
          <w:tab w:pos="4438" w:val="left"/>
        </w:tabs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4D1F6A" w:rsidP="0020610B" w:rsidR="004D1F6A">
      <w:pPr>
        <w:ind w:firstLine="360"/>
        <w:rPr>
          <w:sz w:val="22"/>
          <w:szCs w:val="22"/>
        </w:rPr>
      </w:pPr>
    </w:p>
    <w:p w:rsidRDefault="004D1F6A" w:rsidP="0020610B" w:rsidR="004D1F6A">
      <w:pPr>
        <w:ind w:firstLine="360"/>
        <w:rPr>
          <w:sz w:val="22"/>
          <w:szCs w:val="22"/>
        </w:rPr>
      </w:pPr>
    </w:p>
    <w:p w:rsidRDefault="0020610B" w:rsidP="0020610B" w:rsidR="0020610B" w:rsidRPr="00D9434F">
      <w:pPr>
        <w:ind w:firstLine="360"/>
        <w:rPr>
          <w:sz w:val="22"/>
          <w:szCs w:val="22"/>
        </w:rPr>
      </w:pPr>
      <w:r w:rsidRPr="00D9434F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FINA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 xml:space="preserve">stečajnom dužniku 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e-oglasna ploča</w:t>
      </w:r>
    </w:p>
    <w:p w:rsidRDefault="002D2FD1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u spis</w:t>
      </w:r>
    </w:p>
    <w:p w:rsidRDefault="002D2FD1" w:rsidP="00A202A4" w:rsidR="002D2FD1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nakon pravomoćnosti rješenja spis dostaviti u Referadu 2</w:t>
      </w:r>
    </w:p>
    <w:p w:rsidRDefault="00A202A4" w:rsidP="00A202A4" w:rsidR="00A202A4" w:rsidRPr="00D9434F">
      <w:pPr>
        <w:rPr>
          <w:rFonts w:cs="Arial" w:hAnsi="Arial" w:ascii="Arial"/>
          <w:sz w:val="22"/>
          <w:szCs w:val="22"/>
        </w:rPr>
      </w:pPr>
    </w:p>
    <w:p w:rsidRDefault="0020610B" w:rsidP="00A202A4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rPr>
          <w:sz w:val="22"/>
          <w:szCs w:val="22"/>
        </w:rPr>
      </w:pPr>
    </w:p>
    <w:p w:rsidRDefault="0020610B" w:rsidP="0020610B" w:rsidR="0020610B" w:rsidRPr="00D9434F">
      <w:pPr>
        <w:ind w:firstLine="360"/>
        <w:rPr>
          <w:sz w:val="22"/>
          <w:szCs w:val="22"/>
        </w:rPr>
      </w:pPr>
    </w:p>
    <w:p w:rsidRDefault="0020610B" w:rsidP="005A3991" w:rsidR="0020610B" w:rsidRPr="00D9434F">
      <w:pPr>
        <w:ind w:firstLine="360"/>
        <w:rPr>
          <w:sz w:val="22"/>
          <w:szCs w:val="22"/>
        </w:rPr>
      </w:pPr>
    </w:p>
    <w:sectPr w:rsidSect="006F3F5F" w:rsidR="0020610B" w:rsidRPr="00D9434F">
      <w:headerReference w:type="default" r:id="rId10"/>
      <w:headerReference w:type="first" r:id="rId11"/>
      <w:pgSz w:h="16838" w:w="11906"/>
      <w:pgMar w:gutter="0" w:footer="708" w:header="708" w:left="1417" w:bottom="113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29623C" w:rsidR="0029623C" w:rsidRPr="00D9434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B041B">
      <w:rPr>
        <w:noProof/>
      </w:rPr>
      <w:t>2</w:t>
    </w:r>
    <w:r w:rsidR="00631438">
      <w:fldChar w:fldCharType="end"/>
    </w:r>
    <w:r w:rsidR="00631438">
      <w:tab/>
    </w:r>
    <w:r w:rsidR="003540AA">
      <w:rPr>
        <w:sz w:val="22"/>
        <w:szCs w:val="22"/>
      </w:rPr>
      <w:t>Poslovni broj: 2 St-305</w:t>
    </w:r>
    <w:r w:rsidR="0029623C" w:rsidRPr="00D9434F">
      <w:rPr>
        <w:sz w:val="22"/>
        <w:szCs w:val="22"/>
      </w:rPr>
      <w:t>/16-9</w:t>
    </w:r>
  </w:p>
  <w:p w:rsidRDefault="0029623C" w:rsidP="0029623C" w:rsidR="0029623C" w:rsidRPr="00F51031">
    <w:pPr>
      <w:pStyle w:val="Zaglavlje"/>
    </w:pPr>
  </w:p>
  <w:p w:rsidRDefault="00631438" w:rsidP="00360AB6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3540AA">
      <w:rPr>
        <w:sz w:val="22"/>
        <w:szCs w:val="22"/>
      </w:rPr>
      <w:t>305/16-9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6FFE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B041B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0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4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4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4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4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0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4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4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4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4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MODRIĆ GRADNJA društvo s ograničenom odgovornošću za građenje</izvorni_sadrzaj>
    <derivirana_varijabla naziv="DomainObject.Predmet.ProtustrankaFormated_1">  MODRIĆ GRADNJA društvo s ograničenom odgovornošću za građenje</derivirana_varijabla>
  </DomainObject.Predmet.ProtustrankaFormated>
  <DomainObject.Predmet.ProtustrankaFormatedOIB>
    <izvorni_sadrzaj>  MODRIĆ GRADNJA društvo s ograničenom odgovornošću za građenje, OIB 35217953963</izvorni_sadrzaj>
    <derivirana_varijabla naziv="DomainObject.Predmet.ProtustrankaFormatedOIB_1">  MODRIĆ GRADNJA društvo s ograničenom odgovornošću za građenje, OIB 35217953963</derivirana_varijabla>
  </DomainObject.Predmet.ProtustrankaFormatedOIB>
  <DomainObject.Predmet.ProtustrankaFormatedWithAdress>
    <izvorni_sadrzaj> MODRIĆ GRADNJA društvo s ograničenom odgovornošću za građenje, Donja Jagodnja 97/B, 23210 Donja Jagodnja</izvorni_sadrzaj>
    <derivirana_varijabla naziv="DomainObject.Predmet.ProtustrankaFormatedWithAdress_1"> MODRIĆ GRADNJA društvo s ograničenom odgovornošću za građenje, Donja Jagodnja 97/B, 23210 Donja Jagodnja</derivirana_varijabla>
  </DomainObject.Predmet.ProtustrankaFormatedWithAdress>
  <DomainObject.Predmet.ProtustrankaFormatedWithAdressOIB>
    <izvorni_sadrzaj> MODRIĆ GRADNJA društvo s ograničenom odgovornošću za građenje, OIB 35217953963, Donja Jagodnja 97/B, 23210 Donja Jagodnja</izvorni_sadrzaj>
    <derivirana_varijabla naziv="DomainObject.Predmet.ProtustrankaFormatedWithAdressOIB_1"> MODRIĆ GRADNJA društvo s ograničenom odgovornošću za građenje, OIB 35217953963, Donja Jagodnja 97/B, 23210 Donja Jagodnja</derivirana_varijabla>
  </DomainObject.Predmet.ProtustrankaFormatedWithAdressOIB>
  <DomainObject.Predmet.ProtustrankaWithAdress>
    <izvorni_sadrzaj>MODRIĆ GRADNJA društvo s ograničenom odgovornošću za građenje Donja Jagodnja 97/B, 23210 Donja Jagodnja</izvorni_sadrzaj>
    <derivirana_varijabla naziv="DomainObject.Predmet.ProtustrankaWithAdress_1">MODRIĆ GRADNJA društvo s ograničenom odgovornošću za građenje Donja Jagodnja 97/B, 23210 Donja Jagodnja</derivirana_varijabla>
  </DomainObject.Predmet.ProtustrankaWithAdress>
  <DomainObject.Predmet.ProtustrankaWithAdressOIB>
    <izvorni_sadrzaj>MODRIĆ GRADNJA društvo s ograničenom odgovornošću za građenje, OIB 35217953963, Donja Jagodnja 97/B, 23210 Donja Jagodnja</izvorni_sadrzaj>
    <derivirana_varijabla naziv="DomainObject.Predmet.ProtustrankaWithAdressOIB_1">MODRIĆ GRADNJA društvo s ograničenom odgovornošću za građenje, OIB 35217953963, Donja Jagodnja 97/B, 23210 Donja Jagodnja</derivirana_varijabla>
  </DomainObject.Predmet.ProtustrankaWithAdressOIB>
  <DomainObject.Predmet.ProtustrankaNazivFormated>
    <izvorni_sadrzaj>MODRIĆ GRADNJA društvo s ograničenom odgovornošću za građenje</izvorni_sadrzaj>
    <derivirana_varijabla naziv="DomainObject.Predmet.ProtustrankaNazivFormated_1">MODRIĆ GRADNJA društvo s ograničenom odgovornošću za građenje</derivirana_varijabla>
  </DomainObject.Predmet.ProtustrankaNazivFormated>
  <DomainObject.Predmet.ProtustrankaNazivFormatedOIB>
    <izvorni_sadrzaj>MODRIĆ GRADNJA društvo s ograničenom odgovornošću za građenje, OIB 35217953963</izvorni_sadrzaj>
    <derivirana_varijabla naziv="DomainObject.Predmet.ProtustrankaNazivFormatedOIB_1">MODRIĆ GRADNJA društvo s ograničenom odgovornošću za građenje, OIB 35217953963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193537.58</izvorni_sadrzaj>
    <derivirana_varijabla naziv="DomainObject.Predmet.TrenutnaVrijednost_1">193537.58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MODRIĆ GRADNJA društvo s ograničenom odgovornošću za građenje</item>
    </izvorni_sadrzaj>
    <derivirana_varijabla naziv="DomainObject.Predmet.ProtuStrankaListFormated_1">
      <item>MODRIĆ GRADNJA društvo s ograničenom odgovornošću za građenje</item>
    </derivirana_varijabla>
  </DomainObject.Predmet.ProtuStrankaListFormated>
  <DomainObject.Predmet.ProtuStrankaListFormatedOIB>
    <izvorni_sadrzaj>
      <item>MODRIĆ GRADNJA društvo s ograničenom odgovornošću za građenje, OIB 35217953963</item>
    </izvorni_sadrzaj>
    <derivirana_varijabla naziv="DomainObject.Predmet.ProtuStrankaListFormatedOIB_1">
      <item>MODRIĆ GRADNJA društvo s ograničenom odgovornošću za građenje, OIB 35217953963</item>
    </derivirana_varijabla>
  </DomainObject.Predmet.ProtuStrankaListFormatedOIB>
  <DomainObject.Predmet.ProtuStrankaListFormatedWithAdress>
    <izvorni_sadrzaj>
      <item>MODRIĆ GRADNJA društvo s ograničenom odgovornošću za građenje, Donja Jagodnja 97/B, 23210 Donja Jagodnja</item>
    </izvorni_sadrzaj>
    <derivirana_varijabla naziv="DomainObject.Predmet.ProtuStrankaListFormatedWithAdress_1">
      <item>MODRIĆ GRADNJA društvo s ograničenom odgovornošću za građenje, Donja Jagodnja 97/B, 23210 Donja Jagodnja</item>
    </derivirana_varijabla>
  </DomainObject.Predmet.ProtuStrankaListFormatedWithAdress>
  <DomainObject.Predmet.ProtuStrankaListFormatedWithAdressOIB>
    <izvorni_sadrzaj>
      <item>MODRIĆ GRADNJA društvo s ograničenom odgovornošću za građenje, OIB 35217953963, Donja Jagodnja 97/B, 23210 Donja Jagodnja</item>
    </izvorni_sadrzaj>
    <derivirana_varijabla naziv="DomainObject.Predmet.ProtuStrankaListFormatedWithAdressOIB_1">
      <item>MODRIĆ GRADNJA društvo s ograničenom odgovornošću za građenje, OIB 35217953963, Donja Jagodnja 97/B, 23210 Donja Jagodnja</item>
    </derivirana_varijabla>
  </DomainObject.Predmet.ProtuStrankaListFormatedWithAdressOIB>
  <DomainObject.Predmet.ProtuStrankaListNazivFormated>
    <izvorni_sadrzaj>
      <item>MODRIĆ GRADNJA društvo s ograničenom odgovornošću za građenje</item>
    </izvorni_sadrzaj>
    <derivirana_varijabla naziv="DomainObject.Predmet.ProtuStrankaListNazivFormated_1">
      <item>MODRIĆ GRADNJA društvo s ograničenom odgovornošću za građenje</item>
    </derivirana_varijabla>
  </DomainObject.Predmet.ProtuStrankaListNazivFormated>
  <DomainObject.Predmet.ProtuStrankaListNazivFormatedOIB>
    <izvorni_sadrzaj>
      <item>MODRIĆ GRADNJA društvo s ograničenom odgovornošću za građenje, OIB 35217953963</item>
    </izvorni_sadrzaj>
    <derivirana_varijabla naziv="DomainObject.Predmet.ProtuStrankaListNazivFormatedOIB_1">
      <item>MODRIĆ GRADNJA društvo s ograničenom odgovornošću za građenje, OIB 35217953963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MODRIĆ GRADNJA društvo s ograničenom odgovornošću za građenje</izvorni_sadrzaj>
    <derivirana_varijabla naziv="DomainObject.Predmet.ProtustrankaIDrugi_1">MODRIĆ GRADNJA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MODRIĆ GRADNJA društvo s ograničenom odgovornošću za građenje, OIB 35217953963, Donja Jagodnja 97/B, 23210 Donja Jagodnja</izvorni_sadrzaj>
    <derivirana_varijabla naziv="DomainObject.Predmet.ProtustrankaIDrugiAdressOIB_1">MODRIĆ GRADNJA društvo s ograničenom odgovornošću za građenje, OIB 35217953963,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MODRIĆ GRADNJA društvo s ograničenom odgovornošću za građenje</item>
    </izvorni_sadrzaj>
    <derivirana_varijabla naziv="DomainObject.Predmet.SudioniciListNaziv_1">
      <item>FINA</item>
      <item>MODRIĆ GRADNJA društvo s ograničenom odgovornošću za građenje</item>
    </derivirana_varijabla>
  </DomainObject.Predmet.SudioniciListNaziv>
  <DomainObject.Predmet.SudioniciListAdressOIB>
    <izvorni_sadrzaj>
      <item>FINA, OIB 85821130368</item>
      <item>MODRIĆ GRADNJA društvo s ograničenom odgovornošću za građenje, OIB 35217953963, Donja Jagodnja 97/B,23210 Donja Jagodnja</item>
    </izvorni_sadrzaj>
    <derivirana_varijabla naziv="DomainObject.Predmet.SudioniciListAdressOIB_1">
      <item>FINA, OIB 85821130368</item>
      <item>MODRIĆ GRADNJA društvo s ograničenom odgovornošću za građenje, OIB 35217953963, Donja Jagodnja 97/B,23210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35217953963</item>
    </izvorni_sadrzaj>
    <derivirana_varijabla naziv="DomainObject.Predmet.SudioniciListNazivOIB_1">
      <item>, OIB 85821130368</item>
      <item>, OIB 35217953963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D1CB7-08F4-425F-A5B1-B76B186ED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2177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2016-05-09T10:20:00Z</dcterms:created>
  <dc:creator>Administrator</dc:creator>
  <cp:lastModifiedBy>Merlina Klišmanić</cp:lastModifiedBy>
  <cp:lastPrinted>2016-05-09T10:27:00Z</cp:lastPrinted>
  <dcterms:modified xmlns:xsi="http://www.w3.org/2001/XMLSchema-instance" xsi:type="dcterms:W3CDTF">2016-05-09T12:22:00Z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