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1364" w14:paraId="8701364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82091">
        <w:rPr>
          <w:rFonts w:hAnsi="Times New Roman" w:ascii="Times New Roman"/>
          <w:b/>
        </w:rPr>
        <w:t xml:space="preserve">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CD5A36">
        <w:rPr>
          <w:rFonts w:hAnsi="Times New Roman" w:ascii="Times New Roman"/>
        </w:rPr>
        <w:t>8</w:t>
      </w:r>
      <w:r w:rsidR="00D40004">
        <w:rPr>
          <w:rFonts w:hAnsi="Times New Roman" w:ascii="Times New Roman"/>
        </w:rPr>
        <w:t>714</w:t>
      </w:r>
      <w:r>
        <w:rPr>
          <w:rFonts w:hAnsi="Times New Roman" w:ascii="Times New Roman"/>
        </w:rPr>
        <w:t>/2015</w:t>
      </w:r>
      <w:r w:rsidR="00282091">
        <w:rPr>
          <w:rFonts w:hAnsi="Times New Roman" w:ascii="Times New Roman"/>
        </w:rPr>
        <w:t>-11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D40004" w:rsidP="00D40004" w:rsidR="00D40004">
      <w:pPr>
        <w:jc w:val="both"/>
        <w:rPr>
          <w:rFonts w:hAnsi="Times New Roman" w:ascii="Times New Roman"/>
          <w:lang w:val="hr-HR"/>
        </w:rPr>
      </w:pPr>
      <w:r w:rsidRPr="00A00969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KRUHA I KOLAČA d.o.o., Zagreb (Grad Zagreb), Sisačka cesta 2. odv. 18, OIB: 82103330158, dana 1</w:t>
      </w:r>
      <w:r>
        <w:rPr>
          <w:rFonts w:hAnsi="Times New Roman" w:ascii="Times New Roman"/>
          <w:lang w:val="hr-HR"/>
        </w:rPr>
        <w:t>6. siječnja</w:t>
      </w:r>
      <w:r w:rsidRPr="00A00969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D40004" w:rsidRPr="00A00969">
        <w:rPr>
          <w:rFonts w:hAnsi="Times New Roman" w:ascii="Times New Roman"/>
        </w:rPr>
        <w:t>KRUHA I KOLAČA d.o.o., Zagreb (Grad Zagreb), Sisačka cesta 2. odv. 18, OIB: 82103330158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63D8B" w:rsidR="00A63D8B" w:rsidRPr="00A63D8B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63D8B" w:rsidRPr="00A63D8B">
        <w:rPr>
          <w:rFonts w:eastAsia="Calibri" w:hAnsi="Times New Roman" w:ascii="Times New Roman"/>
          <w:szCs w:val="24"/>
          <w:lang w:eastAsia="en-US" w:val="hr-HR"/>
        </w:rPr>
        <w:t>DAVID JAKOVLJEVIĆ, Sesvete, Kašinska 7, OIB:63014812654</w:t>
      </w:r>
      <w:r w:rsidR="00A63D8B">
        <w:rPr>
          <w:rFonts w:eastAsia="Calibri" w:hAnsi="Times New Roman" w:ascii="Times New Roman"/>
          <w:szCs w:val="24"/>
          <w:lang w:eastAsia="en-US"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D40004" w:rsidRPr="00A00969">
        <w:rPr>
          <w:rFonts w:hAnsi="Times New Roman" w:ascii="Times New Roman"/>
          <w:lang w:val="hr-HR"/>
        </w:rPr>
        <w:t>KRUHA I KOLAČA d.o.o., Zagreb (Grad Zagreb), Sisačka cesta 2. odv. 18, OIB: 82103330158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40004">
        <w:rPr>
          <w:rFonts w:hAnsi="Times New Roman" w:ascii="Times New Roman"/>
          <w:lang w:val="hr-HR"/>
        </w:rPr>
        <w:t>19.338,57 kuna</w:t>
      </w:r>
      <w:r w:rsidR="00D40004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282091" w:rsidP="00E91121" w:rsidR="002820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82091" w:rsidP="00E91121" w:rsidR="002820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82091" w:rsidP="00E91121" w:rsidR="002820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2091" w:rsidP="00E91121" w:rsidR="002820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2091" w:rsidP="00E91121" w:rsidR="002820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2091" w:rsidP="00E91121" w:rsidR="002820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2091" w:rsidP="00E91121" w:rsidR="002820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282091" w:rsidP="004874DA" w:rsidR="00282091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1C9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D40004">
      <w:rPr>
        <w:rFonts w:hAnsi="Times New Roman" w:ascii="Times New Roman"/>
        <w:lang w:val="hr-HR"/>
      </w:rPr>
      <w:t>714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C96" w:rsidP="00840E3D" w:rsidR="00840E3D">
    <w:pPr>
      <w:pStyle w:val="Zaglavlje"/>
      <w:rPr>
        <w:rFonts w:hAnsi="Times New Roman" w:ascii="Times New Roman"/>
        <w:lang w:val="hr-HR"/>
      </w:rPr>
    </w:pPr>
  </w:p>
  <w:p w:rsidRDefault="00EA1C96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E0AD0"/>
    <w:rsid w:val="001F33BC"/>
    <w:rsid w:val="00217C60"/>
    <w:rsid w:val="00282091"/>
    <w:rsid w:val="00287A20"/>
    <w:rsid w:val="00367434"/>
    <w:rsid w:val="003742ED"/>
    <w:rsid w:val="00384433"/>
    <w:rsid w:val="00403035"/>
    <w:rsid w:val="004351E1"/>
    <w:rsid w:val="00461D1E"/>
    <w:rsid w:val="004874DA"/>
    <w:rsid w:val="004B3248"/>
    <w:rsid w:val="00567821"/>
    <w:rsid w:val="005C2720"/>
    <w:rsid w:val="005E6DDF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63D8B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40004"/>
    <w:rsid w:val="00DE3651"/>
    <w:rsid w:val="00DE4A13"/>
    <w:rsid w:val="00DE4E0B"/>
    <w:rsid w:val="00DE7FDB"/>
    <w:rsid w:val="00DF08C9"/>
    <w:rsid w:val="00E2099E"/>
    <w:rsid w:val="00EA1C96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C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C96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C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C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C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C96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C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C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8714</izvorni_sadrzaj>
    <derivirana_varijabla naziv="DomainObject.Predmet.Broj_1">8714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St-8714/2015</izvorni_sadrzaj>
    <derivirana_varijabla naziv="DomainObject.Predmet.OznakaBroj_1">St-8714/2015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KRUHA I KOLAČA d.o.o.</izvorni_sadrzaj>
    <derivirana_varijabla naziv="DomainObject.Predmet.ProtustrankaFormated_1">  KRUHA I KOLAČA d.o.o.</derivirana_varijabla>
  </DomainObject.Predmet.ProtustrankaFormated>
  <DomainObject.Predmet.ProtustrankaFormatedOIB>
    <izvorni_sadrzaj>  KRUHA I KOLAČA d.o.o., OIB 82103330158</izvorni_sadrzaj>
    <derivirana_varijabla naziv="DomainObject.Predmet.ProtustrankaFormatedOIB_1">  KRUHA I KOLAČA d.o.o., OIB 82103330158</derivirana_varijabla>
  </DomainObject.Predmet.ProtustrankaFormatedOIB>
  <DomainObject.Predmet.ProtustrankaFormatedWithAdress>
    <izvorni_sadrzaj> KRUHA I KOLAČA d.o.o., Sisačka cesta 2. odv. 18, 10000 Zagreb</izvorni_sadrzaj>
    <derivirana_varijabla naziv="DomainObject.Predmet.ProtustrankaFormatedWithAdress_1"> KRUHA I KOLAČA d.o.o., Sisačka cesta 2. odv. 18, 10000 Zagreb</derivirana_varijabla>
  </DomainObject.Predmet.ProtustrankaFormatedWithAdress>
  <DomainObject.Predmet.ProtustrankaFormatedWithAdressOIB>
    <izvorni_sadrzaj> KRUHA I KOLAČA d.o.o., OIB 82103330158, Sisačka cesta 2. odv. 18, 10000 Zagreb</izvorni_sadrzaj>
    <derivirana_varijabla naziv="DomainObject.Predmet.ProtustrankaFormatedWithAdressOIB_1"> KRUHA I KOLAČA d.o.o., OIB 82103330158, Sisačka cesta 2. odv. 18, 10000 Zagreb</derivirana_varijabla>
  </DomainObject.Predmet.ProtustrankaFormatedWithAdressOIB>
  <DomainObject.Predmet.ProtustrankaWithAdress>
    <izvorni_sadrzaj>KRUHA I KOLAČA d.o.o. Sisačka cesta 2. odv. 18, 10000 Zagreb</izvorni_sadrzaj>
    <derivirana_varijabla naziv="DomainObject.Predmet.ProtustrankaWithAdress_1">KRUHA I KOLAČA d.o.o. Sisačka cesta 2. odv. 18, 10000 Zagreb</derivirana_varijabla>
  </DomainObject.Predmet.ProtustrankaWithAdress>
  <DomainObject.Predmet.ProtustrankaWithAdressOIB>
    <izvorni_sadrzaj>KRUHA I KOLAČA d.o.o., OIB 82103330158, Sisačka cesta 2. odv. 18, 10000 Zagreb</izvorni_sadrzaj>
    <derivirana_varijabla naziv="DomainObject.Predmet.ProtustrankaWithAdressOIB_1">KRUHA I KOLAČA d.o.o., OIB 82103330158, Sisačka cesta 2. odv. 18, 10000 Zagreb</derivirana_varijabla>
  </DomainObject.Predmet.ProtustrankaWithAdressOIB>
  <DomainObject.Predmet.ProtustrankaNazivFormated>
    <izvorni_sadrzaj>KRUHA I KOLAČA d.o.o.</izvorni_sadrzaj>
    <derivirana_varijabla naziv="DomainObject.Predmet.ProtustrankaNazivFormated_1">KRUHA I KOLAČA d.o.o.</derivirana_varijabla>
  </DomainObject.Predmet.ProtustrankaNazivFormated>
  <DomainObject.Predmet.ProtustrankaNazivFormatedOIB>
    <izvorni_sadrzaj>KRUHA I KOLAČA d.o.o., OIB 82103330158</izvorni_sadrzaj>
    <derivirana_varijabla naziv="DomainObject.Predmet.ProtustrankaNazivFormatedOIB_1">KRUHA I KOLAČA d.o.o., OIB 82103330158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KRUHA I KOLAČA d.o.o.</item>
    </izvorni_sadrzaj>
    <derivirana_varijabla naziv="DomainObject.Predmet.ProtuStrankaListFormated_1">
      <item>KRUHA I KOLAČA d.o.o.</item>
    </derivirana_varijabla>
  </DomainObject.Predmet.ProtuStrankaListFormated>
  <DomainObject.Predmet.ProtuStrankaListFormatedOIB>
    <izvorni_sadrzaj>
      <item>KRUHA I KOLAČA d.o.o., OIB 82103330158</item>
    </izvorni_sadrzaj>
    <derivirana_varijabla naziv="DomainObject.Predmet.ProtuStrankaListFormatedOIB_1">
      <item>KRUHA I KOLAČA d.o.o., OIB 82103330158</item>
    </derivirana_varijabla>
  </DomainObject.Predmet.ProtuStrankaListFormatedOIB>
  <DomainObject.Predmet.ProtuStrankaListFormatedWithAdress>
    <izvorni_sadrzaj>
      <item>KRUHA I KOLAČA d.o.o., Sisačka cesta 2. odv. 18, 10000 Zagreb</item>
    </izvorni_sadrzaj>
    <derivirana_varijabla naziv="DomainObject.Predmet.ProtuStrankaListFormatedWithAdress_1">
      <item>KRUHA I KOLAČA d.o.o., Sisačka cesta 2. odv. 18, 10000 Zagreb</item>
    </derivirana_varijabla>
  </DomainObject.Predmet.ProtuStrankaListFormatedWithAdress>
  <DomainObject.Predmet.ProtuStrankaListFormatedWithAdressOIB>
    <izvorni_sadrzaj>
      <item>KRUHA I KOLAČA d.o.o., OIB 82103330158, Sisačka cesta 2. odv. 18, 10000 Zagreb</item>
    </izvorni_sadrzaj>
    <derivirana_varijabla naziv="DomainObject.Predmet.ProtuStrankaListFormatedWithAdressOIB_1">
      <item>KRUHA I KOLAČA d.o.o., OIB 82103330158, Sisačka cesta 2. odv. 18, 10000 Zagreb</item>
    </derivirana_varijabla>
  </DomainObject.Predmet.ProtuStrankaListFormatedWithAdressOIB>
  <DomainObject.Predmet.ProtuStrankaListNazivFormated>
    <izvorni_sadrzaj>
      <item>KRUHA I KOLAČA d.o.o.</item>
    </izvorni_sadrzaj>
    <derivirana_varijabla naziv="DomainObject.Predmet.ProtuStrankaListNazivFormated_1">
      <item>KRUHA I KOLAČA d.o.o.</item>
    </derivirana_varijabla>
  </DomainObject.Predmet.ProtuStrankaListNazivFormated>
  <DomainObject.Predmet.ProtuStrankaListNazivFormatedOIB>
    <izvorni_sadrzaj>
      <item>KRUHA I KOLAČA d.o.o., OIB 82103330158</item>
    </izvorni_sadrzaj>
    <derivirana_varijabla naziv="DomainObject.Predmet.ProtuStrankaListNazivFormatedOIB_1">
      <item>KRUHA I KOLAČA d.o.o., OIB 82103330158</item>
    </derivirana_varijabla>
  </DomainObject.Predmet.ProtuStrankaListNazivFormatedOIB>
  <DomainObject.Predmet.OstaliListFormated>
    <izvorni_sadrzaj>
      <item>HRVATSKI ZAVOD ZA MIROVINSKO OSIGURANJE</item>
      <item>Financijska agencija</item>
      <item>Jasmina Grčević</item>
    </izvorni_sadrzaj>
    <derivirana_varijabla naziv="DomainObject.Predmet.OstaliListFormated_1">
      <item>HRVATSKI ZAVOD ZA MIROVINSKO OSIGURANJE</item>
      <item>Financijska agencija</item>
      <item>Jasmina Grčević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Jasmina Grčević, OIB 49326909483</item>
    </izvorni_sadrzaj>
    <derivirana_varijabla naziv="DomainObject.Predmet.OstaliListFormatedOIB_1">
      <item>HRVATSKI ZAVOD ZA MIROVINSKO OSIGURANJE, OIB 84397956623</item>
      <item>Financijska agencija, OIB 85821130368</item>
      <item>Jasmina Grčević, OIB 49326909483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Jasmina Grčević, Sisačka Cesta Ii.odvojak 18,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Jasmina Grčević, Sisačka Cesta Ii.odvojak 18,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Jasmina Grčević, OIB 49326909483, Sisačka Cesta Ii.odvojak 18,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Jasmina Grčević, OIB 49326909483, Sisačka Cesta Ii.odvojak 18,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Jasmina Grčević</item>
    </izvorni_sadrzaj>
    <derivirana_varijabla naziv="DomainObject.Predmet.OstaliListNazivFormated_1">
      <item>HRVATSKI ZAVOD ZA MIROVINSKO OSIGURANJE</item>
      <item>Financijska agencija</item>
      <item>Jasmina Grčević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Jasmina Grčević, OIB 49326909483</item>
    </izvorni_sadrzaj>
    <derivirana_varijabla naziv="DomainObject.Predmet.OstaliListNazivFormatedOIB_1">
      <item>HRVATSKI ZAVOD ZA MIROVINSKO OSIGURANJE, OIB 84397956623</item>
      <item>Financijska agencija, OIB 85821130368</item>
      <item>Jasmina Grčević, OIB 49326909483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KRUHA I KOLAČA d.o.o.</izvorni_sadrzaj>
    <derivirana_varijabla naziv="DomainObject.Predmet.ProtustrankaIDrugi_1">KRUHA I KOLAČA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KRUHA I KOLAČA d.o.o., OIB 82103330158, Sisačka cesta 2. odv. 18, 10000 Zagreb</izvorni_sadrzaj>
    <derivirana_varijabla naziv="DomainObject.Predmet.ProtustrankaIDrugiAdressOIB_1">KRUHA I KOLAČA d.o.o., OIB 82103330158, Sisačka cesta 2. odv.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KRUHA I KOLAČA d.o.o.</item>
      <item>HRVATSKI ZAVOD ZA MIROVINSKO OSIGURANJE</item>
      <item>Financijska agencija</item>
      <item>Jasmina Grčević</item>
    </izvorni_sadrzaj>
    <derivirana_varijabla naziv="DomainObject.Predmet.SudioniciListNaziv_1">
      <item>FINA Regionalni centar Zagreb</item>
      <item>KRUHA I KOLAČA d.o.o.</item>
      <item>HRVATSKI ZAVOD ZA MIROVINSKO OSIGURANJE</item>
      <item>Financijska agencija</item>
      <item>Jasmina Grčević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KRUHA I KOLAČA d.o.o., OIB 82103330158, Sisačka cesta 2. odv. 18,10000 Zagreb</item>
      <item>HRVATSKI ZAVOD ZA MIROVINSKO OSIGURANJE, OIB 84397956623, Trpimirova 4,10000 Zagreb</item>
      <item>Financijska agencija, OIB 85821130368, Ulica grada Vukovara 70,10000 Zagreb</item>
      <item>Jasmina Grčević, OIB 49326909483, Sisačka Cesta Ii.odvojak 18,10000 Zagreb</item>
    </izvorni_sadrzaj>
    <derivirana_varijabla naziv="DomainObject.Predmet.SudioniciListAdressOIB_1">
      <item>FINA Regionalni centar Zagreb, OIB 85821130368, Trg svibanjskih žrtava 1995. 1,10000 Zagreb</item>
      <item>KRUHA I KOLAČA d.o.o., OIB 82103330158, Sisačka cesta 2. odv. 18,10000 Zagreb</item>
      <item>HRVATSKI ZAVOD ZA MIROVINSKO OSIGURANJE, OIB 84397956623, Trpimirova 4,10000 Zagreb</item>
      <item>Financijska agencija, OIB 85821130368, Ulica grada Vukovara 70,10000 Zagreb</item>
      <item>Jasmina Grčević, OIB 49326909483, Sisačka Cesta Ii.odvojak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82103330158</item>
      <item>, OIB 84397956623</item>
      <item>, OIB 85821130368</item>
      <item>, OIB 49326909483</item>
    </izvorni_sadrzaj>
    <derivirana_varijabla naziv="DomainObject.Predmet.SudioniciListNazivOIB_1">
      <item>, OIB 85821130368</item>
      <item>, OIB 82103330158</item>
      <item>, OIB 84397956623</item>
      <item>, OIB 85821130368</item>
      <item>, OIB 49326909483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579</properties:Words>
  <properties:Characters>3123</properties:Characters>
  <properties:Lines>99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2016-05-16T12:15:00Z</dcterms:created>
  <dc:creator>Nikola Ribarić</dc:creator>
  <cp:lastModifiedBy>Jadranka Zelić</cp:lastModifiedBy>
  <cp:lastPrinted>2016-05-16T12:41:00Z</cp:lastPrinted>
  <dcterms:modified xmlns:xsi="http://www.w3.org/2001/XMLSchema-instance" xsi:type="dcterms:W3CDTF">2016-05-16T12:43:00Z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