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27867" w14:paraId="e427867" w:rsidRDefault="001A1794" w:rsidP="00E16378" w:rsidR="00101D7C" w:rsidRPr="00E16B0B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16B0B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1D7C" w:rsidRPr="00E16B0B">
        <w:rPr>
          <w:rFonts w:hAnsi="Times New Roman" w:ascii="Times New Roman"/>
        </w:rPr>
        <w:t xml:space="preserve">                                                               </w:t>
      </w:r>
      <w:r w:rsidRPr="00E16B0B">
        <w:rPr>
          <w:rFonts w:hAnsi="Times New Roman" w:ascii="Times New Roman"/>
        </w:rPr>
        <w:t xml:space="preserve">                              </w:t>
      </w:r>
      <w:r w:rsidR="00101D7C" w:rsidRPr="00E16B0B">
        <w:rPr>
          <w:rFonts w:hAnsi="Times New Roman" w:ascii="Times New Roman"/>
        </w:rPr>
        <w:t xml:space="preserve"> </w:t>
      </w:r>
      <w:r w:rsidR="007F5073">
        <w:rPr>
          <w:rFonts w:hAnsi="Times New Roman" w:ascii="Times New Roman"/>
        </w:rPr>
        <w:t xml:space="preserve">    </w:t>
      </w:r>
      <w:r w:rsidR="00ED3199">
        <w:rPr>
          <w:rFonts w:hAnsi="Times New Roman" w:ascii="Times New Roman"/>
        </w:rPr>
        <w:t xml:space="preserve">   </w:t>
      </w:r>
      <w:r w:rsidR="00101D7C" w:rsidRPr="00E16B0B">
        <w:rPr>
          <w:rFonts w:hAnsi="Times New Roman" w:ascii="Times New Roman"/>
        </w:rPr>
        <w:t>3  St-</w:t>
      </w:r>
      <w:r w:rsidR="007F5073">
        <w:rPr>
          <w:rFonts w:hAnsi="Times New Roman" w:ascii="Times New Roman"/>
        </w:rPr>
        <w:t>5567/2016-57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TRGOVAČKI SUD U ZAGREBU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STALNA SLUŽBA </w:t>
      </w:r>
      <w:r w:rsidR="007D6285">
        <w:rPr>
          <w:rFonts w:hAnsi="Times New Roman" w:ascii="Times New Roman"/>
        </w:rPr>
        <w:t>U KARLOVCU</w:t>
      </w:r>
    </w:p>
    <w:p w:rsidRDefault="00101D7C" w:rsidP="00101D7C" w:rsidR="009902FE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Karlovac, </w:t>
      </w:r>
      <w:r w:rsidR="009902FE">
        <w:rPr>
          <w:rFonts w:hAnsi="Times New Roman" w:ascii="Times New Roman"/>
        </w:rPr>
        <w:t>Trg hrvatskih branitelja 1</w:t>
      </w:r>
      <w:r w:rsidR="007D6285">
        <w:rPr>
          <w:rFonts w:hAnsi="Times New Roman" w:ascii="Times New Roman"/>
        </w:rPr>
        <w:t>/II</w:t>
      </w:r>
    </w:p>
    <w:p w:rsidRDefault="00D21DF6" w:rsidP="00101D7C" w:rsidR="00D21DF6">
      <w:pPr>
        <w:rPr>
          <w:rFonts w:hAnsi="Times New Roman" w:ascii="Times New Roman"/>
        </w:rPr>
      </w:pPr>
    </w:p>
    <w:p w:rsidRDefault="009902FE" w:rsidP="00101D7C" w:rsidR="009902FE">
      <w:pPr>
        <w:rPr>
          <w:rFonts w:hAnsi="Times New Roman" w:ascii="Times New Roman"/>
        </w:rPr>
      </w:pPr>
    </w:p>
    <w:p w:rsidRDefault="009902FE" w:rsidP="009902FE" w:rsidR="00101D7C" w:rsidRPr="00E16B0B">
      <w:pPr>
        <w:jc w:val="center"/>
        <w:rPr>
          <w:rFonts w:hAnsi="Times New Roman" w:ascii="Times New Roman"/>
        </w:rPr>
      </w:pPr>
      <w:r w:rsidRPr="009902FE">
        <w:rPr>
          <w:rFonts w:hAnsi="Times New Roman" w:ascii="Times New Roman"/>
        </w:rPr>
        <w:t>R E P U B L I K A  H R V A T S K A</w:t>
      </w:r>
    </w:p>
    <w:p w:rsidRDefault="00ED3199" w:rsidP="00ED3199" w:rsidR="00101D7C">
      <w:pPr>
        <w:jc w:val="center"/>
        <w:rPr>
          <w:rFonts w:hAnsi="Times New Roman" w:ascii="Times New Roman"/>
        </w:rPr>
      </w:pPr>
      <w:r w:rsidRPr="00ED3199">
        <w:rPr>
          <w:rFonts w:hAnsi="Times New Roman" w:ascii="Times New Roman"/>
        </w:rPr>
        <w:t>R J E Š E N J E</w:t>
      </w:r>
    </w:p>
    <w:p w:rsidRDefault="000615E7" w:rsidP="00101D7C" w:rsidR="000615E7">
      <w:pPr>
        <w:rPr>
          <w:rFonts w:hAnsi="Times New Roman" w:ascii="Times New Roman"/>
        </w:rPr>
      </w:pPr>
    </w:p>
    <w:p w:rsidRDefault="000615E7" w:rsidP="00DF17ED" w:rsidR="000615E7">
      <w:pPr>
        <w:ind w:firstLine="708"/>
        <w:jc w:val="both"/>
        <w:rPr>
          <w:rFonts w:hAnsi="Times New Roman" w:ascii="Times New Roman"/>
        </w:rPr>
      </w:pPr>
      <w:r w:rsidRPr="000615E7">
        <w:rPr>
          <w:rFonts w:hAnsi="Times New Roman" w:ascii="Times New Roman"/>
        </w:rPr>
        <w:t>Trgovački sud u Zagrebu, Stalna služba</w:t>
      </w:r>
      <w:r w:rsidR="007D6285">
        <w:rPr>
          <w:rFonts w:hAnsi="Times New Roman" w:ascii="Times New Roman"/>
        </w:rPr>
        <w:t xml:space="preserve"> u Karlovcu</w:t>
      </w:r>
      <w:r w:rsidRPr="000615E7">
        <w:rPr>
          <w:rFonts w:hAnsi="Times New Roman" w:ascii="Times New Roman"/>
        </w:rPr>
        <w:t xml:space="preserve">, po sucu Vesna Fundurulić Perišin, kao stečajnom sucu, </w:t>
      </w:r>
      <w:r w:rsidR="00DF17ED" w:rsidRPr="00DF17ED">
        <w:rPr>
          <w:rFonts w:hAnsi="Times New Roman" w:ascii="Times New Roman"/>
        </w:rPr>
        <w:t xml:space="preserve">u stečajnom postupku </w:t>
      </w:r>
      <w:r w:rsidR="007F5073">
        <w:rPr>
          <w:rFonts w:hAnsi="Times New Roman" w:ascii="Times New Roman"/>
        </w:rPr>
        <w:t>nad dužnikom SANCTIMONIA d.o.o. u stečaju, Zagreb, Trg žrtava fašizma 3, OIB: 81315722985, 20. svibnja 2019</w:t>
      </w:r>
      <w:r w:rsidR="00DF17ED" w:rsidRPr="00DF17ED">
        <w:rPr>
          <w:rFonts w:hAnsi="Times New Roman" w:ascii="Times New Roman"/>
        </w:rPr>
        <w:t>.,</w:t>
      </w:r>
    </w:p>
    <w:p w:rsidRDefault="00DF17ED" w:rsidP="00DF17ED" w:rsidR="00DF17ED" w:rsidRPr="000615E7">
      <w:pPr>
        <w:ind w:firstLine="708"/>
        <w:jc w:val="both"/>
        <w:rPr>
          <w:rFonts w:hAnsi="Times New Roman" w:ascii="Times New Roman"/>
        </w:rPr>
      </w:pPr>
    </w:p>
    <w:p w:rsidRDefault="000615E7" w:rsidP="00ED3199" w:rsidR="000615E7" w:rsidRPr="000615E7">
      <w:pPr>
        <w:jc w:val="center"/>
        <w:rPr>
          <w:rFonts w:hAnsi="Times New Roman" w:ascii="Times New Roman"/>
        </w:rPr>
      </w:pPr>
      <w:r w:rsidRPr="000615E7">
        <w:rPr>
          <w:rFonts w:hAnsi="Times New Roman" w:ascii="Times New Roman"/>
        </w:rPr>
        <w:t>r i j e š i o   j e</w:t>
      </w:r>
    </w:p>
    <w:p w:rsidRDefault="0092067E" w:rsidP="0092067E" w:rsidR="0092067E" w:rsidRPr="0092067E">
      <w:pPr>
        <w:jc w:val="both"/>
        <w:rPr>
          <w:rFonts w:hAnsi="Times New Roman" w:ascii="Times New Roman"/>
        </w:rPr>
      </w:pPr>
    </w:p>
    <w:p w:rsidRDefault="00A67579" w:rsidP="0092067E" w:rsidR="0092067E" w:rsidRPr="0092067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92067E" w:rsidRPr="0092067E">
        <w:rPr>
          <w:rFonts w:hAnsi="Times New Roman" w:ascii="Times New Roman"/>
        </w:rPr>
        <w:t xml:space="preserve">U stečajnom postupku </w:t>
      </w:r>
      <w:r w:rsidR="007F5073">
        <w:rPr>
          <w:rFonts w:hAnsi="Times New Roman" w:ascii="Times New Roman"/>
        </w:rPr>
        <w:t>nad stečajnim dužnikom SANCTIMONIA d.o.o. u stečaju, Zagreb, Trg žrtava fašizma 3, OIB: 81315722985</w:t>
      </w:r>
      <w:r w:rsidR="0092067E" w:rsidRPr="0092067E">
        <w:rPr>
          <w:rFonts w:hAnsi="Times New Roman" w:ascii="Times New Roman"/>
        </w:rPr>
        <w:t xml:space="preserve">, s danom </w:t>
      </w:r>
      <w:r w:rsidR="007F5073">
        <w:rPr>
          <w:rFonts w:hAnsi="Times New Roman" w:ascii="Times New Roman"/>
        </w:rPr>
        <w:t>20</w:t>
      </w:r>
      <w:r w:rsidR="00EC3EA7">
        <w:rPr>
          <w:rFonts w:hAnsi="Times New Roman" w:ascii="Times New Roman"/>
        </w:rPr>
        <w:t>. svibnja</w:t>
      </w:r>
      <w:r w:rsidR="0092067E" w:rsidRPr="0092067E">
        <w:rPr>
          <w:rFonts w:hAnsi="Times New Roman" w:ascii="Times New Roman"/>
        </w:rPr>
        <w:t xml:space="preserve"> 201</w:t>
      </w:r>
      <w:r w:rsidR="007F5073">
        <w:rPr>
          <w:rFonts w:hAnsi="Times New Roman" w:ascii="Times New Roman"/>
        </w:rPr>
        <w:t>9</w:t>
      </w:r>
      <w:r w:rsidR="0092067E" w:rsidRPr="0092067E">
        <w:rPr>
          <w:rFonts w:hAnsi="Times New Roman" w:ascii="Times New Roman"/>
        </w:rPr>
        <w:t xml:space="preserve">., razrješava se dužnosti stečajni upravitelj </w:t>
      </w:r>
      <w:r w:rsidR="007F5073">
        <w:rPr>
          <w:rFonts w:hAnsi="Times New Roman" w:ascii="Times New Roman"/>
        </w:rPr>
        <w:t>Miroslav Borš, iz Zagreba, Plemićeva 2, OIB: 69665623244</w:t>
      </w:r>
      <w:r w:rsidR="0092067E" w:rsidRPr="0092067E">
        <w:rPr>
          <w:rFonts w:hAnsi="Times New Roman" w:ascii="Times New Roman"/>
        </w:rPr>
        <w:t>.</w:t>
      </w: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</w:p>
    <w:p w:rsidRDefault="00A67579" w:rsidP="0067237C" w:rsidR="0092067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92067E" w:rsidRPr="0092067E">
        <w:rPr>
          <w:rFonts w:hAnsi="Times New Roman" w:ascii="Times New Roman"/>
        </w:rPr>
        <w:t xml:space="preserve">Za novog stečajnog upravitelja u stečajnom postupku </w:t>
      </w:r>
      <w:r w:rsidR="007F5073">
        <w:rPr>
          <w:rFonts w:hAnsi="Times New Roman" w:ascii="Times New Roman"/>
        </w:rPr>
        <w:t>nad stečajnim dužnikom SANCTIMONIA d.o.o. u stečaju, Zagreb, Trg žrtava fašizma 3, OIB: 81315722985</w:t>
      </w:r>
      <w:r w:rsidR="0092067E" w:rsidRPr="0092067E">
        <w:rPr>
          <w:rFonts w:hAnsi="Times New Roman" w:ascii="Times New Roman"/>
        </w:rPr>
        <w:t xml:space="preserve">, imenuje se </w:t>
      </w:r>
      <w:r w:rsidR="007F5073">
        <w:rPr>
          <w:rFonts w:hAnsi="Times New Roman" w:ascii="Times New Roman"/>
        </w:rPr>
        <w:t>Jerko Duško Suić, Zagreb, Hegedušićeva 10</w:t>
      </w:r>
      <w:r w:rsidR="00E56217" w:rsidRPr="00E56217">
        <w:rPr>
          <w:rFonts w:hAnsi="Times New Roman" w:ascii="Times New Roman"/>
        </w:rPr>
        <w:t>, OIB:</w:t>
      </w:r>
      <w:r w:rsidR="007F5073">
        <w:rPr>
          <w:rFonts w:hAnsi="Times New Roman" w:ascii="Times New Roman"/>
        </w:rPr>
        <w:t xml:space="preserve"> 53510817959</w:t>
      </w:r>
      <w:r w:rsidR="0092067E" w:rsidRPr="0092067E">
        <w:rPr>
          <w:rFonts w:hAnsi="Times New Roman" w:ascii="Times New Roman"/>
        </w:rPr>
        <w:t xml:space="preserve">. </w:t>
      </w:r>
    </w:p>
    <w:p w:rsidRDefault="00C53010" w:rsidP="00C53010" w:rsidR="00C53010" w:rsidRPr="0092067E">
      <w:pPr>
        <w:ind w:firstLine="708"/>
        <w:jc w:val="both"/>
        <w:rPr>
          <w:rFonts w:hAnsi="Times New Roman" w:ascii="Times New Roman"/>
        </w:rPr>
      </w:pPr>
    </w:p>
    <w:p w:rsidRDefault="00C53010" w:rsidP="0092067E" w:rsidR="0067237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</w:t>
      </w:r>
      <w:r w:rsidR="00A67579">
        <w:rPr>
          <w:rFonts w:hAnsi="Times New Roman" w:ascii="Times New Roman"/>
        </w:rPr>
        <w:t>.</w:t>
      </w:r>
      <w:r w:rsidR="0067237C">
        <w:rPr>
          <w:rFonts w:hAnsi="Times New Roman" w:ascii="Times New Roman"/>
        </w:rPr>
        <w:t>Razr</w:t>
      </w:r>
      <w:r w:rsidR="0046717D">
        <w:rPr>
          <w:rFonts w:hAnsi="Times New Roman" w:ascii="Times New Roman"/>
        </w:rPr>
        <w:t>i</w:t>
      </w:r>
      <w:r w:rsidR="0067237C">
        <w:rPr>
          <w:rFonts w:hAnsi="Times New Roman" w:ascii="Times New Roman"/>
        </w:rPr>
        <w:t xml:space="preserve">ješeni stečajni upravitelja predati će svu dokumentaciju novoimenovanom stečajnom upravitelju, o čemu će sastaviti zapisnik, u roku od tri dana od primitka ovog rješenja. </w:t>
      </w:r>
    </w:p>
    <w:p w:rsidRDefault="0092067E" w:rsidP="0067237C" w:rsidR="0092067E" w:rsidRPr="0092067E">
      <w:pPr>
        <w:jc w:val="both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          </w:t>
      </w:r>
    </w:p>
    <w:p w:rsidRDefault="0092067E" w:rsidP="0092067E" w:rsidR="0092067E" w:rsidRPr="0092067E">
      <w:pPr>
        <w:ind w:firstLine="708"/>
        <w:jc w:val="center"/>
        <w:rPr>
          <w:rFonts w:hAnsi="Times New Roman" w:ascii="Times New Roman"/>
        </w:rPr>
      </w:pPr>
      <w:r w:rsidRPr="0092067E">
        <w:rPr>
          <w:rFonts w:hAnsi="Times New Roman" w:ascii="Times New Roman"/>
        </w:rPr>
        <w:t>Obrazloženje</w:t>
      </w:r>
    </w:p>
    <w:p w:rsidRDefault="0092067E" w:rsidP="0092067E" w:rsidR="0092067E">
      <w:pPr>
        <w:ind w:firstLine="708"/>
        <w:jc w:val="both"/>
        <w:rPr>
          <w:rFonts w:hAnsi="Times New Roman" w:ascii="Times New Roman"/>
        </w:rPr>
      </w:pPr>
    </w:p>
    <w:p w:rsidRDefault="00970D82" w:rsidP="0067237C" w:rsidR="00970D8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7F5073">
        <w:rPr>
          <w:rFonts w:hAnsi="Times New Roman" w:ascii="Times New Roman"/>
        </w:rPr>
        <w:t>5567/2016-31</w:t>
      </w:r>
      <w:r>
        <w:rPr>
          <w:rFonts w:hAnsi="Times New Roman" w:ascii="Times New Roman"/>
        </w:rPr>
        <w:t xml:space="preserve"> od </w:t>
      </w:r>
      <w:r w:rsidR="007F5073">
        <w:rPr>
          <w:rFonts w:hAnsi="Times New Roman" w:ascii="Times New Roman"/>
        </w:rPr>
        <w:t>29. studenog 2017.</w:t>
      </w:r>
      <w:r>
        <w:rPr>
          <w:rFonts w:hAnsi="Times New Roman" w:ascii="Times New Roman"/>
        </w:rPr>
        <w:t xml:space="preserve">za stečajnog upravitelja imenovan </w:t>
      </w:r>
      <w:r w:rsidR="007F5073">
        <w:rPr>
          <w:rFonts w:hAnsi="Times New Roman" w:ascii="Times New Roman"/>
        </w:rPr>
        <w:t>Miroslav Borš, iz Zagreba, Plemićeva 2, OIB: 69665623244</w:t>
      </w:r>
      <w:r>
        <w:rPr>
          <w:rFonts w:hAnsi="Times New Roman" w:ascii="Times New Roman"/>
        </w:rPr>
        <w:t xml:space="preserve">. </w:t>
      </w:r>
    </w:p>
    <w:p w:rsidRDefault="0067237C" w:rsidP="0067237C" w:rsidR="0067237C">
      <w:pPr>
        <w:ind w:firstLine="708"/>
        <w:jc w:val="both"/>
        <w:rPr>
          <w:rFonts w:hAnsi="Times New Roman" w:ascii="Times New Roman"/>
        </w:rPr>
      </w:pPr>
    </w:p>
    <w:p w:rsidRDefault="0067237C" w:rsidP="007F5073" w:rsidR="0067237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podneskom od </w:t>
      </w:r>
      <w:r w:rsidR="007F5073">
        <w:rPr>
          <w:rFonts w:hAnsi="Times New Roman" w:ascii="Times New Roman"/>
        </w:rPr>
        <w:t>10. svibnja 2019</w:t>
      </w:r>
      <w:r>
        <w:rPr>
          <w:rFonts w:hAnsi="Times New Roman" w:ascii="Times New Roman"/>
        </w:rPr>
        <w:t xml:space="preserve">. obavijestio sud da </w:t>
      </w:r>
      <w:r w:rsidR="007F5073">
        <w:rPr>
          <w:rFonts w:hAnsi="Times New Roman" w:ascii="Times New Roman"/>
        </w:rPr>
        <w:t>zbog zdravstvenih razloga nije u mogućnosti obavljati poslove stečajnog upravitelja</w:t>
      </w:r>
      <w:r>
        <w:rPr>
          <w:rFonts w:hAnsi="Times New Roman" w:ascii="Times New Roman"/>
        </w:rPr>
        <w:t xml:space="preserve">, pa predlaže da ga se razriješi od dužnosti. </w:t>
      </w:r>
    </w:p>
    <w:p w:rsidRDefault="00B1393C" w:rsidP="007F5073" w:rsidR="00B1393C">
      <w:pPr>
        <w:jc w:val="both"/>
        <w:rPr>
          <w:rFonts w:hAnsi="Times New Roman" w:ascii="Times New Roman"/>
        </w:rPr>
      </w:pPr>
    </w:p>
    <w:p w:rsidRDefault="00C00901" w:rsidP="00D71A36" w:rsidR="00C0090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91</w:t>
      </w:r>
      <w:r w:rsidR="00907E34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st. 5. </w:t>
      </w:r>
      <w:r w:rsidRPr="00C00901">
        <w:rPr>
          <w:rFonts w:hAnsi="Times New Roman" w:ascii="Times New Roman"/>
        </w:rPr>
        <w:t>Stečajnog zakona ("Narodne novine" b</w:t>
      </w:r>
      <w:r>
        <w:rPr>
          <w:rFonts w:hAnsi="Times New Roman" w:ascii="Times New Roman"/>
        </w:rPr>
        <w:t>roj 71/15, 104/17-dalje  SZ-a )</w:t>
      </w:r>
      <w:r w:rsidR="00D71A3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sud može razriješiti stečajnog upravitelja na osobni zahtjev, slijedom čega je odlučeno kao pod toč. I. ovog rješenja.</w:t>
      </w:r>
    </w:p>
    <w:p w:rsidRDefault="00C00901" w:rsidP="00D71A36" w:rsidR="00C00901">
      <w:pPr>
        <w:ind w:firstLine="708"/>
        <w:jc w:val="both"/>
        <w:rPr>
          <w:rFonts w:hAnsi="Times New Roman" w:ascii="Times New Roman"/>
        </w:rPr>
      </w:pPr>
    </w:p>
    <w:p w:rsidRDefault="00C00901" w:rsidP="00D71A36" w:rsidR="00C0090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 imenovanju novog stečajnog upravitelja odlučeno je temeljem odredbe čl. 91. st. 8. SZ-a, uz odgovarajuću primjenu čl. 84. SZ-a, pa je odlučeno kao pod toč. II. izreke rješenja.</w:t>
      </w:r>
    </w:p>
    <w:p w:rsidRDefault="00C00901" w:rsidP="00D71A36" w:rsidR="00C00901">
      <w:pPr>
        <w:ind w:firstLine="708"/>
        <w:jc w:val="both"/>
        <w:rPr>
          <w:rFonts w:hAnsi="Times New Roman" w:ascii="Times New Roman"/>
        </w:rPr>
      </w:pPr>
    </w:p>
    <w:p w:rsidRDefault="00C00901" w:rsidP="00D71A36" w:rsidR="00C0090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Slijedom navedenog odlučeno je kao u toč. III. izreke rješenja. </w:t>
      </w:r>
    </w:p>
    <w:p w:rsidRDefault="0092067E" w:rsidP="007D1DDB" w:rsidR="0092067E" w:rsidRPr="0092067E">
      <w:pPr>
        <w:jc w:val="both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          </w:t>
      </w:r>
    </w:p>
    <w:p w:rsidRDefault="0092067E" w:rsidP="0092067E" w:rsidR="0092067E" w:rsidRPr="0092067E">
      <w:pPr>
        <w:ind w:firstLine="708"/>
        <w:jc w:val="center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U Karlovcu </w:t>
      </w:r>
      <w:r w:rsidR="007F5073">
        <w:rPr>
          <w:rFonts w:hAnsi="Times New Roman" w:ascii="Times New Roman"/>
        </w:rPr>
        <w:t>20</w:t>
      </w:r>
      <w:r w:rsidR="00221147">
        <w:rPr>
          <w:rFonts w:hAnsi="Times New Roman" w:ascii="Times New Roman"/>
        </w:rPr>
        <w:t>. svibnja 2019</w:t>
      </w:r>
      <w:r w:rsidR="00E16378">
        <w:rPr>
          <w:rFonts w:hAnsi="Times New Roman" w:ascii="Times New Roman"/>
        </w:rPr>
        <w:t>.</w:t>
      </w:r>
    </w:p>
    <w:p w:rsidRDefault="0092067E" w:rsidP="005161A0" w:rsidR="0092067E" w:rsidRPr="0092067E">
      <w:pPr>
        <w:jc w:val="both"/>
        <w:rPr>
          <w:rFonts w:hAnsi="Times New Roman" w:ascii="Times New Roman"/>
        </w:rPr>
      </w:pPr>
    </w:p>
    <w:p w:rsidRDefault="0092067E" w:rsidP="0092067E" w:rsidR="0092067E" w:rsidRPr="0092067E">
      <w:pPr>
        <w:ind w:firstLine="708"/>
        <w:jc w:val="right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   Stečajni sudac:</w:t>
      </w:r>
    </w:p>
    <w:p w:rsidRDefault="0092067E" w:rsidP="0092067E" w:rsidR="0092067E">
      <w:pPr>
        <w:ind w:firstLine="708"/>
        <w:jc w:val="right"/>
        <w:rPr>
          <w:rFonts w:hAnsi="Times New Roman" w:ascii="Times New Roman"/>
        </w:rPr>
      </w:pPr>
      <w:r w:rsidRPr="0092067E">
        <w:rPr>
          <w:rFonts w:hAnsi="Times New Roman" w:ascii="Times New Roman"/>
        </w:rPr>
        <w:t xml:space="preserve">                                                                                    Vesna Fundurulić Perišin</w:t>
      </w:r>
      <w:r w:rsidR="00536C70">
        <w:rPr>
          <w:rFonts w:hAnsi="Times New Roman" w:ascii="Times New Roman"/>
        </w:rPr>
        <w:t>, v.r.</w:t>
      </w:r>
    </w:p>
    <w:p w:rsidRDefault="00536C70" w:rsidP="0092067E" w:rsidR="00536C70">
      <w:pPr>
        <w:ind w:firstLine="708"/>
        <w:jc w:val="right"/>
        <w:rPr>
          <w:rFonts w:hAnsi="Times New Roman" w:ascii="Times New Roman"/>
        </w:rPr>
      </w:pPr>
    </w:p>
    <w:p w:rsidRDefault="00536C70" w:rsidP="00C339BE" w:rsidR="00536C70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536C70" w:rsidP="0092067E" w:rsidR="00536C70" w:rsidRPr="0092067E">
      <w:pPr>
        <w:ind w:firstLine="708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</w:p>
    <w:p w:rsidRDefault="0092067E" w:rsidP="0092067E" w:rsidR="0092067E" w:rsidRPr="0092067E">
      <w:pPr>
        <w:ind w:firstLine="708"/>
        <w:jc w:val="both"/>
        <w:rPr>
          <w:rFonts w:hAnsi="Times New Roman" w:ascii="Times New Roman"/>
        </w:rPr>
      </w:pPr>
    </w:p>
    <w:p w:rsidRDefault="00E24FAA" w:rsidP="00C00901" w:rsidR="00E24FAA" w:rsidRPr="00E24FAA">
      <w:pPr>
        <w:jc w:val="both"/>
        <w:rPr>
          <w:rFonts w:hAnsi="Times New Roman" w:ascii="Times New Roman"/>
        </w:rPr>
      </w:pPr>
      <w:r w:rsidRPr="00E24FAA">
        <w:rPr>
          <w:rFonts w:hAnsi="Times New Roman" w:ascii="Times New Roman"/>
        </w:rPr>
        <w:t>UPUTA O PRAVNOM LIJEKU:</w:t>
      </w:r>
    </w:p>
    <w:p w:rsidRDefault="00E24FAA" w:rsidP="00E24FAA" w:rsidR="0092067E">
      <w:pPr>
        <w:ind w:firstLine="708"/>
        <w:jc w:val="both"/>
        <w:rPr>
          <w:rFonts w:hAnsi="Times New Roman" w:ascii="Times New Roman"/>
        </w:rPr>
      </w:pPr>
      <w:r w:rsidRPr="00E24FAA">
        <w:rPr>
          <w:rFonts w:hAnsi="Times New Roman" w:ascii="Times New Roman"/>
        </w:rPr>
        <w:t xml:space="preserve">Protiv ovog rješenja može se uložiti žalbu Visokom trgovačkom sud RH, u roku od osam dana. Žalba se ulaže putem ovog suda u tri primjerka.  </w:t>
      </w:r>
    </w:p>
    <w:p w:rsidRDefault="00E24FAA" w:rsidP="00E24FAA" w:rsidR="00E24FAA" w:rsidRPr="0092067E">
      <w:pPr>
        <w:ind w:firstLine="708"/>
        <w:jc w:val="both"/>
        <w:rPr>
          <w:rFonts w:hAnsi="Times New Roman" w:ascii="Times New Roman"/>
        </w:rPr>
      </w:pPr>
    </w:p>
    <w:p w:rsidRDefault="007D1DDB" w:rsidP="0092067E" w:rsidR="007D1DDB" w:rsidRPr="00E16B0B">
      <w:pPr>
        <w:ind w:firstLine="708"/>
        <w:jc w:val="both"/>
        <w:rPr>
          <w:rFonts w:hAnsi="Times New Roman" w:ascii="Times New Roman"/>
        </w:rPr>
      </w:pPr>
    </w:p>
    <w:sectPr w:rsidSect="00D21DF6" w:rsidR="007D1DDB" w:rsidRPr="00E16B0B">
      <w:headerReference w:type="even" r:id="rId11"/>
      <w:headerReference w:type="default" r:id="rId12"/>
      <w:pgSz w:code="9" w:h="16838" w:w="11906"/>
      <w:pgMar w:gutter="0" w:footer="709" w:header="709" w:left="1418" w:bottom="2127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42E" w:rsidR="0006542E">
      <w:r>
        <w:separator/>
      </w:r>
    </w:p>
  </w:endnote>
  <w:endnote w:id="0" w:type="continuationSeparator">
    <w:p w:rsidRDefault="0006542E" w:rsidR="00065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42E" w:rsidR="0006542E">
      <w:r>
        <w:separator/>
      </w:r>
    </w:p>
  </w:footnote>
  <w:footnote w:id="0" w:type="continuationSeparator">
    <w:p w:rsidRDefault="0006542E" w:rsidR="000654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706" w:rsidP="00CF0A46" w:rsidR="00BC5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5706" w:rsidR="00BC57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706" w:rsidP="00CF0A46" w:rsidR="00BC5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43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5706" w:rsidR="00BC5706">
    <w:pPr>
      <w:pStyle w:val="Zaglavlje"/>
    </w:pPr>
  </w:p>
  <w:p w:rsidRDefault="007F5073" w:rsidP="007F5073" w:rsidR="00387950" w:rsidRPr="00DF312A">
    <w:pPr>
      <w:pStyle w:val="Zaglavlje"/>
      <w:jc w:val="right"/>
      <w:rPr>
        <w:rFonts w:hAnsi="Times New Roman" w:ascii="Times New Roman"/>
      </w:rPr>
    </w:pPr>
    <w:r w:rsidRPr="00E16B0B">
      <w:rPr>
        <w:rFonts w:hAnsi="Times New Roman" w:ascii="Times New Roman"/>
      </w:rPr>
      <w:t>3  St-</w:t>
    </w:r>
    <w:r>
      <w:rPr>
        <w:rFonts w:hAnsi="Times New Roman" w:ascii="Times New Roman"/>
      </w:rPr>
      <w:t>5567/2016-57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3F15A2D"/>
    <w:multiLevelType w:val="hybridMultilevel"/>
    <w:tmpl w:val="CF546EDA"/>
    <w:lvl w:tplc="456816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1C520E"/>
    <w:multiLevelType w:val="hybridMultilevel"/>
    <w:tmpl w:val="6D6091AE"/>
    <w:lvl w:tplc="68B0A8A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A78DD7A" w:ilvl="1">
      <w:numFmt w:val="none"/>
      <w:lvlText w:val=""/>
      <w:lvlJc w:val="left"/>
      <w:pPr>
        <w:tabs>
          <w:tab w:pos="360" w:val="num"/>
        </w:tabs>
      </w:pPr>
    </w:lvl>
    <w:lvl w:tplc="1E062116" w:ilvl="2">
      <w:numFmt w:val="none"/>
      <w:lvlText w:val=""/>
      <w:lvlJc w:val="left"/>
      <w:pPr>
        <w:tabs>
          <w:tab w:pos="360" w:val="num"/>
        </w:tabs>
      </w:pPr>
    </w:lvl>
    <w:lvl w:tplc="93326CAA" w:ilvl="3">
      <w:numFmt w:val="none"/>
      <w:lvlText w:val=""/>
      <w:lvlJc w:val="left"/>
      <w:pPr>
        <w:tabs>
          <w:tab w:pos="360" w:val="num"/>
        </w:tabs>
      </w:pPr>
    </w:lvl>
    <w:lvl w:tplc="327E9876" w:ilvl="4">
      <w:numFmt w:val="none"/>
      <w:lvlText w:val=""/>
      <w:lvlJc w:val="left"/>
      <w:pPr>
        <w:tabs>
          <w:tab w:pos="360" w:val="num"/>
        </w:tabs>
      </w:pPr>
    </w:lvl>
    <w:lvl w:tplc="5B9858E0" w:ilvl="5">
      <w:numFmt w:val="none"/>
      <w:lvlText w:val=""/>
      <w:lvlJc w:val="left"/>
      <w:pPr>
        <w:tabs>
          <w:tab w:pos="360" w:val="num"/>
        </w:tabs>
      </w:pPr>
    </w:lvl>
    <w:lvl w:tplc="07605B02" w:ilvl="6">
      <w:numFmt w:val="none"/>
      <w:lvlText w:val=""/>
      <w:lvlJc w:val="left"/>
      <w:pPr>
        <w:tabs>
          <w:tab w:pos="360" w:val="num"/>
        </w:tabs>
      </w:pPr>
    </w:lvl>
    <w:lvl w:tplc="B1A8221E" w:ilvl="7">
      <w:numFmt w:val="none"/>
      <w:lvlText w:val=""/>
      <w:lvlJc w:val="left"/>
      <w:pPr>
        <w:tabs>
          <w:tab w:pos="360" w:val="num"/>
        </w:tabs>
      </w:pPr>
    </w:lvl>
    <w:lvl w:tplc="32F67978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71E068C0"/>
    <w:multiLevelType w:val="hybridMultilevel"/>
    <w:tmpl w:val="AA669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05A44"/>
    <w:rsid w:val="00010CA6"/>
    <w:rsid w:val="0001112E"/>
    <w:rsid w:val="00014729"/>
    <w:rsid w:val="0003098B"/>
    <w:rsid w:val="00035E40"/>
    <w:rsid w:val="000448DB"/>
    <w:rsid w:val="00045FFE"/>
    <w:rsid w:val="000509EE"/>
    <w:rsid w:val="00050CD0"/>
    <w:rsid w:val="000615E7"/>
    <w:rsid w:val="00061E45"/>
    <w:rsid w:val="0006542E"/>
    <w:rsid w:val="00075C52"/>
    <w:rsid w:val="0007799E"/>
    <w:rsid w:val="00083372"/>
    <w:rsid w:val="00086F64"/>
    <w:rsid w:val="0008782D"/>
    <w:rsid w:val="00090C87"/>
    <w:rsid w:val="00094560"/>
    <w:rsid w:val="00096885"/>
    <w:rsid w:val="000A026C"/>
    <w:rsid w:val="000A6CB6"/>
    <w:rsid w:val="000B2C17"/>
    <w:rsid w:val="000B7E7E"/>
    <w:rsid w:val="000C3810"/>
    <w:rsid w:val="000C6BD5"/>
    <w:rsid w:val="000C7B47"/>
    <w:rsid w:val="000E5051"/>
    <w:rsid w:val="000F0806"/>
    <w:rsid w:val="000F3F9C"/>
    <w:rsid w:val="000F5E62"/>
    <w:rsid w:val="000F6101"/>
    <w:rsid w:val="00100633"/>
    <w:rsid w:val="00101D7C"/>
    <w:rsid w:val="00103494"/>
    <w:rsid w:val="001046A1"/>
    <w:rsid w:val="001055FA"/>
    <w:rsid w:val="001137BC"/>
    <w:rsid w:val="00114EC0"/>
    <w:rsid w:val="00116921"/>
    <w:rsid w:val="001175E2"/>
    <w:rsid w:val="00117924"/>
    <w:rsid w:val="00126D56"/>
    <w:rsid w:val="00127874"/>
    <w:rsid w:val="00127887"/>
    <w:rsid w:val="001331E6"/>
    <w:rsid w:val="00142DB1"/>
    <w:rsid w:val="00143F5C"/>
    <w:rsid w:val="0014556F"/>
    <w:rsid w:val="001472B1"/>
    <w:rsid w:val="001541DD"/>
    <w:rsid w:val="0015443A"/>
    <w:rsid w:val="0015685A"/>
    <w:rsid w:val="001644E5"/>
    <w:rsid w:val="0016487C"/>
    <w:rsid w:val="00170991"/>
    <w:rsid w:val="00175A3C"/>
    <w:rsid w:val="00177E11"/>
    <w:rsid w:val="00184DAC"/>
    <w:rsid w:val="00192A40"/>
    <w:rsid w:val="001A1794"/>
    <w:rsid w:val="001A253B"/>
    <w:rsid w:val="001A3070"/>
    <w:rsid w:val="001A3296"/>
    <w:rsid w:val="001B3BDD"/>
    <w:rsid w:val="001B4319"/>
    <w:rsid w:val="001B5AD7"/>
    <w:rsid w:val="001C01BB"/>
    <w:rsid w:val="001C05DC"/>
    <w:rsid w:val="001C07D7"/>
    <w:rsid w:val="001C1032"/>
    <w:rsid w:val="001C1771"/>
    <w:rsid w:val="001C1958"/>
    <w:rsid w:val="001D5646"/>
    <w:rsid w:val="001E340C"/>
    <w:rsid w:val="001F1994"/>
    <w:rsid w:val="002031AF"/>
    <w:rsid w:val="002039A7"/>
    <w:rsid w:val="0020533C"/>
    <w:rsid w:val="00213E33"/>
    <w:rsid w:val="002167FC"/>
    <w:rsid w:val="00216E78"/>
    <w:rsid w:val="00221147"/>
    <w:rsid w:val="00222EAE"/>
    <w:rsid w:val="00226701"/>
    <w:rsid w:val="002269CA"/>
    <w:rsid w:val="002301E9"/>
    <w:rsid w:val="00230A47"/>
    <w:rsid w:val="00230EEC"/>
    <w:rsid w:val="002330A5"/>
    <w:rsid w:val="00240E71"/>
    <w:rsid w:val="0024292F"/>
    <w:rsid w:val="00244285"/>
    <w:rsid w:val="002442FB"/>
    <w:rsid w:val="002452FC"/>
    <w:rsid w:val="002511BE"/>
    <w:rsid w:val="0025430F"/>
    <w:rsid w:val="0026001F"/>
    <w:rsid w:val="00262650"/>
    <w:rsid w:val="00265617"/>
    <w:rsid w:val="00265B36"/>
    <w:rsid w:val="00294462"/>
    <w:rsid w:val="00297B81"/>
    <w:rsid w:val="002A16B3"/>
    <w:rsid w:val="002A4A60"/>
    <w:rsid w:val="002A4F02"/>
    <w:rsid w:val="002B28A3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303DA6"/>
    <w:rsid w:val="00304278"/>
    <w:rsid w:val="00307760"/>
    <w:rsid w:val="003118DA"/>
    <w:rsid w:val="00316310"/>
    <w:rsid w:val="0032188B"/>
    <w:rsid w:val="0032659B"/>
    <w:rsid w:val="003265DE"/>
    <w:rsid w:val="00337775"/>
    <w:rsid w:val="003472D2"/>
    <w:rsid w:val="00347906"/>
    <w:rsid w:val="003522C7"/>
    <w:rsid w:val="00352947"/>
    <w:rsid w:val="00360A37"/>
    <w:rsid w:val="00363BBB"/>
    <w:rsid w:val="003642C7"/>
    <w:rsid w:val="00367006"/>
    <w:rsid w:val="00370486"/>
    <w:rsid w:val="00371E5F"/>
    <w:rsid w:val="003842F1"/>
    <w:rsid w:val="003864E2"/>
    <w:rsid w:val="00387950"/>
    <w:rsid w:val="003A56CA"/>
    <w:rsid w:val="003C2E1C"/>
    <w:rsid w:val="003D0BC3"/>
    <w:rsid w:val="003D0D2D"/>
    <w:rsid w:val="003D3FEA"/>
    <w:rsid w:val="003D4CDA"/>
    <w:rsid w:val="003E01D0"/>
    <w:rsid w:val="003E07B3"/>
    <w:rsid w:val="003E52C2"/>
    <w:rsid w:val="003E774C"/>
    <w:rsid w:val="003F3B07"/>
    <w:rsid w:val="003F5ACE"/>
    <w:rsid w:val="003F6D15"/>
    <w:rsid w:val="00407AB0"/>
    <w:rsid w:val="004106A1"/>
    <w:rsid w:val="004107D4"/>
    <w:rsid w:val="004113D6"/>
    <w:rsid w:val="00413FCE"/>
    <w:rsid w:val="00422376"/>
    <w:rsid w:val="0042616B"/>
    <w:rsid w:val="004320D5"/>
    <w:rsid w:val="004333B9"/>
    <w:rsid w:val="00434093"/>
    <w:rsid w:val="00434504"/>
    <w:rsid w:val="004346F3"/>
    <w:rsid w:val="004359B3"/>
    <w:rsid w:val="00437735"/>
    <w:rsid w:val="00443F1F"/>
    <w:rsid w:val="00451EBE"/>
    <w:rsid w:val="00455C18"/>
    <w:rsid w:val="00463FD7"/>
    <w:rsid w:val="00464ECE"/>
    <w:rsid w:val="0046717D"/>
    <w:rsid w:val="0048235F"/>
    <w:rsid w:val="00483396"/>
    <w:rsid w:val="00485A2D"/>
    <w:rsid w:val="00490477"/>
    <w:rsid w:val="00490646"/>
    <w:rsid w:val="0049226D"/>
    <w:rsid w:val="00493BC0"/>
    <w:rsid w:val="00495399"/>
    <w:rsid w:val="00496371"/>
    <w:rsid w:val="004977D6"/>
    <w:rsid w:val="004A2827"/>
    <w:rsid w:val="004B0DD9"/>
    <w:rsid w:val="004B2C64"/>
    <w:rsid w:val="004B4F1F"/>
    <w:rsid w:val="004B62F7"/>
    <w:rsid w:val="004C0F98"/>
    <w:rsid w:val="004C1A5B"/>
    <w:rsid w:val="004C2780"/>
    <w:rsid w:val="004C3DC5"/>
    <w:rsid w:val="004D2853"/>
    <w:rsid w:val="004D4303"/>
    <w:rsid w:val="004E2214"/>
    <w:rsid w:val="004E3C99"/>
    <w:rsid w:val="004E5D96"/>
    <w:rsid w:val="004E7FE8"/>
    <w:rsid w:val="004F334E"/>
    <w:rsid w:val="004F40B4"/>
    <w:rsid w:val="004F5F89"/>
    <w:rsid w:val="00503B74"/>
    <w:rsid w:val="00504EB4"/>
    <w:rsid w:val="00507750"/>
    <w:rsid w:val="00511632"/>
    <w:rsid w:val="005161A0"/>
    <w:rsid w:val="0051712B"/>
    <w:rsid w:val="0051758A"/>
    <w:rsid w:val="005230D3"/>
    <w:rsid w:val="00526654"/>
    <w:rsid w:val="00536C70"/>
    <w:rsid w:val="00544EE1"/>
    <w:rsid w:val="00550B89"/>
    <w:rsid w:val="005527EA"/>
    <w:rsid w:val="00554F03"/>
    <w:rsid w:val="00561BD2"/>
    <w:rsid w:val="00561C8A"/>
    <w:rsid w:val="00580970"/>
    <w:rsid w:val="00582C02"/>
    <w:rsid w:val="00596053"/>
    <w:rsid w:val="00597A14"/>
    <w:rsid w:val="00597E6F"/>
    <w:rsid w:val="005A3832"/>
    <w:rsid w:val="005A5AE5"/>
    <w:rsid w:val="005A5B07"/>
    <w:rsid w:val="005B01A6"/>
    <w:rsid w:val="005C1BF6"/>
    <w:rsid w:val="005C3F72"/>
    <w:rsid w:val="005D1C20"/>
    <w:rsid w:val="005D22F4"/>
    <w:rsid w:val="005E0A8F"/>
    <w:rsid w:val="005E480E"/>
    <w:rsid w:val="005E6C39"/>
    <w:rsid w:val="005E7825"/>
    <w:rsid w:val="005F396F"/>
    <w:rsid w:val="005F5D2C"/>
    <w:rsid w:val="005F6089"/>
    <w:rsid w:val="00613EEA"/>
    <w:rsid w:val="006207E8"/>
    <w:rsid w:val="006212C1"/>
    <w:rsid w:val="006218B9"/>
    <w:rsid w:val="006228A6"/>
    <w:rsid w:val="00622AFE"/>
    <w:rsid w:val="00633DCD"/>
    <w:rsid w:val="006355A2"/>
    <w:rsid w:val="00641095"/>
    <w:rsid w:val="00647F1F"/>
    <w:rsid w:val="00652DB5"/>
    <w:rsid w:val="00653F41"/>
    <w:rsid w:val="006616E3"/>
    <w:rsid w:val="00661BA2"/>
    <w:rsid w:val="00666B04"/>
    <w:rsid w:val="0067237C"/>
    <w:rsid w:val="006A15AD"/>
    <w:rsid w:val="006A5B84"/>
    <w:rsid w:val="006A7AED"/>
    <w:rsid w:val="006B22B5"/>
    <w:rsid w:val="006B3061"/>
    <w:rsid w:val="006B4398"/>
    <w:rsid w:val="006B64EB"/>
    <w:rsid w:val="006B6834"/>
    <w:rsid w:val="006C6E69"/>
    <w:rsid w:val="006D7F6A"/>
    <w:rsid w:val="006F64F8"/>
    <w:rsid w:val="006F650F"/>
    <w:rsid w:val="006F70FD"/>
    <w:rsid w:val="0070134D"/>
    <w:rsid w:val="00710AAD"/>
    <w:rsid w:val="00716F56"/>
    <w:rsid w:val="00722B2F"/>
    <w:rsid w:val="00726AEC"/>
    <w:rsid w:val="007345BD"/>
    <w:rsid w:val="00736908"/>
    <w:rsid w:val="0073714C"/>
    <w:rsid w:val="0073765C"/>
    <w:rsid w:val="00743EF1"/>
    <w:rsid w:val="00745A4B"/>
    <w:rsid w:val="0074656C"/>
    <w:rsid w:val="007534B1"/>
    <w:rsid w:val="00760DBE"/>
    <w:rsid w:val="007631AD"/>
    <w:rsid w:val="007647EE"/>
    <w:rsid w:val="00766382"/>
    <w:rsid w:val="0077017C"/>
    <w:rsid w:val="007731FF"/>
    <w:rsid w:val="00773DC8"/>
    <w:rsid w:val="007751D7"/>
    <w:rsid w:val="00777BC6"/>
    <w:rsid w:val="00790E31"/>
    <w:rsid w:val="00790E34"/>
    <w:rsid w:val="0079516C"/>
    <w:rsid w:val="00797846"/>
    <w:rsid w:val="007A7210"/>
    <w:rsid w:val="007B3664"/>
    <w:rsid w:val="007B6E9F"/>
    <w:rsid w:val="007B7D08"/>
    <w:rsid w:val="007C3228"/>
    <w:rsid w:val="007D1DDB"/>
    <w:rsid w:val="007D6285"/>
    <w:rsid w:val="007E0657"/>
    <w:rsid w:val="007E1291"/>
    <w:rsid w:val="007E1F4E"/>
    <w:rsid w:val="007F4D42"/>
    <w:rsid w:val="007F5073"/>
    <w:rsid w:val="007F63CF"/>
    <w:rsid w:val="007F6970"/>
    <w:rsid w:val="00806C51"/>
    <w:rsid w:val="00811147"/>
    <w:rsid w:val="0081737A"/>
    <w:rsid w:val="008245AC"/>
    <w:rsid w:val="00825BA2"/>
    <w:rsid w:val="008368D3"/>
    <w:rsid w:val="00836DF2"/>
    <w:rsid w:val="0084202D"/>
    <w:rsid w:val="00846847"/>
    <w:rsid w:val="008531D9"/>
    <w:rsid w:val="00853D87"/>
    <w:rsid w:val="0085437B"/>
    <w:rsid w:val="00854A18"/>
    <w:rsid w:val="00854D46"/>
    <w:rsid w:val="008606AE"/>
    <w:rsid w:val="00864778"/>
    <w:rsid w:val="00864A4A"/>
    <w:rsid w:val="00866583"/>
    <w:rsid w:val="00866B47"/>
    <w:rsid w:val="00867394"/>
    <w:rsid w:val="00870225"/>
    <w:rsid w:val="008709A3"/>
    <w:rsid w:val="008717F1"/>
    <w:rsid w:val="00876712"/>
    <w:rsid w:val="0087754A"/>
    <w:rsid w:val="00882E79"/>
    <w:rsid w:val="00896E9B"/>
    <w:rsid w:val="008A2193"/>
    <w:rsid w:val="008D0B4A"/>
    <w:rsid w:val="008D1DDF"/>
    <w:rsid w:val="008D25C8"/>
    <w:rsid w:val="008D653E"/>
    <w:rsid w:val="008D7217"/>
    <w:rsid w:val="008E74DD"/>
    <w:rsid w:val="008E7DAD"/>
    <w:rsid w:val="008F00F7"/>
    <w:rsid w:val="008F5C56"/>
    <w:rsid w:val="008F6536"/>
    <w:rsid w:val="008F7494"/>
    <w:rsid w:val="00901265"/>
    <w:rsid w:val="00902BC6"/>
    <w:rsid w:val="00907E34"/>
    <w:rsid w:val="00914F44"/>
    <w:rsid w:val="00915768"/>
    <w:rsid w:val="00917131"/>
    <w:rsid w:val="0092067E"/>
    <w:rsid w:val="0092108E"/>
    <w:rsid w:val="00924A5B"/>
    <w:rsid w:val="009250CC"/>
    <w:rsid w:val="00927575"/>
    <w:rsid w:val="00935F11"/>
    <w:rsid w:val="0094254C"/>
    <w:rsid w:val="009426C1"/>
    <w:rsid w:val="00942AFF"/>
    <w:rsid w:val="00942B43"/>
    <w:rsid w:val="009439C0"/>
    <w:rsid w:val="00943FAF"/>
    <w:rsid w:val="0094504A"/>
    <w:rsid w:val="00946BE4"/>
    <w:rsid w:val="00946D93"/>
    <w:rsid w:val="00946E48"/>
    <w:rsid w:val="00954270"/>
    <w:rsid w:val="00963361"/>
    <w:rsid w:val="009637A8"/>
    <w:rsid w:val="00970D82"/>
    <w:rsid w:val="009724C3"/>
    <w:rsid w:val="00973F00"/>
    <w:rsid w:val="009902FE"/>
    <w:rsid w:val="0099174F"/>
    <w:rsid w:val="00992C32"/>
    <w:rsid w:val="009962B0"/>
    <w:rsid w:val="009A3A8E"/>
    <w:rsid w:val="009B2B38"/>
    <w:rsid w:val="009B7D24"/>
    <w:rsid w:val="009C1416"/>
    <w:rsid w:val="009C40E3"/>
    <w:rsid w:val="009C5F62"/>
    <w:rsid w:val="009D32E3"/>
    <w:rsid w:val="009D42BB"/>
    <w:rsid w:val="009D5F10"/>
    <w:rsid w:val="009F2CE1"/>
    <w:rsid w:val="009F6127"/>
    <w:rsid w:val="00A00404"/>
    <w:rsid w:val="00A02FA0"/>
    <w:rsid w:val="00A02FD4"/>
    <w:rsid w:val="00A054DB"/>
    <w:rsid w:val="00A13A05"/>
    <w:rsid w:val="00A13FEB"/>
    <w:rsid w:val="00A25BF3"/>
    <w:rsid w:val="00A276A6"/>
    <w:rsid w:val="00A31159"/>
    <w:rsid w:val="00A46E90"/>
    <w:rsid w:val="00A53B24"/>
    <w:rsid w:val="00A60954"/>
    <w:rsid w:val="00A611EE"/>
    <w:rsid w:val="00A65312"/>
    <w:rsid w:val="00A664A8"/>
    <w:rsid w:val="00A67579"/>
    <w:rsid w:val="00A7496F"/>
    <w:rsid w:val="00A764AC"/>
    <w:rsid w:val="00A808EB"/>
    <w:rsid w:val="00A8217C"/>
    <w:rsid w:val="00A8287F"/>
    <w:rsid w:val="00A833E2"/>
    <w:rsid w:val="00A84CE9"/>
    <w:rsid w:val="00A87BE2"/>
    <w:rsid w:val="00A912CD"/>
    <w:rsid w:val="00A91A78"/>
    <w:rsid w:val="00A94D9B"/>
    <w:rsid w:val="00AA2023"/>
    <w:rsid w:val="00AA3E77"/>
    <w:rsid w:val="00AA704C"/>
    <w:rsid w:val="00AB3C01"/>
    <w:rsid w:val="00AC151A"/>
    <w:rsid w:val="00AD09B1"/>
    <w:rsid w:val="00AE0181"/>
    <w:rsid w:val="00AE3CB6"/>
    <w:rsid w:val="00AE3DCA"/>
    <w:rsid w:val="00AF092E"/>
    <w:rsid w:val="00AF0B22"/>
    <w:rsid w:val="00B01AC5"/>
    <w:rsid w:val="00B0455B"/>
    <w:rsid w:val="00B1393C"/>
    <w:rsid w:val="00B13F87"/>
    <w:rsid w:val="00B14337"/>
    <w:rsid w:val="00B202F4"/>
    <w:rsid w:val="00B26090"/>
    <w:rsid w:val="00B2797D"/>
    <w:rsid w:val="00B36831"/>
    <w:rsid w:val="00B41E93"/>
    <w:rsid w:val="00B53382"/>
    <w:rsid w:val="00B57FB1"/>
    <w:rsid w:val="00B63E59"/>
    <w:rsid w:val="00B66130"/>
    <w:rsid w:val="00B66B98"/>
    <w:rsid w:val="00B72B07"/>
    <w:rsid w:val="00B74D6D"/>
    <w:rsid w:val="00B76680"/>
    <w:rsid w:val="00B76A53"/>
    <w:rsid w:val="00B81753"/>
    <w:rsid w:val="00B8388A"/>
    <w:rsid w:val="00B842A3"/>
    <w:rsid w:val="00B9239E"/>
    <w:rsid w:val="00B944FF"/>
    <w:rsid w:val="00B96B9C"/>
    <w:rsid w:val="00BA57DA"/>
    <w:rsid w:val="00BA5D4F"/>
    <w:rsid w:val="00BA5F6B"/>
    <w:rsid w:val="00BA7BF6"/>
    <w:rsid w:val="00BB4213"/>
    <w:rsid w:val="00BB43A3"/>
    <w:rsid w:val="00BB5348"/>
    <w:rsid w:val="00BB6F99"/>
    <w:rsid w:val="00BC201E"/>
    <w:rsid w:val="00BC3AB6"/>
    <w:rsid w:val="00BC466B"/>
    <w:rsid w:val="00BC53D9"/>
    <w:rsid w:val="00BC5706"/>
    <w:rsid w:val="00BD1A14"/>
    <w:rsid w:val="00BD30F0"/>
    <w:rsid w:val="00BE03FA"/>
    <w:rsid w:val="00BE1F8B"/>
    <w:rsid w:val="00BE6949"/>
    <w:rsid w:val="00BF39D3"/>
    <w:rsid w:val="00BF3E2D"/>
    <w:rsid w:val="00BF6408"/>
    <w:rsid w:val="00C00901"/>
    <w:rsid w:val="00C02265"/>
    <w:rsid w:val="00C02911"/>
    <w:rsid w:val="00C20B27"/>
    <w:rsid w:val="00C260FF"/>
    <w:rsid w:val="00C26D16"/>
    <w:rsid w:val="00C32E49"/>
    <w:rsid w:val="00C3444C"/>
    <w:rsid w:val="00C3495B"/>
    <w:rsid w:val="00C4134F"/>
    <w:rsid w:val="00C42404"/>
    <w:rsid w:val="00C53010"/>
    <w:rsid w:val="00C55FDB"/>
    <w:rsid w:val="00C66282"/>
    <w:rsid w:val="00C67987"/>
    <w:rsid w:val="00C713B3"/>
    <w:rsid w:val="00C77F22"/>
    <w:rsid w:val="00C80859"/>
    <w:rsid w:val="00C84A31"/>
    <w:rsid w:val="00C85079"/>
    <w:rsid w:val="00C95BFD"/>
    <w:rsid w:val="00C96102"/>
    <w:rsid w:val="00C965EC"/>
    <w:rsid w:val="00CA067D"/>
    <w:rsid w:val="00CA1D8E"/>
    <w:rsid w:val="00CA26C1"/>
    <w:rsid w:val="00CA443E"/>
    <w:rsid w:val="00CA771F"/>
    <w:rsid w:val="00CA7DE1"/>
    <w:rsid w:val="00CB1F2B"/>
    <w:rsid w:val="00CB2D32"/>
    <w:rsid w:val="00CB3C83"/>
    <w:rsid w:val="00CC029E"/>
    <w:rsid w:val="00CC1375"/>
    <w:rsid w:val="00CC3FEF"/>
    <w:rsid w:val="00CC528C"/>
    <w:rsid w:val="00CC6033"/>
    <w:rsid w:val="00CE18F1"/>
    <w:rsid w:val="00CE263A"/>
    <w:rsid w:val="00CE428B"/>
    <w:rsid w:val="00CE70F5"/>
    <w:rsid w:val="00CF0A46"/>
    <w:rsid w:val="00CF2791"/>
    <w:rsid w:val="00D00D88"/>
    <w:rsid w:val="00D03801"/>
    <w:rsid w:val="00D146E1"/>
    <w:rsid w:val="00D162A1"/>
    <w:rsid w:val="00D17DFC"/>
    <w:rsid w:val="00D21DF6"/>
    <w:rsid w:val="00D25E64"/>
    <w:rsid w:val="00D27ABC"/>
    <w:rsid w:val="00D34BEA"/>
    <w:rsid w:val="00D34D71"/>
    <w:rsid w:val="00D36051"/>
    <w:rsid w:val="00D513D1"/>
    <w:rsid w:val="00D54761"/>
    <w:rsid w:val="00D547E6"/>
    <w:rsid w:val="00D6128D"/>
    <w:rsid w:val="00D61BCC"/>
    <w:rsid w:val="00D67D71"/>
    <w:rsid w:val="00D7183A"/>
    <w:rsid w:val="00D71A36"/>
    <w:rsid w:val="00D72E7D"/>
    <w:rsid w:val="00D7444C"/>
    <w:rsid w:val="00D74A67"/>
    <w:rsid w:val="00D7604E"/>
    <w:rsid w:val="00D76F05"/>
    <w:rsid w:val="00D810FD"/>
    <w:rsid w:val="00D86EE2"/>
    <w:rsid w:val="00D979A1"/>
    <w:rsid w:val="00DA1D79"/>
    <w:rsid w:val="00DA46A5"/>
    <w:rsid w:val="00DA7D38"/>
    <w:rsid w:val="00DB433C"/>
    <w:rsid w:val="00DD1222"/>
    <w:rsid w:val="00DD5922"/>
    <w:rsid w:val="00DE3A10"/>
    <w:rsid w:val="00DE60D5"/>
    <w:rsid w:val="00DF0185"/>
    <w:rsid w:val="00DF17ED"/>
    <w:rsid w:val="00DF312A"/>
    <w:rsid w:val="00E04C45"/>
    <w:rsid w:val="00E107D7"/>
    <w:rsid w:val="00E13B96"/>
    <w:rsid w:val="00E152D4"/>
    <w:rsid w:val="00E16378"/>
    <w:rsid w:val="00E16B0B"/>
    <w:rsid w:val="00E209CC"/>
    <w:rsid w:val="00E23C96"/>
    <w:rsid w:val="00E24FAA"/>
    <w:rsid w:val="00E26997"/>
    <w:rsid w:val="00E3187A"/>
    <w:rsid w:val="00E31B0B"/>
    <w:rsid w:val="00E368EE"/>
    <w:rsid w:val="00E401F2"/>
    <w:rsid w:val="00E42CCC"/>
    <w:rsid w:val="00E4462A"/>
    <w:rsid w:val="00E52481"/>
    <w:rsid w:val="00E5494B"/>
    <w:rsid w:val="00E54A4E"/>
    <w:rsid w:val="00E56217"/>
    <w:rsid w:val="00E57B0E"/>
    <w:rsid w:val="00E6253B"/>
    <w:rsid w:val="00E630D7"/>
    <w:rsid w:val="00E65A5D"/>
    <w:rsid w:val="00E65F30"/>
    <w:rsid w:val="00E76821"/>
    <w:rsid w:val="00E77E77"/>
    <w:rsid w:val="00E9010A"/>
    <w:rsid w:val="00E910BD"/>
    <w:rsid w:val="00E9555A"/>
    <w:rsid w:val="00E95E8A"/>
    <w:rsid w:val="00EA6702"/>
    <w:rsid w:val="00EB1280"/>
    <w:rsid w:val="00EC1E5A"/>
    <w:rsid w:val="00EC3EA7"/>
    <w:rsid w:val="00EC4751"/>
    <w:rsid w:val="00ED0D0B"/>
    <w:rsid w:val="00ED3199"/>
    <w:rsid w:val="00ED3B50"/>
    <w:rsid w:val="00ED3FA5"/>
    <w:rsid w:val="00EE1B54"/>
    <w:rsid w:val="00F07646"/>
    <w:rsid w:val="00F078E4"/>
    <w:rsid w:val="00F10E4E"/>
    <w:rsid w:val="00F15037"/>
    <w:rsid w:val="00F214FE"/>
    <w:rsid w:val="00F21A57"/>
    <w:rsid w:val="00F22A75"/>
    <w:rsid w:val="00F2440B"/>
    <w:rsid w:val="00F32977"/>
    <w:rsid w:val="00F32A62"/>
    <w:rsid w:val="00F3308B"/>
    <w:rsid w:val="00F35CD4"/>
    <w:rsid w:val="00F36393"/>
    <w:rsid w:val="00F37690"/>
    <w:rsid w:val="00F408DA"/>
    <w:rsid w:val="00F567CC"/>
    <w:rsid w:val="00F60DC0"/>
    <w:rsid w:val="00F67147"/>
    <w:rsid w:val="00F761B8"/>
    <w:rsid w:val="00F81A68"/>
    <w:rsid w:val="00F922CA"/>
    <w:rsid w:val="00FA76BC"/>
    <w:rsid w:val="00FB1B8E"/>
    <w:rsid w:val="00FB3F34"/>
    <w:rsid w:val="00FB40D3"/>
    <w:rsid w:val="00FB7383"/>
    <w:rsid w:val="00FC25DB"/>
    <w:rsid w:val="00FC592A"/>
    <w:rsid w:val="00FD142A"/>
    <w:rsid w:val="00FD1C0A"/>
    <w:rsid w:val="00FE09C6"/>
    <w:rsid w:val="00FE37C4"/>
    <w:rsid w:val="00FE5CBE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16B0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16B0B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16B0B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16B0B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16B0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16B0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16B0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16B0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16B0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16B0B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B28A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B28A3"/>
  </w:style>
  <w:style w:styleId="Tekstbalonia" w:type="paragraph">
    <w:name w:val="Balloon Text"/>
    <w:basedOn w:val="Normal"/>
    <w:link w:val="TekstbaloniaChar"/>
    <w:rsid w:val="00240E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40E71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E16B0B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16B0B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16B0B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16B0B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16B0B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16B0B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16B0B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16B0B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16B0B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16B0B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16B0B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16B0B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16B0B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16B0B"/>
    <w:rPr>
      <w:b/>
      <w:bCs/>
    </w:rPr>
  </w:style>
  <w:style w:styleId="Istaknuto" w:type="character">
    <w:name w:val="Emphasis"/>
    <w:basedOn w:val="Zadanifontodlomka"/>
    <w:uiPriority w:val="20"/>
    <w:qFormat/>
    <w:rsid w:val="00E16B0B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16B0B"/>
    <w:rPr>
      <w:szCs w:val="32"/>
    </w:rPr>
  </w:style>
  <w:style w:styleId="Odlomakpopisa" w:type="paragraph">
    <w:name w:val="List Paragraph"/>
    <w:basedOn w:val="Normal"/>
    <w:uiPriority w:val="34"/>
    <w:qFormat/>
    <w:rsid w:val="00E16B0B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16B0B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16B0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16B0B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16B0B"/>
    <w:rPr>
      <w:b/>
      <w:i/>
      <w:sz w:val="24"/>
    </w:rPr>
  </w:style>
  <w:style w:styleId="Neupadljivoisticanje" w:type="character">
    <w:name w:val="Subtle Emphasis"/>
    <w:uiPriority w:val="19"/>
    <w:qFormat/>
    <w:rsid w:val="00E16B0B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16B0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16B0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16B0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16B0B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16B0B"/>
    <w:pPr>
      <w:outlineLvl w:val="9"/>
    </w:pPr>
  </w:style>
  <w:style w:styleId="Podnoje" w:type="paragraph">
    <w:name w:val="footer"/>
    <w:basedOn w:val="Normal"/>
    <w:link w:val="PodnojeChar"/>
    <w:rsid w:val="00387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795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6C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C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C7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C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C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16B0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16B0B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16B0B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16B0B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16B0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16B0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16B0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16B0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16B0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16B0B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B28A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B28A3"/>
  </w:style>
  <w:style w:styleId="Tekstbalonia" w:type="paragraph">
    <w:name w:val="Balloon Text"/>
    <w:basedOn w:val="Normal"/>
    <w:link w:val="TekstbaloniaChar"/>
    <w:rsid w:val="00240E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40E71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E16B0B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16B0B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16B0B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16B0B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16B0B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16B0B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16B0B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16B0B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16B0B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16B0B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16B0B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16B0B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16B0B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16B0B"/>
    <w:rPr>
      <w:b/>
      <w:bCs/>
    </w:rPr>
  </w:style>
  <w:style w:styleId="Istaknuto" w:type="character">
    <w:name w:val="Emphasis"/>
    <w:basedOn w:val="Zadanifontodlomka"/>
    <w:uiPriority w:val="20"/>
    <w:qFormat/>
    <w:rsid w:val="00E16B0B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16B0B"/>
    <w:rPr>
      <w:szCs w:val="32"/>
    </w:rPr>
  </w:style>
  <w:style w:styleId="Odlomakpopisa" w:type="paragraph">
    <w:name w:val="List Paragraph"/>
    <w:basedOn w:val="Normal"/>
    <w:uiPriority w:val="34"/>
    <w:qFormat/>
    <w:rsid w:val="00E16B0B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16B0B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16B0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16B0B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16B0B"/>
    <w:rPr>
      <w:b/>
      <w:i/>
      <w:sz w:val="24"/>
    </w:rPr>
  </w:style>
  <w:style w:styleId="Neupadljivoisticanje" w:type="character">
    <w:name w:val="Subtle Emphasis"/>
    <w:uiPriority w:val="19"/>
    <w:qFormat/>
    <w:rsid w:val="00E16B0B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16B0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16B0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16B0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16B0B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16B0B"/>
    <w:pPr>
      <w:outlineLvl w:val="9"/>
    </w:pPr>
  </w:style>
  <w:style w:styleId="Podnoje" w:type="paragraph">
    <w:name w:val="footer"/>
    <w:basedOn w:val="Normal"/>
    <w:link w:val="PodnojeChar"/>
    <w:rsid w:val="00387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8795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6C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C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C7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C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C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747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St-5567/2016-57</izvorni_sadrzaj>
    <derivirana_varijabla naziv="DomainObject.Oznaka_1">St-5567/2016-57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5567</izvorni_sadrzaj>
    <derivirana_varijabla naziv="DomainObject.Predmet.Broj_1">5567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St-5567/2016</izvorni_sadrzaj>
    <derivirana_varijabla naziv="DomainObject.Predmet.OznakaBroj_1">St-5567/2016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SANCTIMONIA d.o.o. zastupanog po punomoćniku Rikard Fuchs</izvorni_sadrzaj>
    <derivirana_varijabla naziv="DomainObject.Predmet.ProtustrankaFormated_1">  SANCTIMONIA d.o.o. zastupanog po punomoćniku Rikard Fuchs</derivirana_varijabla>
  </DomainObject.Predmet.ProtustrankaFormated>
  <DomainObject.Predmet.ProtustrankaFormatedOIB>
    <izvorni_sadrzaj>  SANCTIMONIA d.o.o., OIB 81315722985 zastupanog po punomoćniku Rikard Fuchs</izvorni_sadrzaj>
    <derivirana_varijabla naziv="DomainObject.Predmet.ProtustrankaFormatedOIB_1">  SANCTIMONIA d.o.o., OIB 81315722985 zastupanog po punomoćniku Rikard Fuchs</derivirana_varijabla>
  </DomainObject.Predmet.ProtustrankaFormatedOIB>
  <DomainObject.Predmet.ProtustrankaFormatedWithAdress>
    <izvorni_sadrzaj> SANCTIMONIA d.o.o., Trg žrtava fašizma 3, 10000 Zagreb zastupanog po punomoćniku Rikard Fuchs</izvorni_sadrzaj>
    <derivirana_varijabla naziv="DomainObject.Predmet.ProtustrankaFormatedWithAdress_1"> SANCTIMONIA d.o.o., Trg žrtava fašizma 3, 10000 Zagreb zastupanog po punomoćniku Rikard Fuchs</derivirana_varijabla>
  </DomainObject.Predmet.ProtustrankaFormatedWithAdress>
  <DomainObject.Predmet.ProtustrankaFormatedWithAdressOIB>
    <izvorni_sadrzaj> SANCTIMONIA d.o.o., OIB 81315722985, Trg žrtava fašizma 3, 10000 Zagreb zastupanog po punomoćniku Rikard Fuchs</izvorni_sadrzaj>
    <derivirana_varijabla naziv="DomainObject.Predmet.ProtustrankaFormatedWithAdressOIB_1"> SANCTIMONIA d.o.o., OIB 81315722985, Trg žrtava fašizma 3, 10000 Zagreb zastupanog po punomoćniku Rikard Fuchs</derivirana_varijabla>
  </DomainObject.Predmet.ProtustrankaFormatedWithAdressOIB>
  <DomainObject.Predmet.ProtustrankaWithAdress>
    <izvorni_sadrzaj>SANCTIMONIA d.o.o. Trg žrtava fašizma 3, 10000 Zagreb</izvorni_sadrzaj>
    <derivirana_varijabla naziv="DomainObject.Predmet.ProtustrankaWithAdress_1">SANCTIMONIA d.o.o. Trg žrtava fašizma 3, 10000 Zagreb</derivirana_varijabla>
  </DomainObject.Predmet.ProtustrankaWithAdress>
  <DomainObject.Predmet.ProtustrankaWithAdressOIB>
    <izvorni_sadrzaj>SANCTIMONIA d.o.o., OIB 81315722985, Trg žrtava fašizma 3, 10000 Zagreb</izvorni_sadrzaj>
    <derivirana_varijabla naziv="DomainObject.Predmet.ProtustrankaWithAdressOIB_1">SANCTIMONIA d.o.o., OIB 81315722985, Trg žrtava fašizma 3, 10000 Zagreb</derivirana_varijabla>
  </DomainObject.Predmet.ProtustrankaWithAdressOIB>
  <DomainObject.Predmet.ProtustrankaNazivFormated>
    <izvorni_sadrzaj>SANCTIMONIA d.o.o.</izvorni_sadrzaj>
    <derivirana_varijabla naziv="DomainObject.Predmet.ProtustrankaNazivFormated_1">SANCTIMONIA d.o.o.</derivirana_varijabla>
  </DomainObject.Predmet.ProtustrankaNazivFormated>
  <DomainObject.Predmet.ProtustrankaNazivFormatedOIB>
    <izvorni_sadrzaj>SANCTIMONIA d.o.o., OIB 81315722985</izvorni_sadrzaj>
    <derivirana_varijabla naziv="DomainObject.Predmet.ProtustrankaNazivFormatedOIB_1">SANCTIMONIA d.o.o., OIB 81315722985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Zagrebu, GUO</izvorni_sadrzaj>
    <derivirana_varijabla naziv="DomainObject.Predmet.StrankaFormated_1">  FINA Regionalni centar Zagreb; REPUBLIKA HRVATSKA MINISTARSTVO FINANCIJA zastupanog po punomoćniku Županijsko državno odvjetništvo u Zagrebu, GUO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Zagrebu, GUO</izvorni_sadrzaj>
    <derivirana_varijabla naziv="DomainObject.Predmet.StrankaFormatedOIB_1">  FINA Regionalni centar Zagreb, OIB 85821130368; REPUBLIKA HRVATSKA MINISTARSTVO FINANCIJA, OIB 18683136487 zastupanog po punomoćniku Županijsko državno odvjetništvo u Zagrebu, GUO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Zagrebu, GUO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Zagrebu, GUO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Zagrebu, GUO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Zagrebu, GUO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Zagrebu, GUO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Zagrebu, GUO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Zagrebu, GUO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Zagrebu, GUO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Zagrebu, GUO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Zagrebu, GUO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SANCTIMONIA d.o.o. zastupanog po punomoćniku Rikard Fuchs</item>
    </izvorni_sadrzaj>
    <derivirana_varijabla naziv="DomainObject.Predmet.ProtuStrankaListFormated_1">
      <item>SANCTIMONIA d.o.o. zastupanog po punomoćniku Rikard Fuchs</item>
    </derivirana_varijabla>
  </DomainObject.Predmet.ProtuStrankaListFormated>
  <DomainObject.Predmet.ProtuStrankaListFormatedOIB>
    <izvorni_sadrzaj>
      <item>SANCTIMONIA d.o.o., OIB 81315722985 zastupanog po punomoćniku Rikard Fuchs</item>
    </izvorni_sadrzaj>
    <derivirana_varijabla naziv="DomainObject.Predmet.ProtuStrankaListFormatedOIB_1">
      <item>SANCTIMONIA d.o.o., OIB 81315722985 zastupanog po punomoćniku Rikard Fuchs</item>
    </derivirana_varijabla>
  </DomainObject.Predmet.ProtuStrankaListFormatedOIB>
  <DomainObject.Predmet.ProtuStrankaListFormatedWithAdress>
    <izvorni_sadrzaj>
      <item>SANCTIMONIA d.o.o., Trg žrtava fašizma 3, 10000 Zagreb zastupanog po punomoćniku Rikard Fuchs</item>
    </izvorni_sadrzaj>
    <derivirana_varijabla naziv="DomainObject.Predmet.ProtuStrankaListFormatedWithAdress_1">
      <item>SANCTIMONIA d.o.o., Trg žrtava fašizma 3, 10000 Zagreb zastupanog po punomoćniku Rikard Fuchs</item>
    </derivirana_varijabla>
  </DomainObject.Predmet.ProtuStrankaListFormatedWithAdress>
  <DomainObject.Predmet.ProtuStrankaListFormatedWithAdressOIB>
    <izvorni_sadrzaj>
      <item>SANCTIMONIA d.o.o., OIB 81315722985, Trg žrtava fašizma 3, 10000 Zagreb zastupanog po punomoćniku Rikard Fuchs</item>
    </izvorni_sadrzaj>
    <derivirana_varijabla naziv="DomainObject.Predmet.ProtuStrankaListFormatedWithAdressOIB_1">
      <item>SANCTIMONIA d.o.o., OIB 81315722985, Trg žrtava fašizma 3, 10000 Zagreb zastupanog po punomoćniku Rikard Fuchs</item>
    </derivirana_varijabla>
  </DomainObject.Predmet.ProtuStrankaListFormatedWithAdressOIB>
  <DomainObject.Predmet.ProtuStrankaListNazivFormated>
    <izvorni_sadrzaj>
      <item>SANCTIMONIA d.o.o.</item>
    </izvorni_sadrzaj>
    <derivirana_varijabla naziv="DomainObject.Predmet.ProtuStrankaListNazivFormated_1">
      <item>SANCTIMONIA d.o.o.</item>
    </derivirana_varijabla>
  </DomainObject.Predmet.ProtuStrankaListNazivFormated>
  <DomainObject.Predmet.ProtuStrankaListNazivFormatedOIB>
    <izvorni_sadrzaj>
      <item>SANCTIMONIA d.o.o., OIB 81315722985</item>
    </izvorni_sadrzaj>
    <derivirana_varijabla naziv="DomainObject.Predmet.ProtuStrankaListNazivFormatedOIB_1">
      <item>SANCTIMONIA d.o.o., OIB 81315722985</item>
    </derivirana_varijabla>
  </DomainObject.Predmet.ProtuStrankaListNazivFormatedOIB>
  <DomainObject.Predmet.OstaliListFormated>
    <izvorni_sadrzaj>
      <item>Rikard Fuchs punomoćnik sudionika u postupku SANCTIMONIA d.o.o.</item>
      <item>Županijsko državno odvjetništvo u Zagrebu, GUO punomoćnik sudionika u postupku REPUBLIKA HRVATSKA MINISTARSTVO FINANCIJA</item>
      <item>Pero Hrkać</item>
      <item>ORELLA GMBH</item>
      <item>Frano Škulić</item>
    </izvorni_sadrzaj>
    <derivirana_varijabla naziv="DomainObject.Predmet.OstaliListFormated_1">
      <item>Rikard Fuchs punomoćnik sudionika u postupku SANCTIMONIA d.o.o.</item>
      <item>Županijsko državno odvjetništvo u Zagrebu, GUO punomoćnik sudionika u postupku REPUBLIKA HRVATSKA MINISTARSTVO FINANCIJA</item>
      <item>Pero Hrkać</item>
      <item>ORELLA GMBH</item>
      <item>Frano Škulić</item>
    </derivirana_varijabla>
  </DomainObject.Predmet.OstaliListFormated>
  <DomainObject.Predmet.OstaliListFormatedOIB>
    <izvorni_sadrzaj>
      <item>Rikard Fuchs, OIB 99868615225 punomoćnik sudionika u postupku SANCTIMONIA d.o.o.</item>
      <item>Županijsko državno odvjetništvo u Zagrebu, GUO punomoćnik sudionika u postupku REPUBLIKA HRVATSKA MINISTARSTVO FINANCIJA</item>
      <item>Pero Hrkać, OIB 15244122912</item>
      <item>ORELLA GMBH, OIB 61421800477</item>
      <item>Frano Škulić, OIB 05297334748</item>
    </izvorni_sadrzaj>
    <derivirana_varijabla naziv="DomainObject.Predmet.OstaliListFormatedOIB_1">
      <item>Rikard Fuchs, OIB 99868615225 punomoćnik sudionika u postupku SANCTIMONIA d.o.o.</item>
      <item>Županijsko državno odvjetništvo u Zagrebu, GUO punomoćnik sudionika u postupku REPUBLIKA HRVATSKA MINISTARSTVO FINANCIJA</item>
      <item>Pero Hrkać, OIB 15244122912</item>
      <item>ORELLA GMBH, OIB 61421800477</item>
      <item>Frano Škulić, OIB 05297334748</item>
    </derivirana_varijabla>
  </DomainObject.Predmet.OstaliListFormatedOIB>
  <DomainObject.Predmet.OstaliListFormatedWithAdress>
    <izvorni_sadrzaj>
      <item>Rikard Fuchs, Šenoina Ulica 11, 10000 Zagreb punomoćnik sudionika u postupku SANCTIMONIA d.o.o.</item>
      <item>Županijsko državno odvjetništvo u Zagrebu, GUO, Savska 41, 10000 Zagreb punomoćnik sudionika u postupku REPUBLIKA HRVATSKA MINISTARSTVO FINANCIJA</item>
      <item>Pero Hrkać, Lipovečka 1, 10000 Zagreb</item>
      <item>ORELLA GMBH, Kaiserfeld 22, 8010 Graz</item>
      <item>Frano Škulić, Pavla Hatza 8, 10000 Zagreb</item>
    </izvorni_sadrzaj>
    <derivirana_varijabla naziv="DomainObject.Predmet.OstaliListFormatedWithAdress_1">
      <item>Rikard Fuchs, Šenoina Ulica 11, 10000 Zagreb punomoćnik sudionika u postupku SANCTIMONIA d.o.o.</item>
      <item>Županijsko državno odvjetništvo u Zagrebu, GUO, Savska 41, 10000 Zagreb punomoćnik sudionika u postupku REPUBLIKA HRVATSKA MINISTARSTVO FINANCIJA</item>
      <item>Pero Hrkać, Lipovečka 1, 10000 Zagreb</item>
      <item>ORELLA GMBH, Kaiserfeld 22, 8010 Graz</item>
      <item>Frano Škulić, Pavla Hatza 8, 10000 Zagreb</item>
    </derivirana_varijabla>
  </DomainObject.Predmet.OstaliListFormatedWithAdress>
  <DomainObject.Predmet.OstaliListFormatedWithAdressOIB>
    <izvorni_sadrzaj>
      <item>Rikard Fuchs, OIB 99868615225, Šenoina Ulica 11, 10000 Zagreb punomoćnik sudionika u postupku SANCTIMONIA d.o.o.</item>
      <item>Županijsko državno odvjetništvo u Zagrebu, GUO, Savska 41, 10000 Zagreb punomoćnik sudionika u postupku REPUBLIKA HRVATSKA MINISTARSTVO FINANCIJA</item>
      <item>Pero Hrkać, OIB 15244122912, Lipovečka 1, 10000 Zagreb</item>
      <item>ORELLA GMBH, OIB 61421800477, Kaiserfeld 22, 8010 Graz</item>
      <item>Frano Škulić, OIB 05297334748, Pavla Hatza 8, 10000 Zagreb</item>
    </izvorni_sadrzaj>
    <derivirana_varijabla naziv="DomainObject.Predmet.OstaliListFormatedWithAdressOIB_1">
      <item>Rikard Fuchs, OIB 99868615225, Šenoina Ulica 11, 10000 Zagreb punomoćnik sudionika u postupku SANCTIMONIA d.o.o.</item>
      <item>Županijsko državno odvjetništvo u Zagrebu, GUO, Savska 41, 10000 Zagreb punomoćnik sudionika u postupku REPUBLIKA HRVATSKA MINISTARSTVO FINANCIJA</item>
      <item>Pero Hrkać, OIB 15244122912, Lipovečka 1, 10000 Zagreb</item>
      <item>ORELLA GMBH, OIB 61421800477, Kaiserfeld 22, 8010 Graz</item>
      <item>Frano Škulić, OIB 05297334748, Pavla Hatza 8, 10000 Zagreb</item>
    </derivirana_varijabla>
  </DomainObject.Predmet.OstaliListFormatedWithAdressOIB>
  <DomainObject.Predmet.OstaliListNazivFormated>
    <izvorni_sadrzaj>
      <item>Rikard Fuchs</item>
      <item>Županijsko državno odvjetništvo u Zagrebu, GUO</item>
      <item>Pero Hrkać</item>
      <item>ORELLA GMBH</item>
      <item>Frano Škulić</item>
    </izvorni_sadrzaj>
    <derivirana_varijabla naziv="DomainObject.Predmet.OstaliListNazivFormated_1">
      <item>Rikard Fuchs</item>
      <item>Županijsko državno odvjetništvo u Zagrebu, GUO</item>
      <item>Pero Hrkać</item>
      <item>ORELLA GMBH</item>
      <item>Frano Škulić</item>
    </derivirana_varijabla>
  </DomainObject.Predmet.OstaliListNazivFormated>
  <DomainObject.Predmet.OstaliListNazivFormatedOIB>
    <izvorni_sadrzaj>
      <item>Rikard Fuchs, OIB 99868615225</item>
      <item>Županijsko državno odvjetništvo u Zagrebu, GUO</item>
      <item>Pero Hrkać, OIB 15244122912</item>
      <item>ORELLA GMBH, OIB 61421800477</item>
      <item>Frano Škulić, OIB 05297334748</item>
    </izvorni_sadrzaj>
    <derivirana_varijabla naziv="DomainObject.Predmet.OstaliListNazivFormatedOIB_1">
      <item>Rikard Fuchs, OIB 99868615225</item>
      <item>Županijsko državno odvjetništvo u Zagrebu, GUO</item>
      <item>Pero Hrkać, OIB 15244122912</item>
      <item>ORELLA GMBH, OIB 61421800477</item>
      <item>Frano Škulić, OIB 05297334748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>St-5567/2016-57</izvorni_sadrzaj>
    <derivirana_varijabla naziv="DomainObject.PoslovniBrojDokumenta_1">St-5567/2016-57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SANCTIMONIA d.o.o.</izvorni_sadrzaj>
    <derivirana_varijabla naziv="DomainObject.Predmet.ProtustrankaIDrugi_1">SANCTIMONIA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SANCTIMONIA d.o.o., OIB 81315722985, Trg žrtava fašizma 3, 10000 Zagreb</izvorni_sadrzaj>
    <derivirana_varijabla naziv="DomainObject.Predmet.ProtustrankaIDrugiAdressOIB_1">SANCTIMONIA d.o.o., OIB 81315722985, Trg žrtava fašizma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SANCTIMONIA d.o.o.</item>
      <item>FINA Regionalni centar Zagreb</item>
      <item>Rikard Fuchs</item>
      <item>REPUBLIKA HRVATSKA MINISTARSTVO FINANCIJA</item>
      <item>Županijsko državno odvjetništvo u Zagrebu, GUO</item>
      <item>Pero Hrkać</item>
      <item>ORELLA GMBH</item>
      <item>Frano Škulić</item>
    </izvorni_sadrzaj>
    <derivirana_varijabla naziv="DomainObject.Predmet.SudioniciListNaziv_1">
      <item>SANCTIMONIA d.o.o.</item>
      <item>FINA Regionalni centar Zagreb</item>
      <item>Rikard Fuchs</item>
      <item>REPUBLIKA HRVATSKA MINISTARSTVO FINANCIJA</item>
      <item>Županijsko državno odvjetništvo u Zagrebu, GUO</item>
      <item>Pero Hrkać</item>
      <item>ORELLA GMBH</item>
      <item>Frano Škulić</item>
    </derivirana_varijabla>
  </DomainObject.Predmet.SudioniciListNaziv>
  <DomainObject.Predmet.SudioniciListAdressOIB>
    <izvorni_sadrzaj>
      <item>SANCTIMONIA d.o.o., OIB 81315722985, Trg žrtava fašizma 3,10000 Zagreb</item>
      <item>FINA Regionalni centar Zagreb, OIB 85821130368, TRG SVIBANJSKIH ŽRTAVA 1995. 1,10000 Zagreb</item>
      <item>Rikard Fuchs, OIB 99868615225, Šenoina Ulica 11,10000 Zagreb</item>
      <item>REPUBLIKA HRVATSKA MINISTARSTVO FINANCIJA, OIB 18683136487, Katančićeva 5,10000 Zagreb</item>
      <item>Županijsko državno odvjetništvo u Zagrebu, GUO, Savska 41,10000 Zagreb</item>
      <item>Pero Hrkać, OIB 15244122912, Lipovečka 1,10000 Zagreb</item>
      <item>ORELLA GMBH, OIB 61421800477, Kaiserfeld 22,8010 Graz</item>
      <item>Frano Škulić, OIB 05297334748, Pavla Hatza 8,10000 Zagreb</item>
    </izvorni_sadrzaj>
    <derivirana_varijabla naziv="DomainObject.Predmet.SudioniciListAdressOIB_1">
      <item>SANCTIMONIA d.o.o., OIB 81315722985, Trg žrtava fašizma 3,10000 Zagreb</item>
      <item>FINA Regionalni centar Zagreb, OIB 85821130368, TRG SVIBANJSKIH ŽRTAVA 1995. 1,10000 Zagreb</item>
      <item>Rikard Fuchs, OIB 99868615225, Šenoina Ulica 11,10000 Zagreb</item>
      <item>REPUBLIKA HRVATSKA MINISTARSTVO FINANCIJA, OIB 18683136487, Katančićeva 5,10000 Zagreb</item>
      <item>Županijsko državno odvjetništvo u Zagrebu, GUO, Savska 41,10000 Zagreb</item>
      <item>Pero Hrkać, OIB 15244122912, Lipovečka 1,10000 Zagreb</item>
      <item>ORELLA GMBH, OIB 61421800477, Kaiserfeld 22,8010 Graz</item>
      <item>Frano Škulić, OIB 05297334748, Pavla Hatza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81315722985</item>
      <item>, OIB 85821130368</item>
      <item>, OIB 99868615225</item>
      <item>, OIB 18683136487</item>
      <item>, OIB null</item>
      <item>, OIB 15244122912</item>
      <item>, OIB 61421800477</item>
      <item>, OIB 05297334748</item>
    </izvorni_sadrzaj>
    <derivirana_varijabla naziv="DomainObject.Predmet.SudioniciListNazivOIB_1">
      <item>, OIB 81315722985</item>
      <item>, OIB 85821130368</item>
      <item>, OIB 99868615225</item>
      <item>, OIB 18683136487</item>
      <item>, OIB null</item>
      <item>, OIB 15244122912</item>
      <item>, OIB 61421800477</item>
      <item>, OIB 05297334748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2018.</izvorni_sadrzaj>
    <derivirana_varijabla naziv="DomainObject.Predmet.DatumZadnjeOdrzaneSudskeRadnje_1">9. ožujka 2018.</derivirana_varijabla>
  </DomainObject.Predmet.DatumZadnjeOdrzaneSudskeRadnje>
  <DomainObject.PredzadnjaOdlukaIzPredmeta.DatumDonosenjaOdluke>
    <izvorni_sadrzaj>25. ožujka 2019.</izvorni_sadrzaj>
    <derivirana_varijabla naziv="DomainObject.PredzadnjaOdlukaIzPredmeta.DatumDonosenjaOdluke_1">25. ožujka 2019.</derivirana_varijabla>
  </DomainObject.PredzadnjaOdlukaIzPredmeta.DatumDonosenjaOdluke>
  <DomainObject.PredzadnjaOdlukaIzPredmeta.Oznaka>
    <izvorni_sadrzaj>St-5567/2016-53</izvorni_sadrzaj>
    <derivirana_varijabla naziv="DomainObject.PredzadnjaOdlukaIzPredmeta.Oznaka_1">St-5567/2016-53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5D61C6-B0C0-44F8-A3AC-E4EB61F317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1859</properties:Characters>
  <properties:Lines>58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2019-05-20T10:52:00Z</dcterms:created>
  <dc:creator>Korisnik</dc:creator>
  <cp:lastModifiedBy>Gordana Cvitković</cp:lastModifiedBy>
  <cp:lastPrinted>2019-05-20T11:29:00Z</cp:lastPrinted>
  <dcterms:modified xmlns:xsi="http://www.w3.org/2001/XMLSchema-instance" xsi:type="dcterms:W3CDTF">2019-05-20T11:29:00Z</dcterms:modified>
  <cp:revision>7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St-5567/2016-57 / Odluka - Rješenje - imenovanje stečajnog upravitelja (St-5567-2016)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