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33142" w14:paraId="2f33142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610495">
        <w:rPr>
          <w:sz w:val="24"/>
          <w:szCs w:val="24"/>
        </w:rPr>
        <w:t>2903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E359B8" w:rsidP="002C0E29" w:rsidR="00E359B8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F25AAC" w:rsidP="00F25AAC" w:rsidR="003F320D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  <w:r w:rsidRPr="00F25AAC">
        <w:rPr>
          <w:rFonts w:hAnsi="Times New Roman" w:ascii="Times New Roman"/>
          <w:b w:val="false"/>
          <w:color w:val="auto"/>
          <w:szCs w:val="24"/>
        </w:rPr>
        <w:t xml:space="preserve">Trgovački sud u Zagrebu, po sucu </w:t>
      </w:r>
      <w:proofErr w:type="spellStart"/>
      <w:r w:rsidRPr="00F25AAC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Pr="00F25AAC">
        <w:rPr>
          <w:rFonts w:hAnsi="Times New Roman" w:ascii="Times New Roman"/>
          <w:b w:val="false"/>
          <w:color w:val="auto"/>
          <w:szCs w:val="24"/>
        </w:rPr>
        <w:t>. Ivani Koštarić Fegeš, u</w:t>
      </w:r>
      <w:r w:rsidRPr="00F25AAC">
        <w:rPr>
          <w:rFonts w:hAnsi="Times New Roman" w:ascii="Times New Roman"/>
          <w:b w:val="false"/>
          <w:color w:val="auto"/>
          <w:szCs w:val="24"/>
          <w:lang w:val="pt-BR"/>
        </w:rPr>
        <w:t xml:space="preserve"> stečajnom postupku nad dužnikom RIJASMIN d.o.o.</w:t>
      </w:r>
      <w:r w:rsidRPr="00F25AAC">
        <w:rPr>
          <w:rFonts w:hAnsi="Times New Roman" w:ascii="Times New Roman"/>
          <w:b w:val="false"/>
          <w:color w:val="auto"/>
          <w:szCs w:val="24"/>
        </w:rPr>
        <w:t xml:space="preserve">, Zagreb, </w:t>
      </w:r>
      <w:proofErr w:type="spellStart"/>
      <w:r w:rsidRPr="00F25AAC">
        <w:rPr>
          <w:rFonts w:hAnsi="Times New Roman" w:ascii="Times New Roman"/>
          <w:b w:val="false"/>
          <w:color w:val="auto"/>
          <w:szCs w:val="24"/>
        </w:rPr>
        <w:t>Bernada</w:t>
      </w:r>
      <w:proofErr w:type="spellEnd"/>
      <w:r w:rsidRPr="00F25AAC">
        <w:rPr>
          <w:rFonts w:hAnsi="Times New Roman" w:ascii="Times New Roman"/>
          <w:b w:val="false"/>
          <w:color w:val="auto"/>
          <w:szCs w:val="24"/>
        </w:rPr>
        <w:t xml:space="preserve"> Vukasa </w:t>
      </w:r>
      <w:proofErr w:type="spellStart"/>
      <w:r w:rsidRPr="00F25AAC">
        <w:rPr>
          <w:rFonts w:hAnsi="Times New Roman" w:ascii="Times New Roman"/>
          <w:b w:val="false"/>
          <w:color w:val="auto"/>
          <w:szCs w:val="24"/>
        </w:rPr>
        <w:t>26</w:t>
      </w:r>
      <w:proofErr w:type="spellEnd"/>
      <w:r w:rsidRPr="00F25AAC">
        <w:rPr>
          <w:rFonts w:hAnsi="Times New Roman" w:ascii="Times New Roman"/>
          <w:b w:val="false"/>
          <w:color w:val="auto"/>
          <w:szCs w:val="24"/>
        </w:rPr>
        <w:t xml:space="preserve">, </w:t>
      </w:r>
      <w:proofErr w:type="spellStart"/>
      <w:r w:rsidRPr="00F25AAC">
        <w:rPr>
          <w:rFonts w:hAnsi="Times New Roman" w:ascii="Times New Roman"/>
          <w:b w:val="false"/>
          <w:color w:val="auto"/>
          <w:szCs w:val="24"/>
        </w:rPr>
        <w:t>OIB</w:t>
      </w:r>
      <w:proofErr w:type="spellEnd"/>
      <w:r w:rsidRPr="00F25AAC">
        <w:rPr>
          <w:rFonts w:hAnsi="Times New Roman" w:ascii="Times New Roman"/>
          <w:b w:val="false"/>
          <w:color w:val="auto"/>
          <w:szCs w:val="24"/>
        </w:rPr>
        <w:t xml:space="preserve">: </w:t>
      </w:r>
      <w:proofErr w:type="spellStart"/>
      <w:r w:rsidRPr="00F25AAC">
        <w:rPr>
          <w:rFonts w:hAnsi="Times New Roman" w:ascii="Times New Roman"/>
          <w:b w:val="false"/>
          <w:color w:val="auto"/>
          <w:szCs w:val="24"/>
        </w:rPr>
        <w:t>23062808433</w:t>
      </w:r>
      <w:proofErr w:type="spellEnd"/>
      <w:r w:rsidRPr="00F25AAC">
        <w:rPr>
          <w:rFonts w:hAnsi="Times New Roman" w:ascii="Times New Roman"/>
          <w:b w:val="false"/>
          <w:color w:val="auto"/>
          <w:szCs w:val="24"/>
        </w:rPr>
        <w:t xml:space="preserve">, </w:t>
      </w:r>
      <w:proofErr w:type="spellStart"/>
      <w:r w:rsidR="00BE5C51">
        <w:rPr>
          <w:rFonts w:hAnsi="Times New Roman" w:ascii="Times New Roman"/>
          <w:b w:val="false"/>
          <w:color w:val="auto"/>
          <w:szCs w:val="24"/>
        </w:rPr>
        <w:t>12</w:t>
      </w:r>
      <w:proofErr w:type="spellEnd"/>
      <w:r w:rsidRPr="00F25AAC">
        <w:rPr>
          <w:rFonts w:hAnsi="Times New Roman" w:ascii="Times New Roman"/>
          <w:b w:val="false"/>
          <w:color w:val="auto"/>
          <w:szCs w:val="24"/>
        </w:rPr>
        <w:t xml:space="preserve">. </w:t>
      </w:r>
      <w:r w:rsidR="00BE5C51">
        <w:rPr>
          <w:rFonts w:hAnsi="Times New Roman" w:ascii="Times New Roman"/>
          <w:b w:val="false"/>
          <w:color w:val="auto"/>
          <w:szCs w:val="24"/>
        </w:rPr>
        <w:t>lipnja</w:t>
      </w:r>
      <w:r w:rsidRPr="00F25AAC">
        <w:rPr>
          <w:rFonts w:hAnsi="Times New Roman" w:ascii="Times New Roman"/>
          <w:b w:val="false"/>
          <w:color w:val="auto"/>
          <w:szCs w:val="24"/>
        </w:rPr>
        <w:t xml:space="preserve"> </w:t>
      </w:r>
      <w:proofErr w:type="spellStart"/>
      <w:r w:rsidRPr="00F25AAC">
        <w:rPr>
          <w:rFonts w:hAnsi="Times New Roman" w:ascii="Times New Roman"/>
          <w:b w:val="false"/>
          <w:color w:val="auto"/>
          <w:szCs w:val="24"/>
        </w:rPr>
        <w:t>201</w:t>
      </w:r>
      <w:r w:rsidR="00BE5C51">
        <w:rPr>
          <w:rFonts w:hAnsi="Times New Roman" w:ascii="Times New Roman"/>
          <w:b w:val="false"/>
          <w:color w:val="auto"/>
          <w:szCs w:val="24"/>
        </w:rPr>
        <w:t>8</w:t>
      </w:r>
      <w:proofErr w:type="spellEnd"/>
      <w:r w:rsidRPr="00F25AAC">
        <w:rPr>
          <w:rFonts w:hAnsi="Times New Roman" w:ascii="Times New Roman"/>
          <w:b w:val="false"/>
          <w:color w:val="auto"/>
          <w:szCs w:val="24"/>
        </w:rPr>
        <w:t>.,</w:t>
      </w:r>
    </w:p>
    <w:p w:rsidRDefault="00F25AAC" w:rsidP="00F25AAC" w:rsidR="00F25AAC" w:rsidRPr="00F25AAC">
      <w:pPr>
        <w:pStyle w:val="Podnaslov"/>
        <w:ind w:firstLine="720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E4727" w:rsidP="007C7641" w:rsidR="007D0CA0">
      <w:pPr>
        <w:ind w:firstLine="720"/>
        <w:jc w:val="both"/>
        <w:rPr>
          <w:sz w:val="24"/>
          <w:szCs w:val="24"/>
        </w:rPr>
      </w:pPr>
      <w:r w:rsidRPr="007C7641">
        <w:rPr>
          <w:sz w:val="24"/>
          <w:szCs w:val="24"/>
        </w:rPr>
        <w:t xml:space="preserve">Nalaže se </w:t>
      </w:r>
      <w:r w:rsidR="00017A07" w:rsidRPr="007C7641">
        <w:rPr>
          <w:sz w:val="24"/>
          <w:szCs w:val="24"/>
        </w:rPr>
        <w:t xml:space="preserve">privremenom </w:t>
      </w:r>
      <w:r w:rsidRPr="007C7641">
        <w:rPr>
          <w:sz w:val="24"/>
          <w:szCs w:val="24"/>
        </w:rPr>
        <w:t>stečajno</w:t>
      </w:r>
      <w:r w:rsidR="00E560CF" w:rsidRPr="007C7641">
        <w:rPr>
          <w:sz w:val="24"/>
          <w:szCs w:val="24"/>
        </w:rPr>
        <w:t>m</w:t>
      </w:r>
      <w:r w:rsidRPr="007C7641">
        <w:rPr>
          <w:sz w:val="24"/>
          <w:szCs w:val="24"/>
        </w:rPr>
        <w:t xml:space="preserve"> upravitelj</w:t>
      </w:r>
      <w:r w:rsidR="00E560CF" w:rsidRPr="007C7641">
        <w:rPr>
          <w:sz w:val="24"/>
          <w:szCs w:val="24"/>
        </w:rPr>
        <w:t>u</w:t>
      </w:r>
      <w:r w:rsidR="006B4804" w:rsidRPr="007C7641">
        <w:rPr>
          <w:sz w:val="24"/>
          <w:szCs w:val="24"/>
        </w:rPr>
        <w:t xml:space="preserve"> </w:t>
      </w:r>
      <w:r w:rsidR="007C7641" w:rsidRPr="007C7641">
        <w:rPr>
          <w:sz w:val="24"/>
          <w:szCs w:val="24"/>
        </w:rPr>
        <w:t>Goran</w:t>
      </w:r>
      <w:r w:rsidR="007C7641">
        <w:rPr>
          <w:sz w:val="24"/>
          <w:szCs w:val="24"/>
        </w:rPr>
        <w:t>u</w:t>
      </w:r>
      <w:r w:rsidR="007C7641" w:rsidRPr="007C7641">
        <w:rPr>
          <w:sz w:val="24"/>
          <w:szCs w:val="24"/>
        </w:rPr>
        <w:t xml:space="preserve"> </w:t>
      </w:r>
      <w:proofErr w:type="spellStart"/>
      <w:r w:rsidR="007C7641" w:rsidRPr="007C7641">
        <w:rPr>
          <w:sz w:val="24"/>
          <w:szCs w:val="24"/>
        </w:rPr>
        <w:t>Jujnović</w:t>
      </w:r>
      <w:r w:rsidR="007C7641">
        <w:rPr>
          <w:sz w:val="24"/>
          <w:szCs w:val="24"/>
        </w:rPr>
        <w:t>u</w:t>
      </w:r>
      <w:proofErr w:type="spellEnd"/>
      <w:r w:rsidR="007C7641" w:rsidRPr="007C7641">
        <w:rPr>
          <w:sz w:val="24"/>
          <w:szCs w:val="24"/>
        </w:rPr>
        <w:t xml:space="preserve"> Lučić</w:t>
      </w:r>
      <w:r w:rsidR="007C7641">
        <w:rPr>
          <w:sz w:val="24"/>
          <w:szCs w:val="24"/>
        </w:rPr>
        <w:t>u</w:t>
      </w:r>
      <w:r w:rsidR="007C7641" w:rsidRPr="007C7641">
        <w:rPr>
          <w:sz w:val="24"/>
          <w:szCs w:val="24"/>
        </w:rPr>
        <w:t xml:space="preserve">, Zagreb, Strojarska </w:t>
      </w:r>
      <w:r w:rsidR="007C7641">
        <w:rPr>
          <w:sz w:val="24"/>
          <w:szCs w:val="24"/>
        </w:rPr>
        <w:t xml:space="preserve">cesta </w:t>
      </w:r>
      <w:proofErr w:type="spellStart"/>
      <w:r w:rsidR="007C7641">
        <w:rPr>
          <w:sz w:val="24"/>
          <w:szCs w:val="24"/>
        </w:rPr>
        <w:t>20</w:t>
      </w:r>
      <w:proofErr w:type="spellEnd"/>
      <w:r w:rsidR="007C7641">
        <w:rPr>
          <w:sz w:val="24"/>
          <w:szCs w:val="24"/>
        </w:rPr>
        <w:t>/</w:t>
      </w:r>
      <w:proofErr w:type="spellStart"/>
      <w:r w:rsidR="007C7641">
        <w:rPr>
          <w:sz w:val="24"/>
          <w:szCs w:val="24"/>
        </w:rPr>
        <w:t>XXII</w:t>
      </w:r>
      <w:proofErr w:type="spellEnd"/>
      <w:r w:rsidR="007C7641">
        <w:rPr>
          <w:sz w:val="24"/>
          <w:szCs w:val="24"/>
        </w:rPr>
        <w:t xml:space="preserve">, </w:t>
      </w:r>
      <w:proofErr w:type="spellStart"/>
      <w:r w:rsidR="007C7641">
        <w:rPr>
          <w:sz w:val="24"/>
          <w:szCs w:val="24"/>
        </w:rPr>
        <w:t>OIB</w:t>
      </w:r>
      <w:proofErr w:type="spellEnd"/>
      <w:r w:rsidR="007C7641">
        <w:rPr>
          <w:sz w:val="24"/>
          <w:szCs w:val="24"/>
        </w:rPr>
        <w:t xml:space="preserve">: </w:t>
      </w:r>
      <w:proofErr w:type="spellStart"/>
      <w:r w:rsidR="007C7641">
        <w:rPr>
          <w:sz w:val="24"/>
          <w:szCs w:val="24"/>
        </w:rPr>
        <w:t>62461289936</w:t>
      </w:r>
      <w:proofErr w:type="spellEnd"/>
      <w:r w:rsidR="007C7641">
        <w:rPr>
          <w:sz w:val="24"/>
          <w:szCs w:val="24"/>
        </w:rPr>
        <w:t xml:space="preserve">, u roku </w:t>
      </w:r>
      <w:r w:rsidR="00E9244B">
        <w:rPr>
          <w:sz w:val="24"/>
          <w:szCs w:val="24"/>
        </w:rPr>
        <w:t>3</w:t>
      </w:r>
      <w:r w:rsidR="007C7641">
        <w:rPr>
          <w:sz w:val="24"/>
          <w:szCs w:val="24"/>
        </w:rPr>
        <w:t xml:space="preserve"> dana od dostave ovog zaključka </w:t>
      </w:r>
      <w:r w:rsidR="007D0CA0">
        <w:rPr>
          <w:sz w:val="24"/>
          <w:szCs w:val="24"/>
        </w:rPr>
        <w:t xml:space="preserve">dostaviti </w:t>
      </w:r>
      <w:r w:rsidR="007D0CA0" w:rsidRPr="007D0CA0">
        <w:rPr>
          <w:sz w:val="24"/>
          <w:szCs w:val="24"/>
        </w:rPr>
        <w:t>pisano izvješće s mišljenjem</w:t>
      </w:r>
      <w:r w:rsidR="007D0CA0">
        <w:rPr>
          <w:sz w:val="24"/>
          <w:szCs w:val="24"/>
        </w:rPr>
        <w:t xml:space="preserve"> u kojem će, između ostalog, staviti određeni prijedlog</w:t>
      </w:r>
      <w:r w:rsidR="00E9244B">
        <w:rPr>
          <w:sz w:val="24"/>
          <w:szCs w:val="24"/>
        </w:rPr>
        <w:t xml:space="preserve"> za daljnji tijek ovog postupka, a s obzirom na navode iz podneska od 8. lipnja </w:t>
      </w:r>
      <w:proofErr w:type="spellStart"/>
      <w:r w:rsidR="00E9244B">
        <w:rPr>
          <w:sz w:val="24"/>
          <w:szCs w:val="24"/>
        </w:rPr>
        <w:t>2018</w:t>
      </w:r>
      <w:proofErr w:type="spellEnd"/>
      <w:r w:rsidR="00E9244B">
        <w:rPr>
          <w:sz w:val="24"/>
          <w:szCs w:val="24"/>
        </w:rPr>
        <w:t xml:space="preserve">., prema kojem osoba ovlaštena za zastupanje dužnika Robert </w:t>
      </w:r>
      <w:proofErr w:type="spellStart"/>
      <w:r w:rsidR="00E9244B">
        <w:rPr>
          <w:sz w:val="24"/>
          <w:szCs w:val="24"/>
        </w:rPr>
        <w:t>Lojpur</w:t>
      </w:r>
      <w:proofErr w:type="spellEnd"/>
      <w:r w:rsidR="00E9244B">
        <w:rPr>
          <w:sz w:val="24"/>
          <w:szCs w:val="24"/>
        </w:rPr>
        <w:t xml:space="preserve"> nije predao u posjed privremenom stečajnom upravitelju dužnikovo vozilo.</w:t>
      </w:r>
    </w:p>
    <w:p w:rsidRDefault="00E9244B" w:rsidP="007C7641" w:rsidR="00E9244B" w:rsidRPr="007D0CA0">
      <w:pPr>
        <w:ind w:firstLine="720"/>
        <w:jc w:val="both"/>
        <w:rPr>
          <w:sz w:val="24"/>
          <w:szCs w:val="24"/>
        </w:rPr>
      </w:pPr>
    </w:p>
    <w:p w:rsidRDefault="00CE4727" w:rsidP="00CE4727" w:rsidR="00CE4727" w:rsidRPr="00BE5C51">
      <w:pPr>
        <w:jc w:val="center"/>
        <w:rPr>
          <w:sz w:val="24"/>
          <w:szCs w:val="24"/>
        </w:rPr>
      </w:pPr>
      <w:r w:rsidRPr="00BE5C51">
        <w:rPr>
          <w:sz w:val="24"/>
          <w:szCs w:val="24"/>
        </w:rPr>
        <w:t xml:space="preserve">U Zagrebu </w:t>
      </w:r>
      <w:proofErr w:type="spellStart"/>
      <w:r w:rsidR="00BE5C51" w:rsidRPr="00BE5C51">
        <w:rPr>
          <w:sz w:val="24"/>
          <w:szCs w:val="24"/>
        </w:rPr>
        <w:t>12</w:t>
      </w:r>
      <w:proofErr w:type="spellEnd"/>
      <w:r w:rsidR="00BE5C51" w:rsidRPr="00BE5C51">
        <w:rPr>
          <w:sz w:val="24"/>
          <w:szCs w:val="24"/>
        </w:rPr>
        <w:t xml:space="preserve">. lipnja </w:t>
      </w:r>
      <w:proofErr w:type="spellStart"/>
      <w:r w:rsidR="00BE5C51" w:rsidRPr="00BE5C51">
        <w:rPr>
          <w:sz w:val="24"/>
          <w:szCs w:val="24"/>
        </w:rPr>
        <w:t>2018</w:t>
      </w:r>
      <w:proofErr w:type="spellEnd"/>
      <w:r w:rsidR="002B13AE" w:rsidRPr="00BE5C51">
        <w:rPr>
          <w:sz w:val="24"/>
          <w:szCs w:val="24"/>
        </w:rPr>
        <w:t xml:space="preserve">. </w:t>
      </w:r>
      <w:r w:rsidRPr="00BE5C51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F22F96" w:rsidR="001D2511" w:rsidRPr="002A46D6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F22F96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F22F96" w:rsidP="00F22F96" w:rsidR="00F22F96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-ovlašteni službenik</w:t>
      </w:r>
    </w:p>
    <w:p w:rsidRDefault="00F22F96" w:rsidP="00F22F96" w:rsidR="00093604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sectPr w:rsidSect="00516A2C" w:rsidR="00093604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37C20"/>
    <w:multiLevelType w:val="hybridMultilevel"/>
    <w:tmpl w:val="C58AF0F8"/>
    <w:lvl w:tplc="B65EBEB6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17A07"/>
    <w:rsid w:val="00093604"/>
    <w:rsid w:val="00097E91"/>
    <w:rsid w:val="000F3FBC"/>
    <w:rsid w:val="00103F3D"/>
    <w:rsid w:val="00114293"/>
    <w:rsid w:val="00130EF6"/>
    <w:rsid w:val="00146866"/>
    <w:rsid w:val="001613E7"/>
    <w:rsid w:val="00166AE8"/>
    <w:rsid w:val="00167693"/>
    <w:rsid w:val="00196F76"/>
    <w:rsid w:val="001A0815"/>
    <w:rsid w:val="001D2511"/>
    <w:rsid w:val="00216892"/>
    <w:rsid w:val="0022764D"/>
    <w:rsid w:val="002325A9"/>
    <w:rsid w:val="00275900"/>
    <w:rsid w:val="002A46D6"/>
    <w:rsid w:val="002B13AE"/>
    <w:rsid w:val="002B5611"/>
    <w:rsid w:val="002C0E29"/>
    <w:rsid w:val="002D4611"/>
    <w:rsid w:val="002E7C75"/>
    <w:rsid w:val="00317B34"/>
    <w:rsid w:val="0033459C"/>
    <w:rsid w:val="003804D1"/>
    <w:rsid w:val="00382970"/>
    <w:rsid w:val="003946D0"/>
    <w:rsid w:val="003E0B94"/>
    <w:rsid w:val="003F091E"/>
    <w:rsid w:val="003F320D"/>
    <w:rsid w:val="00456CF9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C0EBB"/>
    <w:rsid w:val="00604901"/>
    <w:rsid w:val="00610495"/>
    <w:rsid w:val="0064089D"/>
    <w:rsid w:val="0065484C"/>
    <w:rsid w:val="006A03F6"/>
    <w:rsid w:val="006B4804"/>
    <w:rsid w:val="006F1EBD"/>
    <w:rsid w:val="00712637"/>
    <w:rsid w:val="00770B84"/>
    <w:rsid w:val="007714BA"/>
    <w:rsid w:val="00775FD2"/>
    <w:rsid w:val="00787039"/>
    <w:rsid w:val="007A6843"/>
    <w:rsid w:val="007B3F07"/>
    <w:rsid w:val="007C7641"/>
    <w:rsid w:val="007D0CA0"/>
    <w:rsid w:val="007F082E"/>
    <w:rsid w:val="00834A88"/>
    <w:rsid w:val="00865ECE"/>
    <w:rsid w:val="008B6E62"/>
    <w:rsid w:val="008C4205"/>
    <w:rsid w:val="008E7F39"/>
    <w:rsid w:val="009457C8"/>
    <w:rsid w:val="00987E6B"/>
    <w:rsid w:val="00995BFF"/>
    <w:rsid w:val="009C1286"/>
    <w:rsid w:val="009F122E"/>
    <w:rsid w:val="009F4837"/>
    <w:rsid w:val="009F78F6"/>
    <w:rsid w:val="00AA0A31"/>
    <w:rsid w:val="00AB1C45"/>
    <w:rsid w:val="00B07CEE"/>
    <w:rsid w:val="00B60450"/>
    <w:rsid w:val="00B639DE"/>
    <w:rsid w:val="00BE5C51"/>
    <w:rsid w:val="00C10154"/>
    <w:rsid w:val="00C232EF"/>
    <w:rsid w:val="00C40C56"/>
    <w:rsid w:val="00C64D2F"/>
    <w:rsid w:val="00CB1196"/>
    <w:rsid w:val="00CE4727"/>
    <w:rsid w:val="00D13D51"/>
    <w:rsid w:val="00D352DB"/>
    <w:rsid w:val="00D51828"/>
    <w:rsid w:val="00D52B50"/>
    <w:rsid w:val="00D6062E"/>
    <w:rsid w:val="00D87079"/>
    <w:rsid w:val="00D91CC0"/>
    <w:rsid w:val="00DE6DBE"/>
    <w:rsid w:val="00E26ADC"/>
    <w:rsid w:val="00E359B8"/>
    <w:rsid w:val="00E414EA"/>
    <w:rsid w:val="00E560CF"/>
    <w:rsid w:val="00E72D2A"/>
    <w:rsid w:val="00E8435A"/>
    <w:rsid w:val="00E9244B"/>
    <w:rsid w:val="00EB168B"/>
    <w:rsid w:val="00EC7FC5"/>
    <w:rsid w:val="00F22F96"/>
    <w:rsid w:val="00F25AAC"/>
    <w:rsid w:val="00F34350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F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2F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2F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2F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2F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2F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2F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2F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2F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2F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2018.</izvorni_sadrzaj>
    <derivirana_varijabla naziv="DomainObject.DatumDonosenjaOdluke_1">12.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St-2903/2016-58</izvorni_sadrzaj>
    <derivirana_varijabla naziv="DomainObject.Oznaka_1">St-2903/2016-58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St-2903/2016-58</izvorni_sadrzaj>
    <derivirana_varijabla naziv="DomainObject.PoslovniBrojDokumenta_1">St-2903/2016-58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Jujnović Lučić, OIB 62461289936, Strojarska cesta 20/XXII, 10000 Zagreb</item>
    </izvorni_sadrzaj>
    <derivirana_varijabla naziv="DomainObject.Predmet.StecajniUpraviteljiListAddressOIB_1">
      <item>Goran Jujnović Lučić, OIB 62461289936, Strojarska cesta 20/XXII,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158</properties:Words>
  <properties:Characters>830</properties:Characters>
  <properties:Lines>36</properties:Lines>
  <properties:Paragraphs>15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2018-06-12T11:18:00Z</dcterms:created>
  <dc:creator>nmarkovic</dc:creator>
  <cp:lastModifiedBy>Natalija Perković</cp:lastModifiedBy>
  <cp:lastPrinted>2018-06-12T12:21:00Z</cp:lastPrinted>
  <dcterms:modified xmlns:xsi="http://www.w3.org/2001/XMLSchema-instance" xsi:type="dcterms:W3CDTF">2018-06-12T12:22:00Z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St-2903/2016-58 / Odluka - Zaključak (zaključak_ODREĐEN PRIJEDLOG ZA DALJNJI TIJEK POSTUPKA_PRIVREMENI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