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0565" w14:paraId="8a1056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3326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 xml:space="preserve">               6. St-259/2015-3.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>U  I M E   R E P U B L I K E   H R V A T S K E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>R J E Š E N J E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033265">
        <w:rPr>
          <w:rFonts w:cs="Times New Roman" w:eastAsia="Times New Roman"/>
          <w:lang w:eastAsia="hr-HR"/>
        </w:rPr>
        <w:t>Rajnoviću</w:t>
      </w:r>
      <w:proofErr w:type="spellEnd"/>
      <w:r w:rsidRPr="00033265">
        <w:rPr>
          <w:rFonts w:cs="Times New Roman" w:eastAsia="Times New Roman"/>
          <w:lang w:eastAsia="hr-HR"/>
        </w:rPr>
        <w:t xml:space="preserve">, u skraćenom stečajnom postupku nad dužnikom ZADRUGA PIT za trgovinu i usluge, </w:t>
      </w:r>
      <w:proofErr w:type="spellStart"/>
      <w:r w:rsidRPr="00033265">
        <w:rPr>
          <w:rFonts w:cs="Times New Roman" w:eastAsia="Times New Roman"/>
          <w:lang w:eastAsia="hr-HR"/>
        </w:rPr>
        <w:t>Trojstveni</w:t>
      </w:r>
      <w:proofErr w:type="spellEnd"/>
      <w:r w:rsidRPr="00033265">
        <w:rPr>
          <w:rFonts w:cs="Times New Roman" w:eastAsia="Times New Roman"/>
          <w:lang w:eastAsia="hr-HR"/>
        </w:rPr>
        <w:t xml:space="preserve"> Markovac, Đurđevačka cesta 59, </w:t>
      </w:r>
      <w:r w:rsidRPr="00033265">
        <w:rPr>
          <w:rFonts w:cs="Times New Roman" w:eastAsia="Times New Roman"/>
          <w:szCs w:val="20"/>
          <w:lang w:eastAsia="hr-HR"/>
        </w:rPr>
        <w:t>MBS: 010076012, OIB: 54803298921, 3. veljače 2016.</w:t>
      </w:r>
      <w:r w:rsidRPr="00033265">
        <w:rPr>
          <w:rFonts w:cs="Times New Roman" w:eastAsia="Times New Roman"/>
          <w:lang w:eastAsia="hr-HR"/>
        </w:rPr>
        <w:t xml:space="preserve"> 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>r i j e š i o   j e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3265">
        <w:rPr>
          <w:rFonts w:cs="Times New Roman" w:eastAsia="Times New Roman"/>
          <w:lang w:eastAsia="hr-HR"/>
        </w:rPr>
        <w:t xml:space="preserve">I. Otvara se stečajni postupak nad dužnikom ZADRUGA PIT za trgovinu i usluge, </w:t>
      </w:r>
      <w:proofErr w:type="spellStart"/>
      <w:r w:rsidRPr="00033265">
        <w:rPr>
          <w:rFonts w:cs="Times New Roman" w:eastAsia="Times New Roman"/>
          <w:lang w:eastAsia="hr-HR"/>
        </w:rPr>
        <w:t>Trojstveni</w:t>
      </w:r>
      <w:proofErr w:type="spellEnd"/>
      <w:r w:rsidRPr="00033265">
        <w:rPr>
          <w:rFonts w:cs="Times New Roman" w:eastAsia="Times New Roman"/>
          <w:lang w:eastAsia="hr-HR"/>
        </w:rPr>
        <w:t xml:space="preserve"> Markovac, Đurđevačka cesta 59, </w:t>
      </w:r>
      <w:r w:rsidRPr="00033265">
        <w:rPr>
          <w:rFonts w:cs="Times New Roman" w:eastAsia="Times New Roman"/>
          <w:szCs w:val="20"/>
          <w:lang w:eastAsia="hr-HR"/>
        </w:rPr>
        <w:t>MBS: 010076012, OIB: 54803298921.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 xml:space="preserve">II. Za stečajnog upravitelja imenuje se RENATO SABLJIĆ, Zagreb, Zdenački zavoj 14, OIB: 74644810692. 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3265">
        <w:rPr>
          <w:rFonts w:cs="Times New Roman" w:eastAsia="Times New Roman"/>
          <w:lang w:eastAsia="hr-HR"/>
        </w:rPr>
        <w:t xml:space="preserve">III. Zaključuje se stečajni postupak nad dužnikom ZADRUGA PIT za trgovinu i usluge, </w:t>
      </w:r>
      <w:proofErr w:type="spellStart"/>
      <w:r w:rsidRPr="00033265">
        <w:rPr>
          <w:rFonts w:cs="Times New Roman" w:eastAsia="Times New Roman"/>
          <w:lang w:eastAsia="hr-HR"/>
        </w:rPr>
        <w:t>Trojstveni</w:t>
      </w:r>
      <w:proofErr w:type="spellEnd"/>
      <w:r w:rsidRPr="00033265">
        <w:rPr>
          <w:rFonts w:cs="Times New Roman" w:eastAsia="Times New Roman"/>
          <w:lang w:eastAsia="hr-HR"/>
        </w:rPr>
        <w:t xml:space="preserve"> Markovac, Đurđevačka cesta 59, </w:t>
      </w:r>
      <w:r w:rsidRPr="00033265">
        <w:rPr>
          <w:rFonts w:cs="Times New Roman" w:eastAsia="Times New Roman"/>
          <w:szCs w:val="20"/>
          <w:lang w:eastAsia="hr-HR"/>
        </w:rPr>
        <w:t>MBS: 010076012, OIB: 54803298921.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Calibri"/>
        </w:rPr>
        <w:t xml:space="preserve">IV. </w:t>
      </w:r>
      <w:r w:rsidRPr="00033265">
        <w:rPr>
          <w:rFonts w:cs="Times New Roman" w:eastAsia="Times New Roman"/>
          <w:lang w:eastAsia="hr-HR"/>
        </w:rPr>
        <w:t>Stečajni postupak je otvoren i zaključen s danom 3. veljače 2016. u 10,30 sati, kada je ovo rješenje objavljeno na e-oglasnoj ploči ovoga suda.</w:t>
      </w:r>
    </w:p>
    <w:p w:rsidRDefault="00033265" w:rsidP="00033265" w:rsidR="00033265" w:rsidRPr="00033265">
      <w:pPr>
        <w:spacing w:after="0"/>
        <w:ind w:firstLine="851"/>
        <w:jc w:val="both"/>
        <w:rPr>
          <w:rFonts w:cs="Times New Roman" w:eastAsia="Calibri"/>
        </w:rPr>
      </w:pPr>
    </w:p>
    <w:p w:rsidRDefault="00033265" w:rsidP="00033265" w:rsidR="00033265" w:rsidRPr="00033265">
      <w:pPr>
        <w:spacing w:after="0"/>
        <w:ind w:firstLine="851"/>
        <w:jc w:val="both"/>
        <w:rPr>
          <w:rFonts w:cs="Times New Roman" w:eastAsia="Calibri"/>
        </w:rPr>
      </w:pPr>
      <w:r w:rsidRPr="00033265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>Obrazloženje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St-259/2015-2., koji je objavljen na mrežnoj stranici e-oglasna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spacing w:after="0"/>
        <w:ind w:firstLine="851"/>
        <w:jc w:val="both"/>
        <w:rPr>
          <w:rFonts w:cs="Times New Roman" w:eastAsia="Calibri"/>
        </w:rPr>
      </w:pPr>
      <w:r w:rsidRPr="00033265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33265" w:rsidP="00033265" w:rsidR="00033265" w:rsidRPr="00033265">
      <w:pPr>
        <w:spacing w:after="0"/>
        <w:ind w:firstLine="851"/>
        <w:jc w:val="both"/>
        <w:rPr>
          <w:rFonts w:cs="Times New Roman" w:eastAsia="Calibri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>U Bjelovaru 3. veljače 2016.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>VIŠI SUDSKI SAVJETNIK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033265">
        <w:rPr>
          <w:rFonts w:cs="Times New Roman" w:eastAsia="Times New Roman"/>
          <w:lang w:eastAsia="hr-HR"/>
        </w:rPr>
        <w:tab/>
      </w:r>
      <w:r w:rsidRPr="00033265">
        <w:rPr>
          <w:rFonts w:cs="Times New Roman" w:eastAsia="Times New Roman"/>
          <w:lang w:eastAsia="hr-HR"/>
        </w:rPr>
        <w:tab/>
        <w:t xml:space="preserve">         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33265">
        <w:rPr>
          <w:rFonts w:cs="Times New Roman" w:eastAsia="Times New Roman"/>
          <w:lang w:eastAsia="hr-HR"/>
        </w:rPr>
        <w:t>Rj</w:t>
      </w:r>
      <w:proofErr w:type="spellEnd"/>
      <w:r w:rsidRPr="00033265">
        <w:rPr>
          <w:rFonts w:cs="Times New Roman" w:eastAsia="Times New Roman"/>
          <w:lang w:eastAsia="hr-HR"/>
        </w:rPr>
        <w:t>.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>II. Kal. pravomoćnost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3265">
        <w:rPr>
          <w:rFonts w:cs="Times New Roman" w:eastAsia="Times New Roman"/>
          <w:lang w:eastAsia="hr-HR"/>
        </w:rPr>
        <w:t>Bjelovar 3.2.2016.</w:t>
      </w:r>
    </w:p>
    <w:p w:rsidRDefault="00033265" w:rsidP="00033265" w:rsidR="00033265" w:rsidRPr="0003326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265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870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St-259/2015-3</izvorni_sadrzaj>
    <derivirana_varijabla naziv="DomainObject.Oznaka_1">St-259/2015-3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St-259/2015</izvorni_sadrzaj>
    <derivirana_varijabla naziv="DomainObject.Predmet.OznakaBroj_1">St-259/2015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PIT za trgovinu i usluge, Trojstveni Markovac</izvorni_sadrzaj>
    <derivirana_varijabla naziv="DomainObject.Predmet.ProtustrankaFormated_1">  ZADRUGA PIT za trgovinu i usluge, Trojstveni Markovac</derivirana_varijabla>
  </DomainObject.Predmet.ProtustrankaFormated>
  <DomainObject.Predmet.ProtustrankaFormatedOIB>
    <izvorni_sadrzaj>  ZADRUGA PIT za trgovinu i usluge, Trojstveni Markovac, OIB 54803298921</izvorni_sadrzaj>
    <derivirana_varijabla naziv="DomainObject.Predmet.ProtustrankaFormatedOIB_1">  ZADRUGA PIT za trgovinu i usluge, Trojstveni Markovac, OIB 54803298921</derivirana_varijabla>
  </DomainObject.Predmet.ProtustrankaFormatedOIB>
  <DomainObject.Predmet.ProtustrankaFormatedWithAdress>
    <izvorni_sadrzaj> ZADRUGA PIT za trgovinu i usluge, Trojstveni Markovac, Đurđevačka cesta 59, 43000 Trojstveni Markovac</izvorni_sadrzaj>
    <derivirana_varijabla naziv="DomainObject.Predmet.ProtustrankaFormatedWithAdress_1"> ZADRUGA PIT za trgovinu i usluge, Trojstveni Markovac, Đurđevačka cesta 59, 43000 Trojstveni Markovac</derivirana_varijabla>
  </DomainObject.Predmet.ProtustrankaFormatedWithAdress>
  <DomainObject.Predmet.ProtustrankaFormatedWithAdressOIB>
    <izvorni_sadrzaj> ZADRUGA PIT za trgovinu i usluge, Trojstveni Markovac, OIB 54803298921, Đurđevačka cesta 59, 43000 Trojstveni Markovac</izvorni_sadrzaj>
    <derivirana_varijabla naziv="DomainObject.Predmet.ProtustrankaFormatedWithAdressOIB_1"> ZADRUGA PIT za trgovinu i usluge, Trojstveni Markovac, OIB 54803298921, Đurđevačka cesta 59, 43000 Trojstveni Markovac</derivirana_varijabla>
  </DomainObject.Predmet.ProtustrankaFormatedWithAdressOIB>
  <DomainObject.Predmet.ProtustrankaWithAdress>
    <izvorni_sadrzaj>ZADRUGA PIT za trgovinu i usluge, Trojstveni Markovac Đurđevačka cesta 59, 43000 Trojstveni Markovac</izvorni_sadrzaj>
    <derivirana_varijabla naziv="DomainObject.Predmet.ProtustrankaWithAdress_1">ZADRUGA PIT za trgovinu i usluge, Trojstveni Markovac Đurđevačka cesta 59, 43000 Trojstveni Markovac</derivirana_varijabla>
  </DomainObject.Predmet.ProtustrankaWithAdress>
  <DomainObject.Predmet.ProtustrankaWithAdressOIB>
    <izvorni_sadrzaj>ZADRUGA PIT za trgovinu i usluge, Trojstveni Markovac, OIB 54803298921, Đurđevačka cesta 59, 43000 Trojstveni Markovac</izvorni_sadrzaj>
    <derivirana_varijabla naziv="DomainObject.Predmet.ProtustrankaWithAdressOIB_1">ZADRUGA PIT za trgovinu i usluge, Trojstveni Markovac, OIB 54803298921, Đurđevačka cesta 59, 43000 Trojstveni Markovac</derivirana_varijabla>
  </DomainObject.Predmet.ProtustrankaWithAdressOIB>
  <DomainObject.Predmet.ProtustrankaNazivFormated>
    <izvorni_sadrzaj>ZADRUGA PIT za trgovinu i usluge, Trojstveni Markovac</izvorni_sadrzaj>
    <derivirana_varijabla naziv="DomainObject.Predmet.ProtustrankaNazivFormated_1">ZADRUGA PIT za trgovinu i usluge, Trojstveni Markovac</derivirana_varijabla>
  </DomainObject.Predmet.ProtustrankaNazivFormated>
  <DomainObject.Predmet.ProtustrankaNazivFormatedOIB>
    <izvorni_sadrzaj>ZADRUGA PIT za trgovinu i usluge, Trojstveni Markovac, OIB 54803298921</izvorni_sadrzaj>
    <derivirana_varijabla naziv="DomainObject.Predmet.ProtustrankaNazivFormatedOIB_1">ZADRUGA PIT za trgovinu i usluge, Trojstveni Markovac, OIB 54803298921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ZADRUGA PIT za trgovinu i usluge, Trojstveni Markovac</item>
    </izvorni_sadrzaj>
    <derivirana_varijabla naziv="DomainObject.Predmet.ProtuStrankaListFormated_1">
      <item>ZADRUGA PIT za trgovinu i usluge, Trojstveni Markovac</item>
    </derivirana_varijabla>
  </DomainObject.Predmet.ProtuStrankaListFormated>
  <DomainObject.Predmet.ProtuStrankaListFormatedOIB>
    <izvorni_sadrzaj>
      <item>ZADRUGA PIT za trgovinu i usluge, Trojstveni Markovac, OIB 54803298921</item>
    </izvorni_sadrzaj>
    <derivirana_varijabla naziv="DomainObject.Predmet.ProtuStrankaListFormatedOIB_1">
      <item>ZADRUGA PIT za trgovinu i usluge, Trojstveni Markovac, OIB 54803298921</item>
    </derivirana_varijabla>
  </DomainObject.Predmet.ProtuStrankaListFormatedOIB>
  <DomainObject.Predmet.ProtuStrankaListFormatedWithAdress>
    <izvorni_sadrzaj>
      <item>ZADRUGA PIT za trgovinu i usluge, Trojstveni Markovac, Đurđevačka cesta 59, 43000 Trojstveni Markovac</item>
    </izvorni_sadrzaj>
    <derivirana_varijabla naziv="DomainObject.Predmet.ProtuStrankaListFormatedWithAdress_1">
      <item>ZADRUGA PIT za trgovinu i usluge, Trojstveni Markovac, Đurđevačka cesta 59, 43000 Trojstveni Markovac</item>
    </derivirana_varijabla>
  </DomainObject.Predmet.ProtuStrankaListFormatedWithAdress>
  <DomainObject.Predmet.ProtuStrankaListFormatedWithAdressOIB>
    <izvorni_sadrzaj>
      <item>ZADRUGA PIT za trgovinu i usluge, Trojstveni Markovac, OIB 54803298921, Đurđevačka cesta 59, 43000 Trojstveni Markovac</item>
    </izvorni_sadrzaj>
    <derivirana_varijabla naziv="DomainObject.Predmet.ProtuStrankaListFormatedWithAdressOIB_1">
      <item>ZADRUGA PIT za trgovinu i usluge, Trojstveni Markovac, OIB 54803298921, Đurđevačka cesta 59, 43000 Trojstveni Markovac</item>
    </derivirana_varijabla>
  </DomainObject.Predmet.ProtuStrankaListFormatedWithAdressOIB>
  <DomainObject.Predmet.ProtuStrankaListNazivFormated>
    <izvorni_sadrzaj>
      <item>ZADRUGA PIT za trgovinu i usluge, Trojstveni Markovac</item>
    </izvorni_sadrzaj>
    <derivirana_varijabla naziv="DomainObject.Predmet.ProtuStrankaListNazivFormated_1">
      <item>ZADRUGA PIT za trgovinu i usluge, Trojstveni Markovac</item>
    </derivirana_varijabla>
  </DomainObject.Predmet.ProtuStrankaListNazivFormated>
  <DomainObject.Predmet.ProtuStrankaListNazivFormatedOIB>
    <izvorni_sadrzaj>
      <item>ZADRUGA PIT za trgovinu i usluge, Trojstveni Markovac, OIB 54803298921</item>
    </izvorni_sadrzaj>
    <derivirana_varijabla naziv="DomainObject.Predmet.ProtuStrankaListNazivFormatedOIB_1">
      <item>ZADRUGA PIT za trgovinu i usluge, Trojstveni Markovac, OIB 54803298921</item>
    </derivirana_varijabla>
  </DomainObject.Predmet.ProtuStrankaListNazivFormatedOIB>
  <DomainObject.Predmet.OstaliListFormated>
    <izvorni_sadrzaj>
      <item>VJEKOSLAV KREJČIR</item>
    </izvorni_sadrzaj>
    <derivirana_varijabla naziv="DomainObject.Predmet.OstaliListFormated_1">
      <item>VJEKOSLAV KREJČIR</item>
    </derivirana_varijabla>
  </DomainObject.Predmet.OstaliListFormated>
  <DomainObject.Predmet.OstaliListFormatedOIB>
    <izvorni_sadrzaj>
      <item>VJEKOSLAV KREJČIR, OIB 45996672157</item>
    </izvorni_sadrzaj>
    <derivirana_varijabla naziv="DomainObject.Predmet.OstaliListFormatedOIB_1">
      <item>VJEKOSLAV KREJČIR, OIB 45996672157</item>
    </derivirana_varijabla>
  </DomainObject.Predmet.OstaliListFormatedOIB>
  <DomainObject.Predmet.OstaliListFormatedWithAdress>
    <izvorni_sadrzaj>
      <item>VJEKOSLAV KREJČIR, Đurđevačka cesta 59, 43000 Trojstveni Markovac</item>
    </izvorni_sadrzaj>
    <derivirana_varijabla naziv="DomainObject.Predmet.OstaliListFormatedWithAdress_1">
      <item>VJEKOSLAV KREJČIR, Đurđevačka cesta 59, 43000 Trojstveni Markovac</item>
    </derivirana_varijabla>
  </DomainObject.Predmet.OstaliListFormatedWithAdress>
  <DomainObject.Predmet.OstaliListFormatedWithAdressOIB>
    <izvorni_sadrzaj>
      <item>VJEKOSLAV KREJČIR, OIB 45996672157, Đurđevačka cesta 59, 43000 Trojstveni Markovac</item>
    </izvorni_sadrzaj>
    <derivirana_varijabla naziv="DomainObject.Predmet.OstaliListFormatedWithAdressOIB_1">
      <item>VJEKOSLAV KREJČIR, OIB 45996672157, Đurđevačka cesta 59, 43000 Trojstveni Markovac</item>
    </derivirana_varijabla>
  </DomainObject.Predmet.OstaliListFormatedWithAdressOIB>
  <DomainObject.Predmet.OstaliListNazivFormated>
    <izvorni_sadrzaj>
      <item>VJEKOSLAV KREJČIR</item>
    </izvorni_sadrzaj>
    <derivirana_varijabla naziv="DomainObject.Predmet.OstaliListNazivFormated_1">
      <item>VJEKOSLAV KREJČIR</item>
    </derivirana_varijabla>
  </DomainObject.Predmet.OstaliListNazivFormated>
  <DomainObject.Predmet.OstaliListNazivFormatedOIB>
    <izvorni_sadrzaj>
      <item>VJEKOSLAV KREJČIR, OIB 45996672157</item>
    </izvorni_sadrzaj>
    <derivirana_varijabla naziv="DomainObject.Predmet.OstaliListNazivFormatedOIB_1">
      <item>VJEKOSLAV KREJČIR, OIB 45996672157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St-259/2015-3</izvorni_sadrzaj>
    <derivirana_varijabla naziv="DomainObject.PoslovniBrojDokumenta_1">St-259/2015-3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ZADRUGA PIT za trgovinu i usluge, Trojstveni Markovac</izvorni_sadrzaj>
    <derivirana_varijabla naziv="DomainObject.Predmet.ProtustrankaIDrugi_1">ZADRUGA PIT za trgovinu i usluge, Trojstveni Markovac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ZADRUGA PIT za trgovinu i usluge, Trojstveni Markovac, OIB 54803298921, Đurđevačka cesta 59, 43000 Trojstveni Markovac</izvorni_sadrzaj>
    <derivirana_varijabla naziv="DomainObject.Predmet.ProtustrankaIDrugiAdressOIB_1">ZADRUGA PIT za trgovinu i usluge, Trojstveni Markovac, OIB 54803298921, Đurđevačka cesta 59,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ZADRUGA PIT za trgovinu i usluge, Trojstveni Markovac</item>
      <item>VJEKOSLAV KREJČIR</item>
    </izvorni_sadrzaj>
    <derivirana_varijabla naziv="DomainObject.Predmet.SudioniciListNaziv_1">
      <item>FINA, RC ZAGREB, Podružnica Bjelovar</item>
      <item>ZADRUGA PIT za trgovinu i usluge, Trojstveni Markovac</item>
      <item>VJEKOSLAV KREJČIR</item>
    </derivirana_varijabla>
  </DomainObject.Predmet.SudioniciListNaziv>
  <DomainObject.Predmet.SudioniciListAdressOIB>
    <izvorni_sadrzaj>
      <item>FINA, RC ZAGREB, Podružnica Bjelovar, OIB 85821130368, F. Supila 4,43000 Bjelovar</item>
      <item>ZADRUGA PIT za trgovinu i usluge, Trojstveni Markovac, OIB 54803298921, Đurđevačka cesta 59,43000 Trojstveni Markovac</item>
      <item>VJEKOSLAV KREJČIR, OIB 45996672157, Đurđevačka cesta 59,43000 Trojstveni Markovac</item>
    </izvorni_sadrzaj>
    <derivirana_varijabla naziv="DomainObject.Predmet.SudioniciListAdressOIB_1">
      <item>FINA, RC ZAGREB, Podružnica Bjelovar, OIB 85821130368, F. Supila 4,43000 Bjelovar</item>
      <item>ZADRUGA PIT za trgovinu i usluge, Trojstveni Markovac, OIB 54803298921, Đurđevačka cesta 59,43000 Trojstveni Markovac</item>
      <item>VJEKOSLAV KREJČIR, OIB 45996672157, Đurđevačka cesta 59,43000 Trojstveni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D8D5C-DDAC-4BD3-8D0B-BBE19DFB08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3715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2016-02-03T09:10:00Z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St-259/2015-3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