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1f76" w14:paraId="2c71f7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9A147B">
        <w:rPr>
          <w:b/>
          <w:lang w:val="hr-HR"/>
        </w:rPr>
        <w:t>207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A147B">
        <w:rPr>
          <w:lang w:val="hr-HR"/>
        </w:rPr>
        <w:t>GABRIĆ COMMERCE d.o.o. Kamen, OIB: 30115853389, MBS: 060070818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A147B">
        <w:rPr>
          <w:lang w:val="hr-HR"/>
        </w:rPr>
        <w:t>GABRIĆ COMMERCE d.o.o. Kamen, OIB: 30115853389, MBS: 060070818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C90F08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E800C2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A147B">
        <w:rPr>
          <w:lang w:val="hr-HR"/>
        </w:rPr>
        <w:t>GABRIĆ COMMERCE d.o.o. Kamen, OIB: 30115853389, MBS: 060070818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9A147B">
        <w:rPr>
          <w:lang w:val="hr-HR"/>
        </w:rPr>
        <w:t>GABRIĆ COMMERCE d.o.o. Kamen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A147B">
        <w:rPr>
          <w:lang w:val="hr-HR"/>
        </w:rPr>
        <w:t>1939</w:t>
      </w:r>
      <w:r>
        <w:rPr>
          <w:lang w:val="hr-HR"/>
        </w:rPr>
        <w:t xml:space="preserve"> dan</w:t>
      </w:r>
      <w:r w:rsidR="00F7332B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A147B">
        <w:rPr>
          <w:lang w:val="hr-HR"/>
        </w:rPr>
        <w:t>29.411,37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78BD" w:rsidRPr="00E078B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9A147B">
      <w:t>207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147B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078BD"/>
    <w:rsid w:val="00E14AE2"/>
    <w:rsid w:val="00E35E83"/>
    <w:rsid w:val="00E42E73"/>
    <w:rsid w:val="00E6013F"/>
    <w:rsid w:val="00E800C2"/>
    <w:rsid w:val="00EB167D"/>
    <w:rsid w:val="00EB78C8"/>
    <w:rsid w:val="00EC0B4A"/>
    <w:rsid w:val="00ED6C48"/>
    <w:rsid w:val="00F03BAA"/>
    <w:rsid w:val="00F27E79"/>
    <w:rsid w:val="00F5507B"/>
    <w:rsid w:val="00F7332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8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78B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78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78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8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78B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78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78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St-1207/2015</izvorni_sadrzaj>
    <derivirana_varijabla naziv="DomainObject.Predmet.OznakaBroj_1">St-1207/2015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GABRIĆ COMMERCE proizvodnja, trgovina, export-import d.o.o.</izvorni_sadrzaj>
    <derivirana_varijabla naziv="DomainObject.Predmet.ProtustrankaFormated_1">  GABRIĆ COMMERCE proizvodnja, trgovina, export-import d.o.o.</derivirana_varijabla>
  </DomainObject.Predmet.ProtustrankaFormated>
  <DomainObject.Predmet.ProtustrankaFormatedOIB>
    <izvorni_sadrzaj>  GABRIĆ COMMERCE proizvodnja, trgovina, export-import d.o.o., OIB 30115853389</izvorni_sadrzaj>
    <derivirana_varijabla naziv="DomainObject.Predmet.ProtustrankaFormatedOIB_1">  GABRIĆ COMMERCE proizvodnja, trgovina, export-import d.o.o., OIB 30115853389</derivirana_varijabla>
  </DomainObject.Predmet.ProtustrankaFormatedOIB>
  <DomainObject.Predmet.ProtustrankaFormatedWithAdress>
    <izvorni_sadrzaj> GABRIĆ COMMERCE proizvodnja, trgovina, export-import d.o.o., 21000 Kamen</izvorni_sadrzaj>
    <derivirana_varijabla naziv="DomainObject.Predmet.ProtustrankaFormatedWithAdress_1"> GABRIĆ COMMERCE proizvodnja, trgovina, export-import d.o.o., 21000 Kamen</derivirana_varijabla>
  </DomainObject.Predmet.ProtustrankaFormatedWithAdress>
  <DomainObject.Predmet.ProtustrankaFormatedWithAdressOIB>
    <izvorni_sadrzaj> GABRIĆ COMMERCE proizvodnja, trgovina, export-import d.o.o., OIB 30115853389, 21000 Kamen</izvorni_sadrzaj>
    <derivirana_varijabla naziv="DomainObject.Predmet.ProtustrankaFormatedWithAdressOIB_1"> GABRIĆ COMMERCE proizvodnja, trgovina, export-import d.o.o., OIB 30115853389, 21000 Kamen</derivirana_varijabla>
  </DomainObject.Predmet.ProtustrankaFormatedWithAdressOIB>
  <DomainObject.Predmet.ProtustrankaWithAdress>
    <izvorni_sadrzaj>GABRIĆ COMMERCE proizvodnja, trgovina, export-import d.o.o. 21000 Kamen</izvorni_sadrzaj>
    <derivirana_varijabla naziv="DomainObject.Predmet.ProtustrankaWithAdress_1">GABRIĆ COMMERCE proizvodnja, trgovina, export-import d.o.o. 21000 Kamen</derivirana_varijabla>
  </DomainObject.Predmet.ProtustrankaWithAdress>
  <DomainObject.Predmet.ProtustrankaWithAdressOIB>
    <izvorni_sadrzaj>GABRIĆ COMMERCE proizvodnja, trgovina, export-import d.o.o., OIB 30115853389, 21000 Kamen</izvorni_sadrzaj>
    <derivirana_varijabla naziv="DomainObject.Predmet.ProtustrankaWithAdressOIB_1">GABRIĆ COMMERCE proizvodnja, trgovina, export-import d.o.o., OIB 30115853389, 21000 Kamen</derivirana_varijabla>
  </DomainObject.Predmet.ProtustrankaWithAdressOIB>
  <DomainObject.Predmet.ProtustrankaNazivFormated>
    <izvorni_sadrzaj>GABRIĆ COMMERCE proizvodnja, trgovina, export-import d.o.o.</izvorni_sadrzaj>
    <derivirana_varijabla naziv="DomainObject.Predmet.ProtustrankaNazivFormated_1">GABRIĆ COMMERCE proizvodnja, trgovina, export-import d.o.o.</derivirana_varijabla>
  </DomainObject.Predmet.ProtustrankaNazivFormated>
  <DomainObject.Predmet.ProtustrankaNazivFormatedOIB>
    <izvorni_sadrzaj>GABRIĆ COMMERCE proizvodnja, trgovina, export-import d.o.o., OIB 30115853389</izvorni_sadrzaj>
    <derivirana_varijabla naziv="DomainObject.Predmet.ProtustrankaNazivFormatedOIB_1">GABRIĆ COMMERCE proizvodnja, trgovina, export-import d.o.o., OIB 30115853389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29411.37</izvorni_sadrzaj>
    <derivirana_varijabla naziv="DomainObject.Predmet.TrenutnaVrijednost_1">29411.37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GABRIĆ COMMERCE proizvodnja, trgovina, export-import d.o.o.</item>
    </izvorni_sadrzaj>
    <derivirana_varijabla naziv="DomainObject.Predmet.ProtuStrankaListFormated_1">
      <item>GABRIĆ COMMERCE proizvodnja, trgovina, export-import d.o.o.</item>
    </derivirana_varijabla>
  </DomainObject.Predmet.ProtuStrankaListFormated>
  <DomainObject.Predmet.ProtuStrankaListFormatedOIB>
    <izvorni_sadrzaj>
      <item>GABRIĆ COMMERCE proizvodnja, trgovina, export-import d.o.o., OIB 30115853389</item>
    </izvorni_sadrzaj>
    <derivirana_varijabla naziv="DomainObject.Predmet.ProtuStrankaListFormatedOIB_1">
      <item>GABRIĆ COMMERCE proizvodnja, trgovina, export-import d.o.o., OIB 30115853389</item>
    </derivirana_varijabla>
  </DomainObject.Predmet.ProtuStrankaListFormatedOIB>
  <DomainObject.Predmet.ProtuStrankaListFormatedWithAdress>
    <izvorni_sadrzaj>
      <item>GABRIĆ COMMERCE proizvodnja, trgovina, export-import d.o.o., 21000 Kamen</item>
    </izvorni_sadrzaj>
    <derivirana_varijabla naziv="DomainObject.Predmet.ProtuStrankaListFormatedWithAdress_1">
      <item>GABRIĆ COMMERCE proizvodnja, trgovina, export-import d.o.o., 21000 Kamen</item>
    </derivirana_varijabla>
  </DomainObject.Predmet.ProtuStrankaListFormatedWithAdress>
  <DomainObject.Predmet.ProtuStrankaListFormatedWithAdressOIB>
    <izvorni_sadrzaj>
      <item>GABRIĆ COMMERCE proizvodnja, trgovina, export-import d.o.o., OIB 30115853389, 21000 Kamen</item>
    </izvorni_sadrzaj>
    <derivirana_varijabla naziv="DomainObject.Predmet.ProtuStrankaListFormatedWithAdressOIB_1">
      <item>GABRIĆ COMMERCE proizvodnja, trgovina, export-import d.o.o., OIB 30115853389, 21000 Kamen</item>
    </derivirana_varijabla>
  </DomainObject.Predmet.ProtuStrankaListFormatedWithAdressOIB>
  <DomainObject.Predmet.ProtuStrankaListNazivFormated>
    <izvorni_sadrzaj>
      <item>GABRIĆ COMMERCE proizvodnja, trgovina, export-import d.o.o.</item>
    </izvorni_sadrzaj>
    <derivirana_varijabla naziv="DomainObject.Predmet.ProtuStrankaListNazivFormated_1">
      <item>GABRIĆ COMMERCE proizvodnja, trgovina, export-import d.o.o.</item>
    </derivirana_varijabla>
  </DomainObject.Predmet.ProtuStrankaListNazivFormated>
  <DomainObject.Predmet.ProtuStrankaListNazivFormatedOIB>
    <izvorni_sadrzaj>
      <item>GABRIĆ COMMERCE proizvodnja, trgovina, export-import d.o.o., OIB 30115853389</item>
    </izvorni_sadrzaj>
    <derivirana_varijabla naziv="DomainObject.Predmet.ProtuStrankaListNazivFormatedOIB_1">
      <item>GABRIĆ COMMERCE proizvodnja, trgovina, export-import d.o.o., OIB 30115853389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GABRIĆ COMMERCE proizvodnja, trgovina, export-import d.o.o.</izvorni_sadrzaj>
    <derivirana_varijabla naziv="DomainObject.Predmet.ProtustrankaIDrugi_1">GABRIĆ COMMERCE proizvodnja, trgovina, export-import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GABRIĆ COMMERCE proizvodnja, trgovina, export-import d.o.o., OIB 30115853389, 21000 Kamen</izvorni_sadrzaj>
    <derivirana_varijabla naziv="DomainObject.Predmet.ProtustrankaIDrugiAdressOIB_1">GABRIĆ COMMERCE proizvodnja, trgovina, export-import d.o.o., OIB 30115853389,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GABRIĆ COMMERCE proizvodnja, trgovina, export-import d.o.o.</item>
      <item>FINANCIJSKA AGENCIJA, RC SPLIT</item>
    </izvorni_sadrzaj>
    <derivirana_varijabla naziv="DomainObject.Predmet.SudioniciListNaziv_1">
      <item>GABRIĆ COMMERCE proizvodnja, trgovina, export-import d.o.o.</item>
      <item>FINANCIJSKA AGENCIJA, RC SPLIT</item>
    </derivirana_varijabla>
  </DomainObject.Predmet.SudioniciListNaziv>
  <DomainObject.Predmet.SudioniciListAdressOIB>
    <izvorni_sadrzaj>
      <item>GABRIĆ COMMERCE proizvodnja, trgovina, export-import d.o.o., OIB 30115853389, 21000 Kamen</item>
      <item>FINANCIJSKA AGENCIJA, RC SPLIT, OIB 85821130368, Mažuranićevo šetalište 24 b,21000 Split</item>
    </izvorni_sadrzaj>
    <derivirana_varijabla naziv="DomainObject.Predmet.SudioniciListAdressOIB_1">
      <item>GABRIĆ COMMERCE proizvodnja, trgovina, export-import d.o.o., OIB 30115853389, 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30115853389</item>
      <item>, OIB 85821130368</item>
    </izvorni_sadrzaj>
    <derivirana_varijabla naziv="DomainObject.Predmet.SudioniciListNazivOIB_1">
      <item>, OIB 30115853389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88D5B-BD45-49D7-9A98-3E178F4AB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3989</properties:Characters>
  <properties:Lines>108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2015-12-31T07:53:00Z</cp:lastPrinted>
  <dcterms:modified xmlns:xsi="http://www.w3.org/2001/XMLSchema-instance" xsi:type="dcterms:W3CDTF">2015-12-31T07:53:00Z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