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8b2e" w14:paraId="b1e8b2e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E80CDA">
        <w:t>983</w:t>
      </w:r>
      <w:r w:rsidR="007C385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</w:t>
      </w:r>
      <w:r w:rsidR="00E80CDA">
        <w:t>B.B.P., društvo s ograničenom odgovornošću za trgovinu, Sesvete, Ljudevita Posavskog 23, MBS: 080151873, OIB: 99673859832</w:t>
      </w:r>
      <w:r w:rsidR="007C3856">
        <w:t>,</w:t>
      </w:r>
      <w:r>
        <w:t xml:space="preserve"> </w:t>
      </w:r>
      <w:r w:rsidR="00573EAF">
        <w:t xml:space="preserve"> </w:t>
      </w:r>
      <w:r>
        <w:t xml:space="preserve">dana </w:t>
      </w:r>
      <w:r w:rsidR="007C3856">
        <w:t>22</w:t>
      </w:r>
      <w:r w:rsidR="005F285A">
        <w:t xml:space="preserve">. studenoga </w:t>
      </w:r>
      <w:r w:rsidR="00902821">
        <w:t xml:space="preserve">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AE0C1E" w:rsidR="00AE0C1E" w:rsidRPr="009C2EEC">
      <w:pPr>
        <w:pStyle w:val="Tijeloteksta"/>
        <w:numPr>
          <w:ilvl w:val="0"/>
          <w:numId w:val="6"/>
        </w:numPr>
        <w:rPr>
          <w:bCs/>
        </w:rPr>
      </w:pPr>
      <w:r w:rsidRPr="009C2EEC">
        <w:rPr>
          <w:bCs/>
        </w:rPr>
        <w:t xml:space="preserve">Otvara se </w:t>
      </w:r>
      <w:r w:rsidR="00FD0F74" w:rsidRPr="009C2EEC">
        <w:rPr>
          <w:bCs/>
        </w:rPr>
        <w:t xml:space="preserve">skraćeni </w:t>
      </w:r>
      <w:r w:rsidRPr="009C2EEC">
        <w:rPr>
          <w:bCs/>
        </w:rPr>
        <w:t xml:space="preserve">stečajni postupak nad dužnikom </w:t>
      </w:r>
      <w:r w:rsidR="00E80CDA">
        <w:t>B.B.P., društvo s ograničenom odgovornošću za trgovinu, Sesvete, Ljudevita Posavskog 23, MBS: 080151873, OIB: 99673859832.</w:t>
      </w:r>
    </w:p>
    <w:p w:rsidRDefault="009C2EEC" w:rsidP="009C2EEC" w:rsidR="009C2EEC" w:rsidRPr="009C2EEC">
      <w:pPr>
        <w:pStyle w:val="Tijeloteksta"/>
        <w:ind w:left="1065"/>
        <w:rPr>
          <w:bCs/>
        </w:rPr>
      </w:pPr>
    </w:p>
    <w:p w:rsidRDefault="0057324F" w:rsidP="00E80CDA" w:rsidR="00FC0D14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E80CDA" w:rsidRPr="00E80CDA">
        <w:t>Damir Cincar, Osijek, Sv. Ane 15b, OIB 60464850994</w:t>
      </w:r>
      <w:r w:rsidR="00E80CDA">
        <w:t>.</w:t>
      </w:r>
    </w:p>
    <w:p w:rsidRDefault="00AE0C1E" w:rsidP="00AE0C1E" w:rsidR="00AE0C1E" w:rsidRPr="00AE0C1E">
      <w:pPr>
        <w:tabs>
          <w:tab w:pos="6195" w:val="left"/>
        </w:tabs>
        <w:jc w:val="both"/>
        <w:rPr>
          <w:bCs/>
        </w:rPr>
      </w:pPr>
    </w:p>
    <w:p w:rsidRDefault="0057324F" w:rsidP="00E80CDA" w:rsidR="00E679E6" w:rsidRPr="00E80CDA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E80CDA">
        <w:t>B.B.P., društvo s ograničenom odgovornošću za trgovinu, Sesvete, Ljudevita Posavskog 23, MBS: 080151873, OIB: 99673859832.</w:t>
      </w:r>
    </w:p>
    <w:p w:rsidRDefault="009C2EEC" w:rsidP="009C2EEC" w:rsidR="009C2EEC" w:rsidRPr="009C2EEC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AE0C1E" w:rsidR="00AE0C1E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FC0D14">
        <w:rPr>
          <w:bCs/>
        </w:rPr>
        <w:t>24</w:t>
      </w:r>
      <w:r w:rsidRPr="00F877AB">
        <w:rPr>
          <w:bCs/>
        </w:rPr>
        <w:t xml:space="preserve">. </w:t>
      </w:r>
      <w:r w:rsidR="00FC0D14">
        <w:rPr>
          <w:bCs/>
        </w:rPr>
        <w:t>travnja</w:t>
      </w:r>
      <w:r w:rsidR="007C3856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E80CDA">
        <w:rPr>
          <w:bCs/>
        </w:rPr>
        <w:t>2292</w:t>
      </w:r>
      <w:r w:rsidR="005F285A">
        <w:rPr>
          <w:bCs/>
        </w:rPr>
        <w:t xml:space="preserve"> </w:t>
      </w:r>
      <w:r w:rsidRPr="00F877AB">
        <w:rPr>
          <w:bCs/>
        </w:rPr>
        <w:t xml:space="preserve">od </w:t>
      </w:r>
      <w:r w:rsidR="00FC0D14">
        <w:rPr>
          <w:bCs/>
        </w:rPr>
        <w:t>21. travnja</w:t>
      </w:r>
      <w:r w:rsidRPr="00F877AB">
        <w:rPr>
          <w:bCs/>
        </w:rPr>
        <w:t xml:space="preserve"> 2017. nad stečajnim dužnikom </w:t>
      </w:r>
      <w:r w:rsidR="00E80CDA">
        <w:t>B.B.P., društvo s ograničenom odgovornošću za trgovinu, Sesvete, Ljudevita Posavskog 23, MBS: 08015187, OIB: 99673859832.</w:t>
      </w:r>
    </w:p>
    <w:p w:rsidRDefault="007C3856" w:rsidP="00B97E50" w:rsidR="00B97E50">
      <w:pPr>
        <w:pStyle w:val="Tijeloteksta"/>
        <w:ind w:firstLine="708"/>
      </w:pPr>
      <w:r>
        <w:t xml:space="preserve">. </w:t>
      </w:r>
    </w:p>
    <w:p w:rsidRDefault="009C2EEC" w:rsidP="0093521F" w:rsidR="009C2EEC">
      <w:pPr>
        <w:pStyle w:val="Tijeloteksta"/>
        <w:rPr>
          <w:bCs/>
        </w:rPr>
      </w:pPr>
    </w:p>
    <w:p w:rsidRDefault="0093521F" w:rsidP="0093521F" w:rsidR="0093521F">
      <w:pPr>
        <w:pStyle w:val="Tijeloteksta"/>
        <w:rPr>
          <w:bCs/>
        </w:rPr>
      </w:pPr>
    </w:p>
    <w:p w:rsidRDefault="009C2EEC" w:rsidP="00B97E50" w:rsidR="009C2EEC">
      <w:pPr>
        <w:pStyle w:val="Tijeloteksta"/>
        <w:ind w:firstLine="708"/>
        <w:rPr>
          <w:bCs/>
        </w:rPr>
      </w:pPr>
    </w:p>
    <w:p w:rsidRDefault="00573EAF" w:rsidP="0093521F" w:rsidR="00573EAF">
      <w:pPr>
        <w:pStyle w:val="Tijeloteksta"/>
        <w:ind w:firstLine="708" w:left="6372"/>
        <w:rPr>
          <w:bCs/>
        </w:rPr>
      </w:pPr>
      <w:r>
        <w:rPr>
          <w:bCs/>
        </w:rPr>
        <w:lastRenderedPageBreak/>
        <w:t>18 St-</w:t>
      </w:r>
      <w:r w:rsidR="00E80CDA">
        <w:rPr>
          <w:bCs/>
        </w:rPr>
        <w:t>983</w:t>
      </w:r>
      <w:r w:rsidR="007C3856">
        <w:rPr>
          <w:bCs/>
        </w:rPr>
        <w:t>/17-4</w:t>
      </w:r>
    </w:p>
    <w:p w:rsidRDefault="00D906DC" w:rsidP="00373D6B" w:rsidR="00D906DC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C2EEC">
        <w:t>2</w:t>
      </w:r>
      <w:r w:rsidR="00FC0D14">
        <w:t>9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</w:t>
      </w:r>
      <w:r w:rsidR="00FC0D14">
        <w:t xml:space="preserve"> su</w:t>
      </w:r>
      <w:r w:rsidR="00E80CDA">
        <w:t>dova pod poslovnim brojem St-983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7C3856" w:rsidP="007C3856" w:rsidR="007C3856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7C3856">
        <w:t>22</w:t>
      </w:r>
      <w:r w:rsidR="005F285A">
        <w:t>. studenoga</w:t>
      </w:r>
      <w:r>
        <w:t xml:space="preserve"> 2017.</w:t>
      </w:r>
      <w:r w:rsidR="008069AE">
        <w:t xml:space="preserve"> 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Zapisničar</w:t>
      </w:r>
    </w:p>
    <w:p w:rsidRDefault="0093521F" w:rsidP="0093521F" w:rsidR="0093521F">
      <w:pPr>
        <w:pStyle w:val="Tijeloteksta"/>
        <w:jc w:val="left"/>
      </w:pPr>
      <w:r>
        <w:t xml:space="preserve">Gordana Harc </w:t>
      </w:r>
    </w:p>
    <w:p w:rsidRDefault="0093521F" w:rsidP="0093521F" w:rsidR="0093521F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93521F" w:rsidP="0093521F" w:rsidR="0093521F">
      <w:pPr>
        <w:pStyle w:val="Tijeloteksta"/>
        <w:ind w:firstLine="348" w:left="6024"/>
        <w:jc w:val="left"/>
      </w:pPr>
      <w:r>
        <w:t>Augustin Jalšovec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POUKA O PRAVNOM LIJEKU:</w:t>
      </w:r>
    </w:p>
    <w:p w:rsidRDefault="0093521F" w:rsidP="0093521F" w:rsidR="0093521F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DNA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predlagatelj – FINA, RC ZAGREB,</w:t>
      </w:r>
    </w:p>
    <w:p w:rsidRDefault="0093521F" w:rsidP="0093521F" w:rsidR="0093521F">
      <w:pPr>
        <w:pStyle w:val="Tijeloteksta"/>
        <w:ind w:left="720"/>
        <w:jc w:val="left"/>
      </w:pPr>
      <w:r>
        <w:t>PODRUŽNICA ZAGREB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stečajni dužnik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riješeno istovremeno otvaranjem i zaključenjem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kal. 05.01.  2018.</w:t>
      </w:r>
    </w:p>
    <w:sectPr w:rsidSect="005C2CD1" w:rsidR="0093521F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26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8381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61263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5F285A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C3856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07A5"/>
    <w:rsid w:val="008C7029"/>
    <w:rsid w:val="00901EF5"/>
    <w:rsid w:val="00902821"/>
    <w:rsid w:val="00912CF5"/>
    <w:rsid w:val="00917E6B"/>
    <w:rsid w:val="0093521F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2EEC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AE0C1E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06D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0CDA"/>
    <w:rsid w:val="00E87ED6"/>
    <w:rsid w:val="00E96356"/>
    <w:rsid w:val="00EA028A"/>
    <w:rsid w:val="00EA78F1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C0D14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St-983/2017</izvorni_sadrzaj>
    <derivirana_varijabla naziv="DomainObject.Predmet.OznakaBroj_1">St-983/2017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B.B.P. d.o.o.</izvorni_sadrzaj>
    <derivirana_varijabla naziv="DomainObject.Predmet.ProtustrankaFormated_1">  B.B.P. d.o.o.</derivirana_varijabla>
  </DomainObject.Predmet.ProtustrankaFormated>
  <DomainObject.Predmet.ProtustrankaFormatedOIB>
    <izvorni_sadrzaj>  B.B.P. d.o.o., OIB 99673859832</izvorni_sadrzaj>
    <derivirana_varijabla naziv="DomainObject.Predmet.ProtustrankaFormatedOIB_1">  B.B.P. d.o.o., OIB 99673859832</derivirana_varijabla>
  </DomainObject.Predmet.ProtustrankaFormatedOIB>
  <DomainObject.Predmet.ProtustrankaFormatedWithAdress>
    <izvorni_sadrzaj> B.B.P. d.o.o., Ljudevita Posavskog 23, 10360 Sesvete</izvorni_sadrzaj>
    <derivirana_varijabla naziv="DomainObject.Predmet.ProtustrankaFormatedWithAdress_1"> B.B.P. d.o.o., Ljudevita Posavskog 23, 10360 Sesvete</derivirana_varijabla>
  </DomainObject.Predmet.ProtustrankaFormatedWithAdress>
  <DomainObject.Predmet.ProtustrankaFormatedWithAdressOIB>
    <izvorni_sadrzaj> B.B.P. d.o.o., OIB 99673859832, Ljudevita Posavskog 23, 10360 Sesvete</izvorni_sadrzaj>
    <derivirana_varijabla naziv="DomainObject.Predmet.ProtustrankaFormatedWithAdressOIB_1"> B.B.P. d.o.o., OIB 99673859832, Ljudevita Posavskog 23, 10360 Sesvete</derivirana_varijabla>
  </DomainObject.Predmet.ProtustrankaFormatedWithAdressOIB>
  <DomainObject.Predmet.ProtustrankaWithAdress>
    <izvorni_sadrzaj>B.B.P. d.o.o. Ljudevita Posavskog 23, 10360 Sesvete</izvorni_sadrzaj>
    <derivirana_varijabla naziv="DomainObject.Predmet.ProtustrankaWithAdress_1">B.B.P. d.o.o. Ljudevita Posavskog 23, 10360 Sesvete</derivirana_varijabla>
  </DomainObject.Predmet.ProtustrankaWithAdress>
  <DomainObject.Predmet.ProtustrankaWithAdressOIB>
    <izvorni_sadrzaj>B.B.P. d.o.o., OIB 99673859832, Ljudevita Posavskog 23, 10360 Sesvete</izvorni_sadrzaj>
    <derivirana_varijabla naziv="DomainObject.Predmet.ProtustrankaWithAdressOIB_1">B.B.P. d.o.o., OIB 99673859832, Ljudevita Posavskog 23, 10360 Sesvete</derivirana_varijabla>
  </DomainObject.Predmet.ProtustrankaWithAdressOIB>
  <DomainObject.Predmet.ProtustrankaNazivFormated>
    <izvorni_sadrzaj>B.B.P. d.o.o.</izvorni_sadrzaj>
    <derivirana_varijabla naziv="DomainObject.Predmet.ProtustrankaNazivFormated_1">B.B.P. d.o.o.</derivirana_varijabla>
  </DomainObject.Predmet.ProtustrankaNazivFormated>
  <DomainObject.Predmet.ProtustrankaNazivFormatedOIB>
    <izvorni_sadrzaj>B.B.P. d.o.o., OIB 99673859832</izvorni_sadrzaj>
    <derivirana_varijabla naziv="DomainObject.Predmet.ProtustrankaNazivFormatedOIB_1">B.B.P. d.o.o., OIB 99673859832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B.B.P. d.o.o.</item>
    </izvorni_sadrzaj>
    <derivirana_varijabla naziv="DomainObject.Predmet.ProtuStrankaListFormated_1">
      <item>B.B.P. d.o.o.</item>
    </derivirana_varijabla>
  </DomainObject.Predmet.ProtuStrankaListFormated>
  <DomainObject.Predmet.ProtuStrankaListFormatedOIB>
    <izvorni_sadrzaj>
      <item>B.B.P. d.o.o., OIB 99673859832</item>
    </izvorni_sadrzaj>
    <derivirana_varijabla naziv="DomainObject.Predmet.ProtuStrankaListFormatedOIB_1">
      <item>B.B.P. d.o.o., OIB 99673859832</item>
    </derivirana_varijabla>
  </DomainObject.Predmet.ProtuStrankaListFormatedOIB>
  <DomainObject.Predmet.ProtuStrankaListFormatedWithAdress>
    <izvorni_sadrzaj>
      <item>B.B.P. d.o.o., Ljudevita Posavskog 23, 10360 Sesvete</item>
    </izvorni_sadrzaj>
    <derivirana_varijabla naziv="DomainObject.Predmet.ProtuStrankaListFormatedWithAdress_1">
      <item>B.B.P. d.o.o., Ljudevita Posavskog 23, 10360 Sesvete</item>
    </derivirana_varijabla>
  </DomainObject.Predmet.ProtuStrankaListFormatedWithAdress>
  <DomainObject.Predmet.ProtuStrankaListFormatedWithAdressOIB>
    <izvorni_sadrzaj>
      <item>B.B.P. d.o.o., OIB 99673859832, Ljudevita Posavskog 23, 10360 Sesvete</item>
    </izvorni_sadrzaj>
    <derivirana_varijabla naziv="DomainObject.Predmet.ProtuStrankaListFormatedWithAdressOIB_1">
      <item>B.B.P. d.o.o., OIB 99673859832, Ljudevita Posavskog 23, 10360 Sesvete</item>
    </derivirana_varijabla>
  </DomainObject.Predmet.ProtuStrankaListFormatedWithAdressOIB>
  <DomainObject.Predmet.ProtuStrankaListNazivFormated>
    <izvorni_sadrzaj>
      <item>B.B.P. d.o.o.</item>
    </izvorni_sadrzaj>
    <derivirana_varijabla naziv="DomainObject.Predmet.ProtuStrankaListNazivFormated_1">
      <item>B.B.P. d.o.o.</item>
    </derivirana_varijabla>
  </DomainObject.Predmet.ProtuStrankaListNazivFormated>
  <DomainObject.Predmet.ProtuStrankaListNazivFormatedOIB>
    <izvorni_sadrzaj>
      <item>B.B.P. d.o.o., OIB 99673859832</item>
    </izvorni_sadrzaj>
    <derivirana_varijabla naziv="DomainObject.Predmet.ProtuStrankaListNazivFormatedOIB_1">
      <item>B.B.P. d.o.o., OIB 99673859832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B.B.P. d.o.o.</izvorni_sadrzaj>
    <derivirana_varijabla naziv="DomainObject.Predmet.ProtustrankaIDrugi_1">B.B.P.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B.B.P. d.o.o., OIB 99673859832, Ljudevita Posavskog 23, 10360 Sesvete</izvorni_sadrzaj>
    <derivirana_varijabla naziv="DomainObject.Predmet.ProtustrankaIDrugiAdressOIB_1">B.B.P. d.o.o., OIB 99673859832, Ljudevita Posavskog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B.B.P. d.o.o.</item>
      <item>FINA Regionalni centar Zagreb</item>
    </izvorni_sadrzaj>
    <derivirana_varijabla naziv="DomainObject.Predmet.SudioniciListNaziv_1">
      <item>B.B.P. d.o.o.</item>
      <item>FINA Regionalni centar Zagreb</item>
    </derivirana_varijabla>
  </DomainObject.Predmet.SudioniciListNaziv>
  <DomainObject.Predmet.SudioniciListAdressOIB>
    <izvorni_sadrzaj>
      <item>B.B.P. d.o.o., OIB 99673859832, Ljudevita Posavskog 23,10360 Sesvete</item>
      <item>FINA Regionalni centar Zagreb, OIB 85821130368, Trg svibanjskih žrtava 1995. br. 1,10000 Zagreb</item>
    </izvorni_sadrzaj>
    <derivirana_varijabla naziv="DomainObject.Predmet.SudioniciListAdressOIB_1">
      <item>B.B.P. d.o.o., OIB 99673859832, Ljudevita Posavskog 23,10360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99673859832</item>
      <item>, OIB 85821130368</item>
    </izvorni_sadrzaj>
    <derivirana_varijabla naziv="DomainObject.Predmet.SudioniciListNazivOIB_1">
      <item>, OIB 99673859832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0A437-220C-46DF-9B61-752E5B030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3200</properties:Characters>
  <properties:Lines>96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2017-11-22T13:03:00Z</dcterms:created>
  <dc:creator>Korisnik</dc:creator>
  <cp:lastModifiedBy>Gordana Harc</cp:lastModifiedBy>
  <cp:lastPrinted>2017-11-22T12:50:00Z</cp:lastPrinted>
  <dcterms:modified xmlns:xsi="http://www.w3.org/2001/XMLSchema-instance" xsi:type="dcterms:W3CDTF">2017-11-22T13:05:00Z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