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7b80" w14:paraId="94c7b80" w:rsidRDefault="00146043" w:rsidP="00146043" w:rsidR="00146043" w:rsidRPr="005C0360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5C0360">
        <w:rPr>
          <w:rFonts w:cstheme="majorBidi" w:hAnsiTheme="majorBidi" w:asciiTheme="majorBidi"/>
          <w:szCs w:val="24"/>
          <w:lang w:val="hr-HR"/>
        </w:rPr>
        <w:t xml:space="preserve">    </w:t>
      </w:r>
      <w:r w:rsidRPr="005C0360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5C036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5C036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5C036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5C0360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5C0360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5C0360">
      <w:pPr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5C0360">
      <w:pPr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5C036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C0360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5C036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C0360">
        <w:rPr>
          <w:rFonts w:cstheme="majorBidi" w:hAnsiTheme="majorBidi" w:asciiTheme="majorBidi"/>
          <w:szCs w:val="24"/>
          <w:lang w:val="hr-HR"/>
        </w:rPr>
        <w:t xml:space="preserve">   </w:t>
      </w:r>
      <w:r w:rsidRPr="005C0360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5C0360" w:rsidR="00146043" w:rsidRPr="005C0360">
      <w:pPr>
        <w:jc w:val="right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>68. St-</w:t>
      </w:r>
      <w:r w:rsidR="005C0360" w:rsidRPr="005C0360">
        <w:rPr>
          <w:rFonts w:cstheme="majorBidi" w:hAnsiTheme="majorBidi" w:asciiTheme="majorBidi"/>
          <w:szCs w:val="24"/>
          <w:lang w:val="hr-HR"/>
        </w:rPr>
        <w:t>5407</w:t>
      </w:r>
      <w:r w:rsidRPr="005C0360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5C036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5C036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5C0360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5C0360">
        <w:rPr>
          <w:rFonts w:cstheme="majorBidi" w:hAnsiTheme="majorBidi" w:asciiTheme="majorBidi"/>
          <w:szCs w:val="24"/>
          <w:lang w:val="hr-HR"/>
        </w:rPr>
        <w:t>E</w:t>
      </w:r>
      <w:r w:rsidR="00DB4528" w:rsidRPr="005C0360">
        <w:rPr>
          <w:rFonts w:cstheme="majorBidi" w:hAnsiTheme="majorBidi" w:asciiTheme="majorBidi"/>
          <w:szCs w:val="24"/>
          <w:lang w:val="hr-HR"/>
        </w:rPr>
        <w:t xml:space="preserve"> </w:t>
      </w:r>
      <w:r w:rsidRPr="005C0360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5C036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5C036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5C036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5C0360" w:rsidR="00F86F83" w:rsidRPr="005C0360">
      <w:pPr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ab/>
      </w:r>
      <w:r w:rsidR="00E03AFE" w:rsidRPr="005C0360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5C0360" w:rsidRPr="005C0360">
        <w:rPr>
          <w:rFonts w:cstheme="majorBidi" w:hAnsiTheme="majorBidi" w:asciiTheme="majorBidi"/>
          <w:lang w:val="hr-HR"/>
        </w:rPr>
        <w:t>BUDI PRVI d.o.o., Zagreb, Krvavi most 2, MBS: 080756512, OIB: 04214406888</w:t>
      </w:r>
      <w:r w:rsidR="00E03AFE" w:rsidRPr="005C0360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5C0360">
        <w:rPr>
          <w:rFonts w:cstheme="majorBidi" w:hAnsiTheme="majorBidi" w:asciiTheme="majorBidi"/>
          <w:szCs w:val="24"/>
          <w:lang w:val="hr-HR"/>
        </w:rPr>
        <w:t>4</w:t>
      </w:r>
      <w:r w:rsidR="00AF1213" w:rsidRPr="005C036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C0360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5C036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5C0360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ab/>
      </w:r>
      <w:r w:rsidR="00182088" w:rsidRPr="005C0360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5C0360">
        <w:rPr>
          <w:rFonts w:cstheme="majorBidi" w:hAnsiTheme="majorBidi" w:asciiTheme="majorBidi"/>
          <w:szCs w:val="24"/>
          <w:lang w:val="hr-HR"/>
        </w:rPr>
        <w:t>i o    j</w:t>
      </w:r>
      <w:r w:rsidR="00EC3898" w:rsidRPr="005C0360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5C0360">
        <w:rPr>
          <w:rFonts w:cstheme="majorBidi" w:hAnsiTheme="majorBidi" w:asciiTheme="majorBidi"/>
          <w:szCs w:val="24"/>
          <w:lang w:val="hr-HR"/>
        </w:rPr>
        <w:t>e</w:t>
      </w:r>
      <w:r w:rsidRPr="005C0360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5C0360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5C0360" w:rsidR="00B2463B" w:rsidRPr="005C0360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5C0360">
        <w:rPr>
          <w:rFonts w:cstheme="majorBidi" w:hAnsiTheme="majorBidi" w:asciiTheme="majorBidi"/>
          <w:szCs w:val="24"/>
        </w:rPr>
        <w:t>I</w:t>
      </w:r>
      <w:r w:rsidR="00F86F83" w:rsidRPr="005C0360">
        <w:rPr>
          <w:rFonts w:cstheme="majorBidi" w:hAnsiTheme="majorBidi" w:asciiTheme="majorBidi"/>
          <w:szCs w:val="24"/>
        </w:rPr>
        <w:t>.</w:t>
      </w:r>
      <w:r w:rsidRPr="005C0360">
        <w:rPr>
          <w:rFonts w:cstheme="majorBidi" w:hAnsiTheme="majorBidi" w:asciiTheme="majorBidi"/>
          <w:szCs w:val="24"/>
        </w:rPr>
        <w:tab/>
      </w:r>
      <w:r w:rsidR="00EE69E5" w:rsidRPr="005C0360">
        <w:rPr>
          <w:rFonts w:cstheme="majorBidi" w:hAnsiTheme="majorBidi" w:asciiTheme="majorBidi"/>
          <w:szCs w:val="24"/>
        </w:rPr>
        <w:t>Otvara se stečajni postupak nad dužnikom</w:t>
      </w:r>
      <w:r w:rsidR="007A37AE" w:rsidRPr="005C0360">
        <w:rPr>
          <w:rFonts w:cstheme="majorBidi" w:hAnsiTheme="majorBidi" w:asciiTheme="majorBidi"/>
        </w:rPr>
        <w:t xml:space="preserve"> </w:t>
      </w:r>
      <w:r w:rsidR="005C0360" w:rsidRPr="005C0360">
        <w:rPr>
          <w:rFonts w:cstheme="majorBidi" w:hAnsiTheme="majorBidi" w:asciiTheme="majorBidi"/>
        </w:rPr>
        <w:t>BUDI PRVI d.o.o., Zagreb, Krvavi most 2, MBS: 080756512, OIB: 04214406888</w:t>
      </w:r>
      <w:r w:rsidR="00A57763" w:rsidRPr="005C0360">
        <w:rPr>
          <w:rFonts w:cstheme="majorBidi" w:hAnsiTheme="majorBidi" w:asciiTheme="majorBidi"/>
          <w:szCs w:val="24"/>
        </w:rPr>
        <w:t>.</w:t>
      </w:r>
      <w:r w:rsidR="00EE69E5" w:rsidRPr="005C0360">
        <w:rPr>
          <w:rFonts w:cstheme="majorBidi" w:hAnsiTheme="majorBidi" w:asciiTheme="majorBidi"/>
          <w:szCs w:val="24"/>
        </w:rPr>
        <w:t xml:space="preserve"> </w:t>
      </w:r>
      <w:r w:rsidR="00A06394" w:rsidRPr="005C0360">
        <w:rPr>
          <w:rFonts w:cstheme="majorBidi" w:hAnsiTheme="majorBidi" w:asciiTheme="majorBidi"/>
          <w:szCs w:val="24"/>
        </w:rPr>
        <w:t xml:space="preserve"> </w:t>
      </w:r>
      <w:r w:rsidR="00EE69E5" w:rsidRPr="005C0360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5C0360">
        <w:rPr>
          <w:rFonts w:cstheme="majorBidi" w:hAnsiTheme="majorBidi" w:asciiTheme="majorBidi"/>
          <w:szCs w:val="24"/>
        </w:rPr>
        <w:t xml:space="preserve">dana </w:t>
      </w:r>
      <w:r w:rsidR="00B97322" w:rsidRPr="005C0360">
        <w:rPr>
          <w:rFonts w:cstheme="majorBidi" w:hAnsiTheme="majorBidi" w:asciiTheme="majorBidi"/>
          <w:szCs w:val="24"/>
        </w:rPr>
        <w:t>4</w:t>
      </w:r>
      <w:r w:rsidR="00001698" w:rsidRPr="005C0360">
        <w:rPr>
          <w:rFonts w:cstheme="majorBidi" w:hAnsiTheme="majorBidi" w:asciiTheme="majorBidi"/>
          <w:szCs w:val="24"/>
        </w:rPr>
        <w:t>. svibnja</w:t>
      </w:r>
      <w:r w:rsidR="00A06394" w:rsidRPr="005C0360">
        <w:rPr>
          <w:rFonts w:cstheme="majorBidi" w:hAnsiTheme="majorBidi" w:asciiTheme="majorBidi"/>
          <w:szCs w:val="24"/>
        </w:rPr>
        <w:t xml:space="preserve"> 2016. u </w:t>
      </w:r>
      <w:r w:rsidR="00E03AFE" w:rsidRPr="005C0360">
        <w:rPr>
          <w:rFonts w:cstheme="majorBidi" w:hAnsiTheme="majorBidi" w:asciiTheme="majorBidi"/>
          <w:szCs w:val="24"/>
        </w:rPr>
        <w:t>15:00</w:t>
      </w:r>
      <w:r w:rsidR="00083AAA" w:rsidRPr="005C0360">
        <w:rPr>
          <w:rFonts w:cstheme="majorBidi" w:hAnsiTheme="majorBidi" w:asciiTheme="majorBidi"/>
          <w:szCs w:val="24"/>
        </w:rPr>
        <w:t xml:space="preserve"> sati</w:t>
      </w:r>
      <w:r w:rsidR="00EE69E5" w:rsidRPr="005C0360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5C0360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5C0360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AF0AAD" w:rsidR="00A67C9A" w:rsidRPr="005C0360">
      <w:pPr>
        <w:pStyle w:val="BodyText21"/>
        <w:rPr>
          <w:rFonts w:cstheme="majorBidi" w:hAnsiTheme="majorBidi" w:asciiTheme="majorBidi"/>
          <w:szCs w:val="24"/>
        </w:rPr>
      </w:pPr>
      <w:r w:rsidRPr="005C0360">
        <w:rPr>
          <w:rFonts w:cstheme="majorBidi" w:hAnsiTheme="majorBidi" w:asciiTheme="majorBidi"/>
          <w:szCs w:val="24"/>
        </w:rPr>
        <w:t>II</w:t>
      </w:r>
      <w:r w:rsidR="00F86F83" w:rsidRPr="005C0360">
        <w:rPr>
          <w:rFonts w:cstheme="majorBidi" w:hAnsiTheme="majorBidi" w:asciiTheme="majorBidi"/>
          <w:szCs w:val="24"/>
        </w:rPr>
        <w:t>.</w:t>
      </w:r>
      <w:r w:rsidRPr="005C0360">
        <w:rPr>
          <w:rFonts w:cstheme="majorBidi" w:hAnsiTheme="majorBidi" w:asciiTheme="majorBidi"/>
          <w:szCs w:val="24"/>
        </w:rPr>
        <w:tab/>
      </w:r>
      <w:r w:rsidR="00EE69E5" w:rsidRPr="005C0360">
        <w:rPr>
          <w:rFonts w:cstheme="majorBidi" w:hAnsiTheme="majorBidi" w:asciiTheme="majorBidi"/>
          <w:szCs w:val="24"/>
        </w:rPr>
        <w:t>Za stečajnog upravitelja imenuje se</w:t>
      </w:r>
      <w:r w:rsidR="00343AEE" w:rsidRPr="005C0360">
        <w:rPr>
          <w:rFonts w:cstheme="majorBidi" w:hAnsiTheme="majorBidi" w:asciiTheme="majorBidi"/>
          <w:szCs w:val="24"/>
        </w:rPr>
        <w:t xml:space="preserve"> </w:t>
      </w:r>
      <w:r w:rsidR="00AF0AAD">
        <w:rPr>
          <w:rFonts w:cstheme="majorBidi" w:hAnsiTheme="majorBidi" w:asciiTheme="majorBidi"/>
          <w:szCs w:val="24"/>
        </w:rPr>
        <w:t>Siniša Rajnović, Sv. Trojstva 87, Milanovac, Virovitica</w:t>
      </w:r>
      <w:r w:rsidR="0048093E" w:rsidRPr="005C0360">
        <w:rPr>
          <w:rFonts w:cstheme="majorBidi" w:hAnsiTheme="majorBidi" w:asciiTheme="majorBidi"/>
          <w:szCs w:val="24"/>
        </w:rPr>
        <w:t>,</w:t>
      </w:r>
      <w:r w:rsidR="009D557F" w:rsidRPr="005C0360">
        <w:rPr>
          <w:rFonts w:cstheme="majorBidi" w:hAnsiTheme="majorBidi" w:asciiTheme="majorBidi"/>
          <w:szCs w:val="24"/>
        </w:rPr>
        <w:t xml:space="preserve"> OIB: </w:t>
      </w:r>
      <w:r w:rsidR="00AF0AAD">
        <w:rPr>
          <w:rFonts w:cstheme="majorBidi" w:hAnsiTheme="majorBidi" w:asciiTheme="majorBidi"/>
          <w:szCs w:val="24"/>
        </w:rPr>
        <w:t>86217384445</w:t>
      </w:r>
      <w:r w:rsidR="009D557F" w:rsidRPr="005C0360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5C0360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5C0360" w:rsidR="00083AAA" w:rsidRPr="005C0360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>III</w:t>
      </w:r>
      <w:r w:rsidR="00F86F83" w:rsidRPr="005C0360">
        <w:rPr>
          <w:rFonts w:cstheme="majorBidi" w:hAnsiTheme="majorBidi" w:asciiTheme="majorBidi"/>
          <w:szCs w:val="24"/>
          <w:lang w:val="hr-HR"/>
        </w:rPr>
        <w:t>.</w:t>
      </w:r>
      <w:r w:rsidRPr="005C0360">
        <w:rPr>
          <w:rFonts w:cstheme="majorBidi" w:hAnsiTheme="majorBidi" w:asciiTheme="majorBidi"/>
          <w:szCs w:val="24"/>
          <w:lang w:val="hr-HR"/>
        </w:rPr>
        <w:tab/>
      </w:r>
      <w:r w:rsidR="00EE69E5" w:rsidRPr="005C0360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5C0360">
        <w:rPr>
          <w:rFonts w:cstheme="majorBidi" w:hAnsiTheme="majorBidi" w:asciiTheme="majorBidi"/>
          <w:szCs w:val="24"/>
          <w:lang w:val="hr-HR"/>
        </w:rPr>
        <w:t xml:space="preserve"> </w:t>
      </w:r>
      <w:r w:rsidR="005C0360" w:rsidRPr="005C0360">
        <w:rPr>
          <w:rFonts w:cstheme="majorBidi" w:hAnsiTheme="majorBidi" w:asciiTheme="majorBidi"/>
          <w:lang w:val="hr-HR"/>
        </w:rPr>
        <w:t>BUDI PRVI d.o.o., Zagreb, Krvavi most 2, MBS: 080756512, OIB: 04214406888</w:t>
      </w:r>
      <w:r w:rsidR="00C105EB" w:rsidRPr="005C0360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5C036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5C0360">
      <w:pPr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>IV</w:t>
      </w:r>
      <w:r w:rsidR="00F86F83" w:rsidRPr="005C0360">
        <w:rPr>
          <w:rFonts w:cstheme="majorBidi" w:hAnsiTheme="majorBidi" w:asciiTheme="majorBidi"/>
          <w:szCs w:val="24"/>
          <w:lang w:val="hr-HR"/>
        </w:rPr>
        <w:t>.</w:t>
      </w:r>
      <w:r w:rsidRPr="005C0360">
        <w:rPr>
          <w:rFonts w:cstheme="majorBidi" w:hAnsiTheme="majorBidi" w:asciiTheme="majorBidi"/>
          <w:szCs w:val="24"/>
          <w:lang w:val="hr-HR"/>
        </w:rPr>
        <w:tab/>
      </w:r>
      <w:r w:rsidR="00B2463B" w:rsidRPr="005C0360">
        <w:rPr>
          <w:rFonts w:cstheme="majorBidi" w:hAnsiTheme="majorBidi" w:asciiTheme="majorBidi"/>
          <w:szCs w:val="24"/>
          <w:lang w:val="hr-HR"/>
        </w:rPr>
        <w:t>Nakon po</w:t>
      </w:r>
      <w:r w:rsidR="00EE69E5" w:rsidRPr="005C0360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5C0360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5C0360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5C0360">
        <w:rPr>
          <w:rFonts w:cstheme="majorBidi" w:hAnsiTheme="majorBidi" w:asciiTheme="majorBidi"/>
          <w:szCs w:val="24"/>
          <w:lang w:val="hr-HR"/>
        </w:rPr>
        <w:t>dužnik</w:t>
      </w:r>
      <w:r w:rsidR="00B2463B" w:rsidRPr="005C0360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5C0360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5C036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5C036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5C0360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5C0360">
      <w:pPr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ab/>
      </w:r>
      <w:r w:rsidR="00685E1A" w:rsidRPr="005C0360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5C0360">
        <w:rPr>
          <w:rFonts w:cstheme="majorBidi" w:hAnsiTheme="majorBidi" w:asciiTheme="majorBidi"/>
          <w:szCs w:val="24"/>
          <w:lang w:val="hr-HR"/>
        </w:rPr>
        <w:t>444</w:t>
      </w:r>
      <w:r w:rsidR="00685E1A" w:rsidRPr="005C0360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5C0360">
      <w:pPr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5C0360">
      <w:pPr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5C036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5C0360">
      <w:pPr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5C036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5C036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5C036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5C0360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5C0360">
        <w:rPr>
          <w:rFonts w:cstheme="majorBidi" w:hAnsiTheme="majorBidi" w:asciiTheme="majorBidi"/>
          <w:szCs w:val="24"/>
          <w:lang w:val="hr-HR"/>
        </w:rPr>
        <w:t>4</w:t>
      </w:r>
      <w:r w:rsidR="00AF1213" w:rsidRPr="005C036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C0360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5C036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5C036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5C036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EC0656">
        <w:rPr>
          <w:rFonts w:cstheme="majorBidi" w:hAnsiTheme="majorBidi" w:asciiTheme="majorBidi"/>
          <w:szCs w:val="24"/>
          <w:lang w:val="hr-HR"/>
        </w:rPr>
        <w:t>,v.r.</w:t>
      </w:r>
      <w:r w:rsidR="00D44D4F" w:rsidRPr="005C0360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5C0360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5C036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5C036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5C0360">
      <w:pPr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5C0360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5C0360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5C0360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5C0360">
        <w:rPr>
          <w:rFonts w:cstheme="majorBidi" w:hAnsiTheme="majorBidi" w:asciiTheme="majorBidi"/>
          <w:szCs w:val="24"/>
          <w:lang w:val="hr-HR"/>
        </w:rPr>
        <w:t xml:space="preserve"> je</w:t>
      </w:r>
      <w:r w:rsidRPr="005C0360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5C036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C0360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5C0360">
        <w:rPr>
          <w:rFonts w:cstheme="majorBidi" w:hAnsiTheme="majorBidi" w:asciiTheme="majorBidi"/>
          <w:szCs w:val="24"/>
          <w:lang w:val="hr-HR"/>
        </w:rPr>
        <w:t>Visok</w:t>
      </w:r>
      <w:r w:rsidR="00E03AFE" w:rsidRPr="005C0360">
        <w:rPr>
          <w:rFonts w:cstheme="majorBidi" w:hAnsiTheme="majorBidi" w:asciiTheme="majorBidi"/>
          <w:szCs w:val="24"/>
          <w:lang w:val="hr-HR"/>
        </w:rPr>
        <w:t>i</w:t>
      </w:r>
      <w:r w:rsidR="00F86F83" w:rsidRPr="005C0360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5C0360">
        <w:rPr>
          <w:rFonts w:cstheme="majorBidi" w:hAnsiTheme="majorBidi" w:asciiTheme="majorBidi"/>
          <w:szCs w:val="24"/>
          <w:lang w:val="hr-HR"/>
        </w:rPr>
        <w:t>i</w:t>
      </w:r>
      <w:r w:rsidR="00F86F83" w:rsidRPr="005C0360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5C0360">
        <w:rPr>
          <w:rFonts w:cstheme="majorBidi" w:hAnsiTheme="majorBidi" w:asciiTheme="majorBidi"/>
          <w:szCs w:val="24"/>
          <w:lang w:val="hr-HR"/>
        </w:rPr>
        <w:t>.</w:t>
      </w:r>
    </w:p>
    <w:p w:rsidRDefault="00EC0656" w:rsidP="00E03AFE" w:rsidR="00EC0656" w:rsidRPr="00EC0656">
      <w:pPr>
        <w:jc w:val="both"/>
        <w:rPr>
          <w:rFonts w:hAnsi="Times New Roman" w:ascii="Times New Roman"/>
          <w:szCs w:val="24"/>
          <w:lang w:val="hr-HR"/>
        </w:rPr>
      </w:pPr>
    </w:p>
    <w:p w:rsidRDefault="00EC0656" w:rsidR="00EC0656" w:rsidRPr="00EC0656">
      <w:pPr>
        <w:jc w:val="right"/>
        <w:rPr>
          <w:rFonts w:hAnsi="Times New Roman" w:ascii="Times New Roman"/>
          <w:sz w:val="22"/>
          <w:szCs w:val="22"/>
        </w:rPr>
      </w:pPr>
    </w:p>
    <w:p w:rsidRDefault="00EC0656" w:rsidR="00EC0656" w:rsidRPr="00EC0656">
      <w:pPr>
        <w:jc w:val="right"/>
        <w:rPr>
          <w:rFonts w:hAnsi="Times New Roman" w:ascii="Times New Roman"/>
          <w:color w:val="000000"/>
        </w:rPr>
      </w:pPr>
      <w:r w:rsidRPr="00EC0656">
        <w:rPr>
          <w:rFonts w:hAnsi="Times New Roman" w:ascii="Times New Roman"/>
          <w:color w:val="000000"/>
        </w:rPr>
        <w:t>Za točnost otpravka</w:t>
      </w:r>
    </w:p>
    <w:p w:rsidRDefault="00EC0656" w:rsidR="00EC0656" w:rsidRPr="00EC0656">
      <w:pPr>
        <w:jc w:val="right"/>
        <w:rPr>
          <w:rFonts w:hAnsi="Times New Roman" w:ascii="Times New Roman"/>
          <w:color w:val="000000"/>
        </w:rPr>
      </w:pPr>
      <w:r w:rsidRPr="00EC0656">
        <w:rPr>
          <w:rFonts w:hAnsi="Times New Roman" w:ascii="Times New Roman"/>
          <w:color w:val="000000"/>
        </w:rPr>
        <w:t>Ovlašteni službenik</w:t>
      </w:r>
    </w:p>
    <w:p w:rsidRDefault="00EC0656" w:rsidR="00EC0656" w:rsidRPr="00EC0656">
      <w:pPr>
        <w:jc w:val="right"/>
        <w:rPr>
          <w:rFonts w:hAnsi="Times New Roman" w:ascii="Times New Roman"/>
          <w:color w:val="000000"/>
        </w:rPr>
      </w:pPr>
      <w:r w:rsidRPr="00EC0656">
        <w:rPr>
          <w:rFonts w:hAnsi="Times New Roman" w:ascii="Times New Roman"/>
          <w:color w:val="000000"/>
        </w:rPr>
        <w:t>Višnja Svečak</w:t>
      </w:r>
    </w:p>
    <w:p w:rsidRDefault="00EC0656" w:rsidP="00E03AFE" w:rsidR="00EC0656" w:rsidRPr="005C0360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EC0656" w:rsidRPr="005C036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5C0360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5C0360">
          <w:rPr>
            <w:rFonts w:hAnsi="Times New Roman" w:ascii="Times New Roman"/>
          </w:rPr>
          <w:t>5407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C0360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C556A"/>
    <w:rsid w:val="00AF0AAD"/>
    <w:rsid w:val="00AF1213"/>
    <w:rsid w:val="00AF40B4"/>
    <w:rsid w:val="00B03169"/>
    <w:rsid w:val="00B2463B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0656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St-5407/2015-6</izvorni_sadrzaj>
    <derivirana_varijabla naziv="DomainObject.Oznaka_1">St-5407/2015-6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5407</izvorni_sadrzaj>
    <derivirana_varijabla naziv="DomainObject.Predmet.Broj_1">5407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St-5407/2015</izvorni_sadrzaj>
    <derivirana_varijabla naziv="DomainObject.Predmet.OznakaBroj_1">St-5407/2015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 PRVI d.o.o.</izvorni_sadrzaj>
    <derivirana_varijabla naziv="DomainObject.Predmet.ProtustrankaFormated_1">  BUDI PRVI d.o.o.</derivirana_varijabla>
  </DomainObject.Predmet.ProtustrankaFormated>
  <DomainObject.Predmet.ProtustrankaFormatedOIB>
    <izvorni_sadrzaj>  BUDI PRVI d.o.o., OIB 04214406888</izvorni_sadrzaj>
    <derivirana_varijabla naziv="DomainObject.Predmet.ProtustrankaFormatedOIB_1">  BUDI PRVI d.o.o., OIB 04214406888</derivirana_varijabla>
  </DomainObject.Predmet.ProtustrankaFormatedOIB>
  <DomainObject.Predmet.ProtustrankaFormatedWithAdress>
    <izvorni_sadrzaj> BUDI PRVI d.o.o., Krvavi most 2, 10000 Zagreb</izvorni_sadrzaj>
    <derivirana_varijabla naziv="DomainObject.Predmet.ProtustrankaFormatedWithAdress_1"> BUDI PRVI d.o.o., Krvavi most 2, 10000 Zagreb</derivirana_varijabla>
  </DomainObject.Predmet.ProtustrankaFormatedWithAdress>
  <DomainObject.Predmet.ProtustrankaFormatedWithAdressOIB>
    <izvorni_sadrzaj> BUDI PRVI d.o.o., OIB 04214406888, Krvavi most 2, 10000 Zagreb</izvorni_sadrzaj>
    <derivirana_varijabla naziv="DomainObject.Predmet.ProtustrankaFormatedWithAdressOIB_1"> BUDI PRVI d.o.o., OIB 04214406888, Krvavi most 2, 10000 Zagreb</derivirana_varijabla>
  </DomainObject.Predmet.ProtustrankaFormatedWithAdressOIB>
  <DomainObject.Predmet.ProtustrankaWithAdress>
    <izvorni_sadrzaj>BUDI PRVI d.o.o. Krvavi most 2, 10000 Zagreb</izvorni_sadrzaj>
    <derivirana_varijabla naziv="DomainObject.Predmet.ProtustrankaWithAdress_1">BUDI PRVI d.o.o. Krvavi most 2, 10000 Zagreb</derivirana_varijabla>
  </DomainObject.Predmet.ProtustrankaWithAdress>
  <DomainObject.Predmet.ProtustrankaWithAdressOIB>
    <izvorni_sadrzaj>BUDI PRVI d.o.o., OIB 04214406888, Krvavi most 2, 10000 Zagreb</izvorni_sadrzaj>
    <derivirana_varijabla naziv="DomainObject.Predmet.ProtustrankaWithAdressOIB_1">BUDI PRVI d.o.o., OIB 04214406888, Krvavi most 2, 10000 Zagreb</derivirana_varijabla>
  </DomainObject.Predmet.ProtustrankaWithAdressOIB>
  <DomainObject.Predmet.ProtustrankaNazivFormated>
    <izvorni_sadrzaj>BUDI PRVI d.o.o.</izvorni_sadrzaj>
    <derivirana_varijabla naziv="DomainObject.Predmet.ProtustrankaNazivFormated_1">BUDI PRVI d.o.o.</derivirana_varijabla>
  </DomainObject.Predmet.ProtustrankaNazivFormated>
  <DomainObject.Predmet.ProtustrankaNazivFormatedOIB>
    <izvorni_sadrzaj>BUDI PRVI d.o.o., OIB 04214406888</izvorni_sadrzaj>
    <derivirana_varijabla naziv="DomainObject.Predmet.ProtustrankaNazivFormatedOIB_1">BUDI PRVI d.o.o., OIB 04214406888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BUDI PRVI d.o.o.</item>
    </izvorni_sadrzaj>
    <derivirana_varijabla naziv="DomainObject.Predmet.ProtuStrankaListFormated_1">
      <item>BUDI PRVI d.o.o.</item>
    </derivirana_varijabla>
  </DomainObject.Predmet.ProtuStrankaListFormated>
  <DomainObject.Predmet.ProtuStrankaListFormatedOIB>
    <izvorni_sadrzaj>
      <item>BUDI PRVI d.o.o., OIB 04214406888</item>
    </izvorni_sadrzaj>
    <derivirana_varijabla naziv="DomainObject.Predmet.ProtuStrankaListFormatedOIB_1">
      <item>BUDI PRVI d.o.o., OIB 04214406888</item>
    </derivirana_varijabla>
  </DomainObject.Predmet.ProtuStrankaListFormatedOIB>
  <DomainObject.Predmet.ProtuStrankaListFormatedWithAdress>
    <izvorni_sadrzaj>
      <item>BUDI PRVI d.o.o., Krvavi most 2, 10000 Zagreb</item>
    </izvorni_sadrzaj>
    <derivirana_varijabla naziv="DomainObject.Predmet.ProtuStrankaListFormatedWithAdress_1">
      <item>BUDI PRVI d.o.o., Krvavi most 2, 10000 Zagreb</item>
    </derivirana_varijabla>
  </DomainObject.Predmet.ProtuStrankaListFormatedWithAdress>
  <DomainObject.Predmet.ProtuStrankaListFormatedWithAdressOIB>
    <izvorni_sadrzaj>
      <item>BUDI PRVI d.o.o., OIB 04214406888, Krvavi most 2, 10000 Zagreb</item>
    </izvorni_sadrzaj>
    <derivirana_varijabla naziv="DomainObject.Predmet.ProtuStrankaListFormatedWithAdressOIB_1">
      <item>BUDI PRVI d.o.o., OIB 04214406888, Krvavi most 2, 10000 Zagreb</item>
    </derivirana_varijabla>
  </DomainObject.Predmet.ProtuStrankaListFormatedWithAdressOIB>
  <DomainObject.Predmet.ProtuStrankaListNazivFormated>
    <izvorni_sadrzaj>
      <item>BUDI PRVI d.o.o.</item>
    </izvorni_sadrzaj>
    <derivirana_varijabla naziv="DomainObject.Predmet.ProtuStrankaListNazivFormated_1">
      <item>BUDI PRVI d.o.o.</item>
    </derivirana_varijabla>
  </DomainObject.Predmet.ProtuStrankaListNazivFormated>
  <DomainObject.Predmet.ProtuStrankaListNazivFormatedOIB>
    <izvorni_sadrzaj>
      <item>BUDI PRVI d.o.o., OIB 04214406888</item>
    </izvorni_sadrzaj>
    <derivirana_varijabla naziv="DomainObject.Predmet.ProtuStrankaListNazivFormatedOIB_1">
      <item>BUDI PRVI d.o.o., OIB 04214406888</item>
    </derivirana_varijabla>
  </DomainObject.Predmet.ProtuStrankaListNazivFormatedOIB>
  <DomainObject.Predmet.OstaliListFormated>
    <izvorni_sadrzaj>
      <item>Stipe Grubišić</item>
    </izvorni_sadrzaj>
    <derivirana_varijabla naziv="DomainObject.Predmet.OstaliListFormated_1">
      <item>Stipe Grubišić</item>
    </derivirana_varijabla>
  </DomainObject.Predmet.OstaliListFormated>
  <DomainObject.Predmet.OstaliListFormatedOIB>
    <izvorni_sadrzaj>
      <item>Stipe Grubišić, OIB 18309987999</item>
    </izvorni_sadrzaj>
    <derivirana_varijabla naziv="DomainObject.Predmet.OstaliListFormatedOIB_1">
      <item>Stipe Grubišić, OIB 18309987999</item>
    </derivirana_varijabla>
  </DomainObject.Predmet.OstaliListFormatedOIB>
  <DomainObject.Predmet.OstaliListFormatedWithAdress>
    <izvorni_sadrzaj>
      <item>Stipe Grubišić</item>
    </izvorni_sadrzaj>
    <derivirana_varijabla naziv="DomainObject.Predmet.OstaliListFormatedWithAdress_1">
      <item>Stipe Grubišić</item>
    </derivirana_varijabla>
  </DomainObject.Predmet.OstaliListFormatedWithAdress>
  <DomainObject.Predmet.OstaliListFormatedWithAdressOIB>
    <izvorni_sadrzaj>
      <item>Stipe Grubišić, OIB 18309987999</item>
    </izvorni_sadrzaj>
    <derivirana_varijabla naziv="DomainObject.Predmet.OstaliListFormatedWithAdressOIB_1">
      <item>Stipe Grubišić, OIB 18309987999</item>
    </derivirana_varijabla>
  </DomainObject.Predmet.OstaliListFormatedWithAdressOIB>
  <DomainObject.Predmet.OstaliListNazivFormated>
    <izvorni_sadrzaj>
      <item>Stipe Grubišić</item>
    </izvorni_sadrzaj>
    <derivirana_varijabla naziv="DomainObject.Predmet.OstaliListNazivFormated_1">
      <item>Stipe Grubišić</item>
    </derivirana_varijabla>
  </DomainObject.Predmet.OstaliListNazivFormated>
  <DomainObject.Predmet.OstaliListNazivFormatedOIB>
    <izvorni_sadrzaj>
      <item>Stipe Grubišić, OIB 18309987999</item>
    </izvorni_sadrzaj>
    <derivirana_varijabla naziv="DomainObject.Predmet.OstaliListNazivFormatedOIB_1">
      <item>Stipe Grubišić, OIB 18309987999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St-5407/2015-6</izvorni_sadrzaj>
    <derivirana_varijabla naziv="DomainObject.PoslovniBrojDokumenta_1">St-5407/2015-6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BUDI PRVI d.o.o.</izvorni_sadrzaj>
    <derivirana_varijabla naziv="DomainObject.Predmet.ProtustrankaIDrugi_1">BUDI PRVI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BUDI PRVI d.o.o., OIB 04214406888, Krvavi most 2, 10000 Zagreb</izvorni_sadrzaj>
    <derivirana_varijabla naziv="DomainObject.Predmet.ProtustrankaIDrugiAdressOIB_1">BUDI PRVI d.o.o., OIB 04214406888, Krvavi most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 PRVI d.o.o.</item>
      <item>FINA Regionalni centar Zagreb</item>
      <item>Stipe Grubišić</item>
    </izvorni_sadrzaj>
    <derivirana_varijabla naziv="DomainObject.Predmet.SudioniciListNaziv_1">
      <item>BUDI PRVI d.o.o.</item>
      <item>FINA Regionalni centar Zagreb</item>
      <item>Stipe Grubišić</item>
    </derivirana_varijabla>
  </DomainObject.Predmet.SudioniciListNaziv>
  <DomainObject.Predmet.SudioniciListAdressOIB>
    <izvorni_sadrzaj>
      <item>BUDI PRVI d.o.o., OIB 04214406888, Krvavi most 2,10000 Zagreb</item>
      <item>FINA Regionalni centar Zagreb, OIB 85821130368, Trg svibanjskih žrtava 1995. 1,10000 Zagreb</item>
      <item>Stipe Grubišić, OIB 18309987999</item>
    </izvorni_sadrzaj>
    <derivirana_varijabla naziv="DomainObject.Predmet.SudioniciListAdressOIB_1">
      <item>BUDI PRVI d.o.o., OIB 04214406888, Krvavi most 2,10000 Zagreb</item>
      <item>FINA Regionalni centar Zagreb, OIB 85821130368, Trg svibanjskih žrtava 1995. 1,10000 Zagreb</item>
      <item>Stipe Grubišić, OIB 18309987999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04214406888</item>
      <item>, OIB 85821130368</item>
      <item>, OIB 18309987999</item>
    </izvorni_sadrzaj>
    <derivirana_varijabla naziv="DomainObject.Predmet.SudioniciListNazivOIB_1">
      <item>, OIB 04214406888</item>
      <item>, OIB 85821130368</item>
      <item>, OIB 18309987999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A07BF-42BD-497B-BCF4-B163FCF25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407</properties:Words>
  <properties:Characters>2133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2016-05-03T11:43:00Z</dcterms:created>
  <dc:creator>Sudsko vijeæe</dc:creator>
  <cp:lastModifiedBy>Višnja Svečak</cp:lastModifiedBy>
  <cp:lastPrinted>2016-05-04T09:11:00Z</cp:lastPrinted>
  <dcterms:modified xmlns:xsi="http://www.w3.org/2001/XMLSchema-instance" xsi:type="dcterms:W3CDTF">2016-05-04T09:11:00Z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