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a76d" w14:paraId="aa9a76d" w:rsidRDefault="00AE649C" w:rsidP="00FA5B5E" w:rsidR="00AE649C" w:rsidRPr="00B76F3C">
      <w:pPr>
        <w:pStyle w:val="Naslov3"/>
        <w15:collapsed w:val="false"/>
      </w:pPr>
    </w:p>
    <w:p w:rsidRDefault="00407580" w:rsidP="00346AA7" w:rsidR="00346AA7" w:rsidRPr="00346AA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5 St-98/2016-2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R E P U B L I K A  H R V A T S K A                  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>R J E Š E N J E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46AA7" w:rsidP="00346AA7" w:rsid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346AA7">
        <w:rPr>
          <w:rFonts w:cs="Times New Roman" w:eastAsia="Times New Roman"/>
          <w:noProof/>
          <w:lang w:eastAsia="hr-HR" w:val="en-GB"/>
        </w:rPr>
        <w:t xml:space="preserve">TRGOVAČKI SUD U BJELOVARU, po stečajnom sucu Mariji Petrina Kubica, </w:t>
      </w:r>
      <w:proofErr w:type="spellStart"/>
      <w:r w:rsidRPr="00346AA7">
        <w:rPr>
          <w:rFonts w:cs="Times New Roman" w:eastAsia="Times New Roman"/>
          <w:lang w:eastAsia="hr-HR" w:val="en-GB"/>
        </w:rPr>
        <w:t>povodom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prijedloga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Financijske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agencije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, OIB: 85821130368, </w:t>
      </w:r>
      <w:proofErr w:type="spellStart"/>
      <w:r w:rsidRPr="00346AA7">
        <w:rPr>
          <w:rFonts w:cs="Times New Roman" w:eastAsia="Times New Roman"/>
          <w:lang w:eastAsia="hr-HR" w:val="en-GB"/>
        </w:rPr>
        <w:t>Regionalni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centar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Zagreb, </w:t>
      </w:r>
      <w:proofErr w:type="spellStart"/>
      <w:r w:rsidRPr="00346AA7">
        <w:rPr>
          <w:rFonts w:cs="Times New Roman" w:eastAsia="Times New Roman"/>
          <w:lang w:eastAsia="hr-HR" w:val="en-GB"/>
        </w:rPr>
        <w:t>Nagodbeno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vijeće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: ZG03, Zagreb, </w:t>
      </w:r>
      <w:proofErr w:type="spellStart"/>
      <w:r w:rsidRPr="00346AA7">
        <w:rPr>
          <w:rFonts w:cs="Times New Roman" w:eastAsia="Times New Roman"/>
          <w:lang w:eastAsia="hr-HR" w:val="en-GB"/>
        </w:rPr>
        <w:t>Ilica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307, </w:t>
      </w:r>
      <w:proofErr w:type="spellStart"/>
      <w:r w:rsidRPr="00346AA7">
        <w:rPr>
          <w:rFonts w:cs="Times New Roman" w:eastAsia="Times New Roman"/>
          <w:lang w:eastAsia="hr-HR" w:val="en-GB"/>
        </w:rPr>
        <w:t>za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otvaranje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stečajnog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postupka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nad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imovinom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dužnika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Marijana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Munitića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, OIB: 94149693641, </w:t>
      </w:r>
      <w:proofErr w:type="spellStart"/>
      <w:r w:rsidRPr="00346AA7">
        <w:rPr>
          <w:rFonts w:cs="Times New Roman" w:eastAsia="Times New Roman"/>
          <w:lang w:eastAsia="hr-HR" w:val="en-GB"/>
        </w:rPr>
        <w:t>iz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Slatine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346AA7">
        <w:rPr>
          <w:rFonts w:cs="Times New Roman" w:eastAsia="Times New Roman"/>
          <w:lang w:eastAsia="hr-HR" w:val="en-GB"/>
        </w:rPr>
        <w:t>Brune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Bušića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39, </w:t>
      </w:r>
      <w:proofErr w:type="spellStart"/>
      <w:r w:rsidRPr="00346AA7">
        <w:rPr>
          <w:rFonts w:cs="Times New Roman" w:eastAsia="Times New Roman"/>
          <w:lang w:eastAsia="hr-HR" w:val="en-GB"/>
        </w:rPr>
        <w:t>kao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vlasnika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obrta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MUNTA-PLIN, </w:t>
      </w:r>
      <w:proofErr w:type="spellStart"/>
      <w:r w:rsidRPr="00346AA7">
        <w:rPr>
          <w:rFonts w:cs="Times New Roman" w:eastAsia="Times New Roman"/>
          <w:lang w:eastAsia="hr-HR" w:val="en-GB"/>
        </w:rPr>
        <w:t>obrt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za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usluge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346AA7">
        <w:rPr>
          <w:rFonts w:cs="Times New Roman" w:eastAsia="Times New Roman"/>
          <w:lang w:eastAsia="hr-HR" w:val="en-GB"/>
        </w:rPr>
        <w:t>d</w:t>
      </w:r>
      <w:r w:rsidRPr="00346AA7">
        <w:rPr>
          <w:rFonts w:cs="Times New Roman" w:eastAsia="Times New Roman"/>
          <w:noProof/>
          <w:lang w:eastAsia="hr-HR" w:val="en-GB"/>
        </w:rPr>
        <w:t>ana</w:t>
      </w:r>
      <w:proofErr w:type="spellEnd"/>
      <w:r w:rsidRPr="00346AA7">
        <w:rPr>
          <w:rFonts w:cs="Times New Roman" w:eastAsia="Times New Roman"/>
          <w:noProof/>
          <w:lang w:eastAsia="hr-HR" w:val="en-GB"/>
        </w:rPr>
        <w:t xml:space="preserve"> 22. veljače 2016. </w:t>
      </w:r>
    </w:p>
    <w:p w:rsidRDefault="00407580" w:rsidP="00346AA7" w:rsidR="00407580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>r i j e š i o   j e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I. Pokreće se postupak radi utvrđivanja uvjeta za otvaranje stečajnog postupka nad </w:t>
      </w:r>
      <w:proofErr w:type="spellStart"/>
      <w:r w:rsidRPr="00346AA7">
        <w:rPr>
          <w:rFonts w:cs="Times New Roman" w:eastAsia="Times New Roman"/>
          <w:lang w:eastAsia="hr-HR" w:val="en-GB"/>
        </w:rPr>
        <w:t>imovinom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dužnika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Marijana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Munitića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, OIB: 94149693641, </w:t>
      </w:r>
      <w:proofErr w:type="spellStart"/>
      <w:r w:rsidRPr="00346AA7">
        <w:rPr>
          <w:rFonts w:cs="Times New Roman" w:eastAsia="Times New Roman"/>
          <w:lang w:eastAsia="hr-HR" w:val="en-GB"/>
        </w:rPr>
        <w:t>iz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Slatine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346AA7">
        <w:rPr>
          <w:rFonts w:cs="Times New Roman" w:eastAsia="Times New Roman"/>
          <w:lang w:eastAsia="hr-HR" w:val="en-GB"/>
        </w:rPr>
        <w:t>Brune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Bušića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39, </w:t>
      </w:r>
      <w:proofErr w:type="spellStart"/>
      <w:r w:rsidRPr="00346AA7">
        <w:rPr>
          <w:rFonts w:cs="Times New Roman" w:eastAsia="Times New Roman"/>
          <w:lang w:eastAsia="hr-HR" w:val="en-GB"/>
        </w:rPr>
        <w:t>kao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vlasnika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obrta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MUNTA-PLIN, </w:t>
      </w:r>
      <w:proofErr w:type="spellStart"/>
      <w:r w:rsidRPr="00346AA7">
        <w:rPr>
          <w:rFonts w:cs="Times New Roman" w:eastAsia="Times New Roman"/>
          <w:lang w:eastAsia="hr-HR" w:val="en-GB"/>
        </w:rPr>
        <w:t>obrt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za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usluge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.  </w:t>
      </w:r>
      <w:r w:rsidRPr="00346AA7">
        <w:rPr>
          <w:rFonts w:cs="Times New Roman" w:eastAsia="Times New Roman"/>
          <w:lang w:eastAsia="hr-HR"/>
        </w:rPr>
        <w:t xml:space="preserve">  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 w:left="1560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II. Dužniku </w:t>
      </w:r>
      <w:proofErr w:type="spellStart"/>
      <w:r w:rsidRPr="00346AA7">
        <w:rPr>
          <w:rFonts w:cs="Times New Roman" w:eastAsia="Times New Roman"/>
          <w:lang w:eastAsia="hr-HR" w:val="en-GB"/>
        </w:rPr>
        <w:t>Marijanu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Munitiću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iz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Slatine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346AA7">
        <w:rPr>
          <w:rFonts w:cs="Times New Roman" w:eastAsia="Times New Roman"/>
          <w:lang w:eastAsia="hr-HR" w:val="en-GB"/>
        </w:rPr>
        <w:t>Brune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Bušića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39, </w:t>
      </w:r>
      <w:proofErr w:type="spellStart"/>
      <w:r w:rsidRPr="00346AA7">
        <w:rPr>
          <w:rFonts w:cs="Times New Roman" w:eastAsia="Times New Roman"/>
          <w:lang w:eastAsia="hr-HR" w:val="en-GB"/>
        </w:rPr>
        <w:t>kao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vlasniku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obrta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MUNTA-PLIN, </w:t>
      </w:r>
      <w:proofErr w:type="spellStart"/>
      <w:r w:rsidRPr="00346AA7">
        <w:rPr>
          <w:rFonts w:cs="Times New Roman" w:eastAsia="Times New Roman"/>
          <w:lang w:eastAsia="hr-HR" w:val="en-GB"/>
        </w:rPr>
        <w:t>obrt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za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usluge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, </w:t>
      </w:r>
      <w:r w:rsidRPr="00346AA7">
        <w:rPr>
          <w:rFonts w:cs="Times New Roman" w:eastAsia="Times New Roman"/>
          <w:noProof/>
          <w:lang w:eastAsia="hr-HR"/>
        </w:rPr>
        <w:t>postavlja se privremeni stečajni upravitelj.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III. Za privremenog stečajnog upravitelja imenuje se Darko Šket, dipl. ekonomist iz Križevaca, M. Kiepacha 51, OIB: 06128975111. 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>Dužnik je dužan privremenom stečajnom upravitelju dopustiti uvid u knjige i poslovnu dokumentaciju.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>V. Saziva se ročište radi izjašnjenja o prijedlogu i rasprave o uvjetima za otvaranje stečajnog postupka za dan 17. ožujka 2016. u 9,30 sati u ovome sudu u Bjelovaru, Šetalište dr. Ivše Lebovića 42, sudnica br. 1, na koje se pozivaju dostavom ovoga rješenja: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- predlagatelj FINA 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>- Marijan Munitić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- privremeni stečajni upravitelj 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lastRenderedPageBreak/>
        <w:t>VI. Rješenje se dostavlja obrtnom registru koji se vodi pri Uredu državne uprave u Virovitičko-podravskoj županiji, Služba za gospodarstvo.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 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>Obrazloženje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Financijska agencija je podnijela ovom sudu prijedlog za pokretanje stečajnog postupka nad imovinom dužnika </w:t>
      </w:r>
      <w:proofErr w:type="spellStart"/>
      <w:r w:rsidRPr="00346AA7">
        <w:rPr>
          <w:rFonts w:cs="Times New Roman" w:eastAsia="Times New Roman"/>
          <w:lang w:eastAsia="hr-HR" w:val="en-GB"/>
        </w:rPr>
        <w:t>Marijana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Munitića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iz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Slatine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346AA7">
        <w:rPr>
          <w:rFonts w:cs="Times New Roman" w:eastAsia="Times New Roman"/>
          <w:lang w:eastAsia="hr-HR" w:val="en-GB"/>
        </w:rPr>
        <w:t>Brune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Bušića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39, </w:t>
      </w:r>
      <w:proofErr w:type="spellStart"/>
      <w:r w:rsidRPr="00346AA7">
        <w:rPr>
          <w:rFonts w:cs="Times New Roman" w:eastAsia="Times New Roman"/>
          <w:lang w:eastAsia="hr-HR" w:val="en-GB"/>
        </w:rPr>
        <w:t>kao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vlasnika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obrta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MUNTA-PLIN, </w:t>
      </w:r>
      <w:proofErr w:type="spellStart"/>
      <w:r w:rsidRPr="00346AA7">
        <w:rPr>
          <w:rFonts w:cs="Times New Roman" w:eastAsia="Times New Roman"/>
          <w:lang w:eastAsia="hr-HR" w:val="en-GB"/>
        </w:rPr>
        <w:t>obrt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za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usluge</w:t>
      </w:r>
      <w:proofErr w:type="spellEnd"/>
      <w:r w:rsidRPr="00346AA7">
        <w:rPr>
          <w:rFonts w:cs="Times New Roman" w:eastAsia="Times New Roman"/>
          <w:noProof/>
          <w:lang w:eastAsia="hr-HR"/>
        </w:rPr>
        <w:t xml:space="preserve">, jer je pravomoćnim rješenjem FINE Nagodbeno vijeće ZG03 od 11. siječnja 2016. odbačen prijedlog dužnika za otvaranje postupka predstečajne nagodbe. U prijedlogu navodi da postoje razlozi za otvaranje stečajnog postupka jer dužnik u razdoblju dužem od 60 dana ima evidentirane neizvršene osnove za plaćanje. 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Prijedlog za otvaranje stečajnog postupka FINA je podnijela sukladno odredbi čl.49. st.2. Zakona o financijskom poslovanju i predstečajnoj nagodbi </w:t>
      </w:r>
      <w:r w:rsidRPr="00346AA7">
        <w:rPr>
          <w:rFonts w:cs="Times New Roman" w:eastAsia="Times New Roman"/>
          <w:szCs w:val="20"/>
          <w:lang w:eastAsia="hr-HR" w:val="en-GB"/>
        </w:rPr>
        <w:t>(</w:t>
      </w:r>
      <w:r w:rsidRPr="00346AA7">
        <w:rPr>
          <w:rFonts w:cs="Times New Roman" w:eastAsia="Times New Roman"/>
          <w:noProof/>
          <w:szCs w:val="20"/>
          <w:lang w:eastAsia="hr-HR"/>
        </w:rPr>
        <w:t>Narodne novine br. 108/12, 144/12, 81/13, 112/13, 71/15, 78/15 i 85/15).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>Iz uvida u potvrdu od 28. siječnja 2016. proizlazi da dužnik u razdoblju dužem od 60 dana ima evidentirane neizvršene osnove za plaćanje, a koje je trebalo, na temelju valjanih osnova za plaćanje, bez daljnjeg pristanka dužnika naplatiti s bilo kojeg od njegovih računa.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 Kako je prijedlog podnijet sukladno Zakonu o financijskom poslovanju i predstečajnoj nagodbi, a iz priložene potvrde FINE proizlazi postojanje predmnijeve nesposobnosti za plaćanje dužnika, propisane čl.6. Stečajnog zakona </w:t>
      </w:r>
      <w:r w:rsidRPr="00346AA7">
        <w:rPr>
          <w:rFonts w:cs="Times New Roman" w:eastAsia="Times New Roman"/>
          <w:noProof/>
          <w:szCs w:val="20"/>
          <w:lang w:eastAsia="hr-HR"/>
        </w:rPr>
        <w:t>(</w:t>
      </w:r>
      <w:r w:rsidRPr="00346AA7">
        <w:rPr>
          <w:rFonts w:cs="Times New Roman" w:eastAsia="Times New Roman"/>
          <w:noProof/>
          <w:szCs w:val="20"/>
          <w:lang w:eastAsia="hr-HR" w:val="en-GB"/>
        </w:rPr>
        <w:t>Narodne novine br. 44/96, 29/99, 123/03, 82/06, 116/10, 25/12, 133/12 i 71/15, dalje: SZ)</w:t>
      </w:r>
      <w:r w:rsidRPr="00346AA7">
        <w:rPr>
          <w:rFonts w:cs="Times New Roman" w:eastAsia="Times New Roman"/>
          <w:noProof/>
          <w:lang w:eastAsia="hr-HR"/>
        </w:rPr>
        <w:t xml:space="preserve">, sud je, sukladno odredbi čl.115. st.1. i 2. SZ-a, donio rješenje o pokretanju postupka radi utvrđivanja uvjeta za otvaranje stečajnog postupka i imenovao privremenog stečajnog upravitelja. 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>Na temelju navoda prijedloga i sadržaja priloženih isprava sud utvrđuje da su ispunjeni razlozi iz čl.118. SZ-a da se dužniku postavi privremeni stečajni upravitelj koji će provesti potrebne radnje radi utvrđivanja okolnosti navedenih u toč.IV. izreke ovog rješenja.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07580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U Bjelovaru, 22</w:t>
      </w:r>
      <w:r w:rsidR="00346AA7" w:rsidRPr="00346AA7">
        <w:rPr>
          <w:rFonts w:cs="Times New Roman" w:eastAsia="Times New Roman"/>
          <w:noProof/>
          <w:lang w:eastAsia="hr-HR"/>
        </w:rPr>
        <w:t xml:space="preserve">. veljače 2016. 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>STEČAJNI SUDAC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 MARIJA PETRINA KUBICA 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346AA7">
        <w:rPr>
          <w:rFonts w:cs="Times New Roman" w:eastAsia="Times New Roman"/>
          <w:noProof/>
          <w:lang w:eastAsia="hr-HR"/>
        </w:rPr>
        <w:t>POUKA O PRAVNOM LIJEKU:</w:t>
      </w:r>
      <w:r w:rsidRPr="00346AA7">
        <w:rPr>
          <w:rFonts w:cs="Times New Roman" w:eastAsia="Times New Roman"/>
          <w:lang w:eastAsia="hr-HR" w:val="en-GB"/>
        </w:rPr>
        <w:t xml:space="preserve"> </w:t>
      </w:r>
      <w:r w:rsidRPr="00346AA7">
        <w:rPr>
          <w:rFonts w:cs="Times New Roman" w:eastAsia="Times New Roman"/>
          <w:noProof/>
          <w:lang w:eastAsia="hr-HR"/>
        </w:rPr>
        <w:t>Protiv toč.I. ovog rješenja nije dopuštena posebna žalba (čl.115. st.1. SZ-a), dok se protiv toč.II., III. i IV. može izjaviti žalba</w:t>
      </w:r>
      <w:r w:rsidRPr="00346AA7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346AA7">
        <w:rPr>
          <w:rFonts w:cs="Times New Roman" w:eastAsia="Times New Roman"/>
          <w:lang w:eastAsia="hr-HR" w:val="en-GB"/>
        </w:rPr>
        <w:t>roku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od 8 </w:t>
      </w:r>
      <w:proofErr w:type="spellStart"/>
      <w:r w:rsidRPr="00346AA7">
        <w:rPr>
          <w:rFonts w:cs="Times New Roman" w:eastAsia="Times New Roman"/>
          <w:lang w:eastAsia="hr-HR" w:val="en-GB"/>
        </w:rPr>
        <w:t>dana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od </w:t>
      </w:r>
      <w:proofErr w:type="spellStart"/>
      <w:r w:rsidRPr="00346AA7">
        <w:rPr>
          <w:rFonts w:cs="Times New Roman" w:eastAsia="Times New Roman"/>
          <w:lang w:eastAsia="hr-HR" w:val="en-GB"/>
        </w:rPr>
        <w:t>dostave</w:t>
      </w:r>
      <w:proofErr w:type="spellEnd"/>
      <w:r w:rsidRPr="00346AA7">
        <w:rPr>
          <w:rFonts w:cs="Times New Roman" w:eastAsia="Times New Roman"/>
          <w:noProof/>
          <w:lang w:eastAsia="hr-HR"/>
        </w:rPr>
        <w:t xml:space="preserve"> rješenja, Visokom trgovačkom sudu RH u Zagrebu, putem ovoga suda</w:t>
      </w:r>
      <w:r w:rsidRPr="00346AA7">
        <w:rPr>
          <w:rFonts w:cs="Times New Roman" w:eastAsia="Times New Roman"/>
          <w:lang w:eastAsia="hr-HR" w:val="en-GB"/>
        </w:rPr>
        <w:t xml:space="preserve"> (čl.19. </w:t>
      </w:r>
      <w:proofErr w:type="gramStart"/>
      <w:r w:rsidRPr="00346AA7">
        <w:rPr>
          <w:rFonts w:cs="Times New Roman" w:eastAsia="Times New Roman"/>
          <w:lang w:eastAsia="hr-HR" w:val="en-GB"/>
        </w:rPr>
        <w:t>st.1</w:t>
      </w:r>
      <w:proofErr w:type="gramEnd"/>
      <w:r w:rsidRPr="00346AA7">
        <w:rPr>
          <w:rFonts w:cs="Times New Roman" w:eastAsia="Times New Roman"/>
          <w:lang w:eastAsia="hr-HR" w:val="en-GB"/>
        </w:rPr>
        <w:t xml:space="preserve">. </w:t>
      </w:r>
      <w:proofErr w:type="spellStart"/>
      <w:r w:rsidRPr="00346AA7">
        <w:rPr>
          <w:rFonts w:cs="Times New Roman" w:eastAsia="Times New Roman"/>
          <w:lang w:eastAsia="hr-HR" w:val="en-GB"/>
        </w:rPr>
        <w:t>i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2. </w:t>
      </w:r>
      <w:proofErr w:type="gramStart"/>
      <w:r w:rsidRPr="00346AA7">
        <w:rPr>
          <w:rFonts w:cs="Times New Roman" w:eastAsia="Times New Roman"/>
          <w:lang w:eastAsia="hr-HR" w:val="en-GB"/>
        </w:rPr>
        <w:t>SZ-a).</w:t>
      </w:r>
      <w:proofErr w:type="gram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Dostava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346AA7">
        <w:rPr>
          <w:rFonts w:cs="Times New Roman" w:eastAsia="Times New Roman"/>
          <w:lang w:eastAsia="hr-HR" w:val="en-GB"/>
        </w:rPr>
        <w:t>smatra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obavljenom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istekom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osmog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346AA7">
        <w:rPr>
          <w:rFonts w:cs="Times New Roman" w:eastAsia="Times New Roman"/>
          <w:lang w:eastAsia="hr-HR" w:val="en-GB"/>
        </w:rPr>
        <w:t>dana</w:t>
      </w:r>
      <w:proofErr w:type="spellEnd"/>
      <w:proofErr w:type="gramEnd"/>
      <w:r w:rsidRPr="00346AA7">
        <w:rPr>
          <w:rFonts w:cs="Times New Roman" w:eastAsia="Times New Roman"/>
          <w:lang w:eastAsia="hr-HR" w:val="en-GB"/>
        </w:rPr>
        <w:t xml:space="preserve"> od </w:t>
      </w:r>
      <w:proofErr w:type="spellStart"/>
      <w:r w:rsidRPr="00346AA7">
        <w:rPr>
          <w:rFonts w:cs="Times New Roman" w:eastAsia="Times New Roman"/>
          <w:lang w:eastAsia="hr-HR" w:val="en-GB"/>
        </w:rPr>
        <w:t>dana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objave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ovog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rješenja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na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e-</w:t>
      </w:r>
      <w:proofErr w:type="spellStart"/>
      <w:r w:rsidRPr="00346AA7">
        <w:rPr>
          <w:rFonts w:cs="Times New Roman" w:eastAsia="Times New Roman"/>
          <w:lang w:eastAsia="hr-HR" w:val="en-GB"/>
        </w:rPr>
        <w:t>oglasnoj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ploči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suda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(čl.12. st.1. </w:t>
      </w:r>
      <w:proofErr w:type="gramStart"/>
      <w:r w:rsidRPr="00346AA7">
        <w:rPr>
          <w:rFonts w:cs="Times New Roman" w:eastAsia="Times New Roman"/>
          <w:lang w:eastAsia="hr-HR" w:val="en-GB"/>
        </w:rPr>
        <w:t>SZ-a).</w:t>
      </w:r>
      <w:proofErr w:type="gram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346AA7">
        <w:rPr>
          <w:rFonts w:cs="Times New Roman" w:eastAsia="Times New Roman"/>
          <w:lang w:eastAsia="hr-HR" w:val="en-GB"/>
        </w:rPr>
        <w:t>Žalba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346AA7">
        <w:rPr>
          <w:rFonts w:cs="Times New Roman" w:eastAsia="Times New Roman"/>
          <w:lang w:eastAsia="hr-HR" w:val="en-GB"/>
        </w:rPr>
        <w:t>podnosi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u tri </w:t>
      </w:r>
      <w:proofErr w:type="spellStart"/>
      <w:r w:rsidRPr="00346AA7">
        <w:rPr>
          <w:rFonts w:cs="Times New Roman" w:eastAsia="Times New Roman"/>
          <w:lang w:eastAsia="hr-HR" w:val="en-GB"/>
        </w:rPr>
        <w:t>primjerka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i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ne </w:t>
      </w:r>
      <w:proofErr w:type="spellStart"/>
      <w:r w:rsidRPr="00346AA7">
        <w:rPr>
          <w:rFonts w:cs="Times New Roman" w:eastAsia="Times New Roman"/>
          <w:lang w:eastAsia="hr-HR" w:val="en-GB"/>
        </w:rPr>
        <w:t>odgađa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provedbu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46AA7">
        <w:rPr>
          <w:rFonts w:cs="Times New Roman" w:eastAsia="Times New Roman"/>
          <w:lang w:eastAsia="hr-HR" w:val="en-GB"/>
        </w:rPr>
        <w:t>rješenja</w:t>
      </w:r>
      <w:proofErr w:type="spellEnd"/>
      <w:r w:rsidRPr="00346AA7">
        <w:rPr>
          <w:rFonts w:cs="Times New Roman" w:eastAsia="Times New Roman"/>
          <w:lang w:eastAsia="hr-HR" w:val="en-GB"/>
        </w:rPr>
        <w:t xml:space="preserve"> (čl.19. st.3.</w:t>
      </w:r>
      <w:proofErr w:type="gramEnd"/>
      <w:r w:rsidRPr="00346AA7">
        <w:rPr>
          <w:rFonts w:cs="Times New Roman" w:eastAsia="Times New Roman"/>
          <w:lang w:eastAsia="hr-HR" w:val="en-GB"/>
        </w:rPr>
        <w:t xml:space="preserve"> </w:t>
      </w:r>
      <w:proofErr w:type="gramStart"/>
      <w:r w:rsidRPr="00346AA7">
        <w:rPr>
          <w:rFonts w:cs="Times New Roman" w:eastAsia="Times New Roman"/>
          <w:lang w:eastAsia="hr-HR" w:val="en-GB"/>
        </w:rPr>
        <w:t>SZ-a).</w:t>
      </w:r>
      <w:proofErr w:type="gramEnd"/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lastRenderedPageBreak/>
        <w:t>Rj.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>DNA: FINI poštom i e-oglasnom pločom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         dužniku uz prijedlog poštom i e-oglasnom pločom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         privremenom stečajnom upravitelju poštom i e-oglasnom pločom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         ŽDO Bjelovar </w:t>
      </w:r>
      <w:r w:rsidR="00815243">
        <w:rPr>
          <w:rFonts w:cs="Times New Roman" w:eastAsia="Times New Roman"/>
          <w:noProof/>
          <w:lang w:eastAsia="hr-HR"/>
        </w:rPr>
        <w:t>e-oglasnom pločom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 xml:space="preserve">         e-oglasna ploča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346AA7">
        <w:rPr>
          <w:rFonts w:cs="Times New Roman" w:eastAsia="Times New Roman"/>
          <w:noProof/>
          <w:lang w:eastAsia="hr-HR"/>
        </w:rPr>
        <w:t>Bj.22.2.2016.</w:t>
      </w:r>
    </w:p>
    <w:p w:rsidRDefault="00346AA7" w:rsidP="00346AA7" w:rsidR="00346AA7" w:rsidRPr="00346AA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AA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580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24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St-98/2016-2</izvorni_sadrzaj>
    <derivirana_varijabla naziv="DomainObject.Oznaka_1">St-98/2016-2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St-98/2016</izvorni_sadrzaj>
    <derivirana_varijabla naziv="DomainObject.Predmet.OznakaBroj_1">St-98/2016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MUNITIĆ</izvorni_sadrzaj>
    <derivirana_varijabla naziv="DomainObject.Predmet.ProtustrankaFormated_1">  MARIJAN MUNITIĆ</derivirana_varijabla>
  </DomainObject.Predmet.ProtustrankaFormated>
  <DomainObject.Predmet.ProtustrankaFormatedOIB>
    <izvorni_sadrzaj>  MARIJAN MUNITIĆ, OIB 94149693641</izvorni_sadrzaj>
    <derivirana_varijabla naziv="DomainObject.Predmet.ProtustrankaFormatedOIB_1">  MARIJAN MUNITIĆ, OIB 94149693641</derivirana_varijabla>
  </DomainObject.Predmet.ProtustrankaFormatedOIB>
  <DomainObject.Predmet.ProtustrankaFormatedWithAdress>
    <izvorni_sadrzaj> MARIJAN MUNITIĆ, Brune Bušića 39, 33520 Slatina</izvorni_sadrzaj>
    <derivirana_varijabla naziv="DomainObject.Predmet.ProtustrankaFormatedWithAdress_1"> MARIJAN MUNITIĆ, Brune Bušića 39, 33520 Slatina</derivirana_varijabla>
  </DomainObject.Predmet.ProtustrankaFormatedWithAdress>
  <DomainObject.Predmet.ProtustrankaFormatedWithAdressOIB>
    <izvorni_sadrzaj> MARIJAN MUNITIĆ, OIB 94149693641, Brune Bušića 39, 33520 Slatina</izvorni_sadrzaj>
    <derivirana_varijabla naziv="DomainObject.Predmet.ProtustrankaFormatedWithAdressOIB_1"> MARIJAN MUNITIĆ, OIB 94149693641, Brune Bušića 39, 33520 Slatina</derivirana_varijabla>
  </DomainObject.Predmet.ProtustrankaFormatedWithAdressOIB>
  <DomainObject.Predmet.ProtustrankaWithAdress>
    <izvorni_sadrzaj>MARIJAN MUNITIĆ Brune Bušića 39, 33520 Slatina</izvorni_sadrzaj>
    <derivirana_varijabla naziv="DomainObject.Predmet.ProtustrankaWithAdress_1">MARIJAN MUNITIĆ Brune Bušića 39, 33520 Slatina</derivirana_varijabla>
  </DomainObject.Predmet.ProtustrankaWithAdress>
  <DomainObject.Predmet.ProtustrankaWithAdressOIB>
    <izvorni_sadrzaj>MARIJAN MUNITIĆ, OIB 94149693641, Brune Bušića 39, 33520 Slatina</izvorni_sadrzaj>
    <derivirana_varijabla naziv="DomainObject.Predmet.ProtustrankaWithAdressOIB_1">MARIJAN MUNITIĆ, OIB 94149693641, Brune Bušića 39, 33520 Slatina</derivirana_varijabla>
  </DomainObject.Predmet.ProtustrankaWithAdressOIB>
  <DomainObject.Predmet.ProtustrankaNazivFormated>
    <izvorni_sadrzaj>MARIJAN MUNITIĆ</izvorni_sadrzaj>
    <derivirana_varijabla naziv="DomainObject.Predmet.ProtustrankaNazivFormated_1">MARIJAN MUNITIĆ</derivirana_varijabla>
  </DomainObject.Predmet.ProtustrankaNazivFormated>
  <DomainObject.Predmet.ProtustrankaNazivFormatedOIB>
    <izvorni_sadrzaj>MARIJAN MUNITIĆ, OIB 94149693641</izvorni_sadrzaj>
    <derivirana_varijabla naziv="DomainObject.Predmet.ProtustrankaNazivFormatedOIB_1">MARIJAN MUNITIĆ, OIB 94149693641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ZG03</izvorni_sadrzaj>
    <derivirana_varijabla naziv="DomainObject.Predmet.StrankaFormated_1">  FINA, Regionalni centar: Zagreb, Nagodbeno vijeće: ZG03</derivirana_varijabla>
  </DomainObject.Predmet.StrankaFormated>
  <DomainObject.Predmet.StrankaFormatedOIB>
    <izvorni_sadrzaj>  FINA, Regionalni centar: Zagreb, Nagodbeno vijeće: ZG03, OIB 85821130368</izvorni_sadrzaj>
    <derivirana_varijabla naziv="DomainObject.Predmet.StrankaFormatedOIB_1">  FINA, Regionalni centar: Zagreb, Nagodbeno vijeće: ZG03, OIB 85821130368</derivirana_varijabla>
  </DomainObject.Predmet.StrankaFormatedOIB>
  <DomainObject.Predmet.StrankaFormatedWithAdress>
    <izvorni_sadrzaj> FINA, Regionalni centar: Zagreb, Nagodbeno vijeće: ZG03, Ilica 307, 10000 Zagreb</izvorni_sadrzaj>
    <derivirana_varijabla naziv="DomainObject.Predmet.StrankaFormatedWithAdress_1"> FINA, Regionalni centar: Zagreb, Nagodbeno vijeće: ZG03, Ilica 307, 10000 Zagreb</derivirana_varijabla>
  </DomainObject.Predmet.StrankaFormatedWithAdress>
  <DomainObject.Predmet.StrankaFormatedWithAdressOIB>
    <izvorni_sadrzaj> FINA, Regionalni centar: Zagreb, Nagodbeno vijeće: ZG03, OIB 85821130368, Ilica 307, 10000 Zagreb</izvorni_sadrzaj>
    <derivirana_varijabla naziv="DomainObject.Predmet.StrankaFormatedWithAdressOIB_1"> FINA, Regionalni centar: Zagreb, Nagodbeno vijeće: ZG03, OIB 85821130368, Ilica 307, 10000 Zagreb</derivirana_varijabla>
  </DomainObject.Predmet.StrankaFormatedWithAdressOIB>
  <DomainObject.Predmet.StrankaWithAdress>
    <izvorni_sadrzaj>FINA, Regionalni centar: Zagreb, Nagodbeno vijeće: ZG03 Ilica 307,10000 Zagreb</izvorni_sadrzaj>
    <derivirana_varijabla naziv="DomainObject.Predmet.StrankaWithAdress_1">FINA, Regionalni centar: Zagreb, Nagodbeno vijeće: ZG03 Ilica 307,10000 Zagreb</derivirana_varijabla>
  </DomainObject.Predmet.StrankaWithAdress>
  <DomainObject.Predmet.StrankaWithAdressOIB>
    <izvorni_sadrzaj>FINA, Regionalni centar: Zagreb, Nagodbeno vijeće: ZG03, OIB 85821130368, Ilica 307,10000 Zagreb</izvorni_sadrzaj>
    <derivirana_varijabla naziv="DomainObject.Predmet.StrankaWithAdressOIB_1">FINA, Regionalni centar: Zagreb, Nagodbeno vijeće: ZG03, OIB 85821130368, Ilica 307,10000 Zagreb</derivirana_varijabla>
  </DomainObject.Predmet.StrankaWithAdressOIB>
  <DomainObject.Predmet.StrankaNazivFormated>
    <izvorni_sadrzaj>FINA, Regionalni centar: Zagreb, Nagodbeno vijeće: ZG03</izvorni_sadrzaj>
    <derivirana_varijabla naziv="DomainObject.Predmet.StrankaNazivFormated_1">FINA, Regionalni centar: Zagreb, Nagodbeno vijeće: ZG03</derivirana_varijabla>
  </DomainObject.Predmet.StrankaNazivFormated>
  <DomainObject.Predmet.StrankaNazivFormatedOIB>
    <izvorni_sadrzaj>FINA, Regionalni centar: Zagreb, Nagodbeno vijeće: ZG03, OIB 85821130368</izvorni_sadrzaj>
    <derivirana_varijabla naziv="DomainObject.Predmet.StrankaNazivFormatedOIB_1">FINA, Regionalni centar: Zagreb, Nagodbeno vijeće: ZG03,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centar: Zagreb, Nagodbeno vijeće: ZG03</item>
    </izvorni_sadrzaj>
    <derivirana_varijabla naziv="DomainObject.Predmet.StrankaListFormated_1">
      <item>FINA, Regionalni centar: Zagreb, Nagodbeno vijeće: ZG03</item>
    </derivirana_varijabla>
  </DomainObject.Predmet.StrankaListFormated>
  <DomainObject.Predmet.StrankaListFormatedOIB>
    <izvorni_sadrzaj>
      <item>FINA, Regionalni centar: Zagreb, Nagodbeno vijeće: ZG03, OIB 85821130368</item>
    </izvorni_sadrzaj>
    <derivirana_varijabla naziv="DomainObject.Predmet.StrankaListFormatedOIB_1">
      <item>FINA, Regionalni centar: Zagreb, Nagodbeno vijeće: ZG03, OIB 85821130368</item>
    </derivirana_varijabla>
  </DomainObject.Predmet.StrankaListFormatedOIB>
  <DomainObject.Predmet.StrankaListFormatedWithAdress>
    <izvorni_sadrzaj>
      <item>FINA, Regionalni centar: Zagreb, Nagodbeno vijeće: ZG03, Ilica 307, 10000 Zagreb</item>
    </izvorni_sadrzaj>
    <derivirana_varijabla naziv="DomainObject.Predmet.StrankaListFormatedWithAdress_1">
      <item>FINA, Regionalni centar: Zagreb, Nagodbeno vijeće: ZG03, Ilica 307, 10000 Zagreb</item>
    </derivirana_varijabla>
  </DomainObject.Predmet.StrankaListFormatedWithAdress>
  <DomainObject.Predmet.StrankaListFormatedWithAdressOIB>
    <izvorni_sadrzaj>
      <item>FINA, Regionalni centar: Zagreb, Nagodbeno vijeće: ZG03, OIB 85821130368, Ilica 307, 10000 Zagreb</item>
    </izvorni_sadrzaj>
    <derivirana_varijabla naziv="DomainObject.Predmet.StrankaListFormatedWithAdressOIB_1">
      <item>FINA, Regionalni centar: Zagreb, Nagodbeno vijeće: ZG03, OIB 85821130368, Ilica 307, 10000 Zagreb</item>
    </derivirana_varijabla>
  </DomainObject.Predmet.StrankaListFormatedWithAdressOIB>
  <DomainObject.Predmet.StrankaListNazivFormated>
    <izvorni_sadrzaj>
      <item>FINA, Regionalni centar: Zagreb, Nagodbeno vijeće: ZG03</item>
    </izvorni_sadrzaj>
    <derivirana_varijabla naziv="DomainObject.Predmet.StrankaListNazivFormated_1">
      <item>FINA, Regionalni centar: Zagreb, Nagodbeno vijeće: ZG03</item>
    </derivirana_varijabla>
  </DomainObject.Predmet.StrankaListNazivFormated>
  <DomainObject.Predmet.StrankaListNazivFormatedOIB>
    <izvorni_sadrzaj>
      <item>FINA, Regionalni centar: Zagreb, Nagodbeno vijeće: ZG03, OIB 85821130368</item>
    </izvorni_sadrzaj>
    <derivirana_varijabla naziv="DomainObject.Predmet.StrankaListNazivFormatedOIB_1">
      <item>FINA, Regionalni centar: Zagreb, Nagodbeno vijeće: ZG03, OIB 85821130368</item>
    </derivirana_varijabla>
  </DomainObject.Predmet.StrankaListNazivFormatedOIB>
  <DomainObject.Predmet.ProtuStrankaListFormated>
    <izvorni_sadrzaj>
      <item>MARIJAN MUNITIĆ</item>
    </izvorni_sadrzaj>
    <derivirana_varijabla naziv="DomainObject.Predmet.ProtuStrankaListFormated_1">
      <item>MARIJAN MUNITIĆ</item>
    </derivirana_varijabla>
  </DomainObject.Predmet.ProtuStrankaListFormated>
  <DomainObject.Predmet.ProtuStrankaListFormatedOIB>
    <izvorni_sadrzaj>
      <item>MARIJAN MUNITIĆ, OIB 94149693641</item>
    </izvorni_sadrzaj>
    <derivirana_varijabla naziv="DomainObject.Predmet.ProtuStrankaListFormatedOIB_1">
      <item>MARIJAN MUNITIĆ, OIB 94149693641</item>
    </derivirana_varijabla>
  </DomainObject.Predmet.ProtuStrankaListFormatedOIB>
  <DomainObject.Predmet.ProtuStrankaListFormatedWithAdress>
    <izvorni_sadrzaj>
      <item>MARIJAN MUNITIĆ, Brune Bušića 39, 33520 Slatina</item>
    </izvorni_sadrzaj>
    <derivirana_varijabla naziv="DomainObject.Predmet.ProtuStrankaListFormatedWithAdress_1">
      <item>MARIJAN MUNITIĆ, Brune Bušića 39, 33520 Slatina</item>
    </derivirana_varijabla>
  </DomainObject.Predmet.ProtuStrankaListFormatedWithAdress>
  <DomainObject.Predmet.ProtuStrankaListFormatedWithAdressOIB>
    <izvorni_sadrzaj>
      <item>MARIJAN MUNITIĆ, OIB 94149693641, Brune Bušića 39, 33520 Slatina</item>
    </izvorni_sadrzaj>
    <derivirana_varijabla naziv="DomainObject.Predmet.ProtuStrankaListFormatedWithAdressOIB_1">
      <item>MARIJAN MUNITIĆ, OIB 94149693641, Brune Bušića 39, 33520 Slatina</item>
    </derivirana_varijabla>
  </DomainObject.Predmet.ProtuStrankaListFormatedWithAdressOIB>
  <DomainObject.Predmet.ProtuStrankaListNazivFormated>
    <izvorni_sadrzaj>
      <item>MARIJAN MUNITIĆ</item>
    </izvorni_sadrzaj>
    <derivirana_varijabla naziv="DomainObject.Predmet.ProtuStrankaListNazivFormated_1">
      <item>MARIJAN MUNITIĆ</item>
    </derivirana_varijabla>
  </DomainObject.Predmet.ProtuStrankaListNazivFormated>
  <DomainObject.Predmet.ProtuStrankaListNazivFormatedOIB>
    <izvorni_sadrzaj>
      <item>MARIJAN MUNITIĆ, OIB 94149693641</item>
    </izvorni_sadrzaj>
    <derivirana_varijabla naziv="DomainObject.Predmet.ProtuStrankaListNazivFormatedOIB_1">
      <item>MARIJAN MUNITIĆ, OIB 94149693641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St-98/2016-2</izvorni_sadrzaj>
    <derivirana_varijabla naziv="DomainObject.PoslovniBrojDokumenta_1">St-98/2016-2</derivirana_varijabla>
  </DomainObject.PoslovniBrojDokumenta>
  <DomainObject.Predmet.StrankaIDrugi>
    <izvorni_sadrzaj>FINA, Regionalni centar: Zagreb, Nagodbeno vijeće: ZG03</izvorni_sadrzaj>
    <derivirana_varijabla naziv="DomainObject.Predmet.StrankaIDrugi_1">FINA, Regionalni centar: Zagreb, Nagodbeno vijeće: ZG03</derivirana_varijabla>
  </DomainObject.Predmet.StrankaIDrugi>
  <DomainObject.Predmet.ProtustrankaIDrugi>
    <izvorni_sadrzaj>MARIJAN MUNITIĆ</izvorni_sadrzaj>
    <derivirana_varijabla naziv="DomainObject.Predmet.ProtustrankaIDrugi_1">MARIJAN MUNITIĆ</derivirana_varijabla>
  </DomainObject.Predmet.ProtustrankaIDrugi>
  <DomainObject.Predmet.StrankaIDrugiAdressOIB>
    <izvorni_sadrzaj>FINA, Regionalni centar: Zagreb, Nagodbeno vijeće: ZG03, OIB 85821130368, Ilica 307, 10000 Zagreb</izvorni_sadrzaj>
    <derivirana_varijabla naziv="DomainObject.Predmet.StrankaIDrugiAdressOIB_1">FINA, Regionalni centar: Zagreb, Nagodbeno vijeće: ZG03, OIB 85821130368, Ilica 307, 10000 Zagreb</derivirana_varijabla>
  </DomainObject.Predmet.StrankaIDrugiAdressOIB>
  <DomainObject.Predmet.ProtustrankaIDrugiAdressOIB>
    <izvorni_sadrzaj>MARIJAN MUNITIĆ, OIB 94149693641, Brune Bušića 39, 33520 Slatina</izvorni_sadrzaj>
    <derivirana_varijabla naziv="DomainObject.Predmet.ProtustrankaIDrugiAdressOIB_1">MARIJAN MUNITIĆ, OIB 94149693641, Brune Bušića 39,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ZG03</item>
      <item>MARIJAN MUNITIĆ</item>
    </izvorni_sadrzaj>
    <derivirana_varijabla naziv="DomainObject.Predmet.SudioniciListNaziv_1">
      <item>FINA, Regionalni centar: Zagreb, Nagodbeno vijeće: ZG03</item>
      <item>MARIJAN MUNITIĆ</item>
    </derivirana_varijabla>
  </DomainObject.Predmet.SudioniciListNaziv>
  <DomainObject.Predmet.SudioniciListAdressOIB>
    <izvorni_sadrzaj>
      <item>FINA, Regionalni centar: Zagreb, Nagodbeno vijeće: ZG03, OIB 85821130368, Ilica 307,10000 Zagreb</item>
      <item>MARIJAN MUNITIĆ, OIB 94149693641, Brune Bušića 39,33520 Slatina</item>
    </izvorni_sadrzaj>
    <derivirana_varijabla naziv="DomainObject.Predmet.SudioniciListAdressOIB_1">
      <item>FINA, Regionalni centar: Zagreb, Nagodbeno vijeće: ZG03, OIB 85821130368, Ilica 307,10000 Zagreb</item>
      <item>MARIJAN MUNITIĆ, OIB 94149693641, Brune Bušića 39,33520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2A465-FC26-4A84-B695-1FAB4A2FD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4100</properties:Characters>
  <properties:Lines>105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2016-02-22T14:06:00Z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