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265e" w14:paraId="c86265e" w:rsidRDefault="00AE649C" w:rsidP="00FA5B5E" w:rsidR="00AE649C" w:rsidRPr="00B76F3C">
      <w:pPr>
        <w:pStyle w:val="Naslov3"/>
        <w15:collapsed w:val="false"/>
      </w:pPr>
    </w:p>
    <w:p w:rsidRDefault="001D783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D7835" w:rsidP="001D7835" w:rsidR="001D7835">
      <w:pPr>
        <w:jc w:val="right"/>
        <w:rPr>
          <w:rFonts w:cs="Arial" w:hAnsi="Arial" w:ascii="Arial"/>
          <w:noProof/>
        </w:rPr>
      </w:pPr>
      <w:r>
        <w:rPr>
          <w:rFonts w:cs="Arial" w:hAnsi="Arial" w:ascii="Arial"/>
        </w:rPr>
        <w:t>7 St-203/2016-11.</w:t>
      </w:r>
      <w:r>
        <w:rPr>
          <w:noProof/>
        </w:rPr>
        <w:t xml:space="preserve">                                                                     </w:t>
      </w:r>
    </w:p>
    <w:p w:rsidRDefault="001D7835" w:rsidP="001D7835" w:rsidR="001D7835">
      <w:pPr>
        <w:jc w:val="center"/>
        <w:outlineLvl w:val="0"/>
        <w:rPr>
          <w:rFonts w:cs="Arial" w:hAnsi="Arial" w:ascii="Arial"/>
          <w:noProof/>
        </w:rPr>
      </w:pPr>
    </w:p>
    <w:p w:rsidRDefault="001D7835" w:rsidP="001D7835" w:rsidR="001D7835">
      <w:pPr>
        <w:jc w:val="center"/>
        <w:outlineLvl w:val="0"/>
        <w:rPr>
          <w:rFonts w:cs="Arial" w:hAnsi="Arial" w:ascii="Arial"/>
          <w:noProof/>
        </w:rPr>
      </w:pPr>
    </w:p>
    <w:p w:rsidRDefault="001D7835" w:rsidP="001D7835" w:rsidR="001D7835">
      <w:pPr>
        <w:jc w:val="center"/>
        <w:outlineLvl w:val="0"/>
        <w:rPr>
          <w:rFonts w:cs="Arial" w:hAnsi="Arial" w:ascii="Arial"/>
          <w:noProof/>
        </w:rPr>
      </w:pPr>
    </w:p>
    <w:p w:rsidRDefault="001D7835" w:rsidP="001D7835" w:rsidR="001D7835">
      <w:pPr>
        <w:jc w:val="center"/>
        <w:outlineLvl w:val="0"/>
        <w:rPr>
          <w:rFonts w:cs="Arial" w:hAnsi="Arial" w:ascii="Arial"/>
          <w:b/>
          <w:noProof/>
        </w:rPr>
      </w:pPr>
      <w:r>
        <w:rPr>
          <w:rFonts w:cs="Arial" w:hAnsi="Arial" w:ascii="Arial"/>
          <w:b/>
          <w:noProof/>
        </w:rPr>
        <w:t xml:space="preserve">R E P U B L I K A  H R V A T S K A                  </w:t>
      </w:r>
    </w:p>
    <w:p w:rsidRDefault="001D7835" w:rsidP="001D7835" w:rsidR="001D7835">
      <w:pPr>
        <w:rPr>
          <w:rFonts w:cs="Arial" w:hAnsi="Arial" w:ascii="Arial"/>
          <w:b/>
          <w:noProof/>
        </w:rPr>
      </w:pPr>
    </w:p>
    <w:p w:rsidRDefault="001D7835" w:rsidP="001D7835" w:rsidR="001D7835">
      <w:pPr>
        <w:jc w:val="center"/>
        <w:outlineLvl w:val="0"/>
        <w:rPr>
          <w:rFonts w:cs="Arial" w:hAnsi="Arial" w:ascii="Arial"/>
          <w:noProof/>
        </w:rPr>
      </w:pPr>
      <w:r>
        <w:rPr>
          <w:rFonts w:cs="Arial" w:hAnsi="Arial" w:ascii="Arial"/>
          <w:b/>
          <w:noProof/>
        </w:rPr>
        <w:t>R J E Š E N J E</w:t>
      </w:r>
    </w:p>
    <w:p w:rsidRDefault="001D7835" w:rsidP="001D7835" w:rsidR="001D7835">
      <w:pPr>
        <w:rPr>
          <w:rFonts w:cs="Arial" w:hAnsi="Arial" w:ascii="Arial"/>
          <w:noProof/>
        </w:rPr>
      </w:pPr>
    </w:p>
    <w:p w:rsidRDefault="001D7835" w:rsidP="001D7835" w:rsidR="001D7835">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FINANCIJSKE AGENCIJE, OIB 85821130368, RC ZAGREB,  Podružnica Bjelovar,  F. Supila 4, za otvaranje stečajnog postupka nad dužnikom MOTORRAD d.o.o. za trgovinu i usluge iz </w:t>
      </w:r>
      <w:proofErr w:type="spellStart"/>
      <w:r>
        <w:rPr>
          <w:rFonts w:cs="Arial" w:hAnsi="Arial" w:ascii="Arial"/>
        </w:rPr>
        <w:t>Čemernice</w:t>
      </w:r>
      <w:proofErr w:type="spellEnd"/>
      <w:r>
        <w:rPr>
          <w:rFonts w:cs="Arial" w:hAnsi="Arial" w:ascii="Arial"/>
        </w:rPr>
        <w:t xml:space="preserve">, Zagrebačka </w:t>
      </w:r>
      <w:proofErr w:type="spellStart"/>
      <w:r>
        <w:rPr>
          <w:rFonts w:cs="Arial" w:hAnsi="Arial" w:ascii="Arial"/>
        </w:rPr>
        <w:t>bb</w:t>
      </w:r>
      <w:proofErr w:type="spellEnd"/>
      <w:r>
        <w:rPr>
          <w:rFonts w:cs="Arial" w:hAnsi="Arial" w:ascii="Arial"/>
        </w:rPr>
        <w:t>, MBS 010043824, OIB 27325043402, d</w:t>
      </w:r>
      <w:r>
        <w:rPr>
          <w:rFonts w:cs="Arial" w:hAnsi="Arial" w:ascii="Arial"/>
          <w:noProof/>
        </w:rPr>
        <w:t>ana 18. svibnja 2016. godine</w:t>
      </w:r>
    </w:p>
    <w:p w:rsidRDefault="001D7835" w:rsidP="001D7835" w:rsidR="001D7835">
      <w:pPr>
        <w:ind w:firstLine="851"/>
        <w:jc w:val="both"/>
        <w:rPr>
          <w:rFonts w:cs="Arial" w:hAnsi="Arial" w:ascii="Arial"/>
          <w:noProof/>
        </w:rPr>
      </w:pPr>
    </w:p>
    <w:p w:rsidRDefault="001D7835" w:rsidP="001D7835" w:rsidR="001D7835">
      <w:pPr>
        <w:jc w:val="center"/>
        <w:rPr>
          <w:rFonts w:cs="Arial" w:hAnsi="Arial" w:ascii="Arial"/>
          <w:b/>
          <w:noProof/>
        </w:rPr>
      </w:pPr>
      <w:r>
        <w:rPr>
          <w:rFonts w:cs="Arial" w:hAnsi="Arial" w:ascii="Arial"/>
          <w:b/>
          <w:noProof/>
        </w:rPr>
        <w:t>r i j e š i o   j e</w:t>
      </w:r>
    </w:p>
    <w:p w:rsidRDefault="001D7835" w:rsidP="001D7835" w:rsidR="001D7835">
      <w:pPr>
        <w:jc w:val="both"/>
        <w:rPr>
          <w:rFonts w:cs="Arial" w:hAnsi="Arial" w:ascii="Arial"/>
          <w:noProof/>
        </w:rPr>
      </w:pPr>
    </w:p>
    <w:p w:rsidRDefault="001D7835" w:rsidP="001D7835" w:rsidR="001D7835">
      <w:pPr>
        <w:pStyle w:val="Odlomakpopisa"/>
        <w:ind w:firstLine="851"/>
        <w:rPr>
          <w:rFonts w:cs="Arial" w:hAnsi="Arial" w:ascii="Arial"/>
          <w:noProof/>
        </w:rPr>
      </w:pPr>
      <w:r>
        <w:rPr>
          <w:rFonts w:cs="Arial" w:hAnsi="Arial" w:ascii="Arial"/>
          <w:noProof/>
        </w:rPr>
        <w:t>I.Privremeni stečajni upravitelj Darko Šket, dipl. ekonomist iz Križevaca, M. Kiepacha 51, OIB: 06128975111, imenovan rješenjem ovog suda St-203/2016-2 od 31. ožujka 2016. godine, razrješava se dužnosti.</w:t>
      </w:r>
    </w:p>
    <w:p w:rsidRDefault="001D7835" w:rsidP="001D7835" w:rsidR="001D7835">
      <w:pPr>
        <w:ind w:firstLine="851"/>
        <w:jc w:val="both"/>
        <w:rPr>
          <w:rFonts w:cs="Arial" w:hAnsi="Arial" w:ascii="Arial"/>
          <w:noProof/>
        </w:rPr>
      </w:pPr>
      <w:r>
        <w:rPr>
          <w:rFonts w:cs="Arial" w:hAnsi="Arial" w:ascii="Arial"/>
          <w:noProof/>
        </w:rPr>
        <w:t>II.Za privremenog stečajnog upravitelja imenuje se KREŠIMIR PANJAKOVIĆ iz Osijeka, Gornjodravska obala 89/a, OIB 39814088271.</w:t>
      </w:r>
    </w:p>
    <w:p w:rsidRDefault="001D7835" w:rsidP="001D7835" w:rsidR="001D7835">
      <w:pPr>
        <w:ind w:firstLine="851"/>
        <w:jc w:val="both"/>
        <w:rPr>
          <w:rFonts w:cs="Arial" w:hAnsi="Arial" w:ascii="Arial"/>
          <w:noProof/>
        </w:rPr>
      </w:pPr>
      <w:r>
        <w:rPr>
          <w:rFonts w:cs="Arial" w:hAnsi="Arial" w:ascii="Arial"/>
          <w:noProof/>
        </w:rPr>
        <w:t>III.Privremeni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1D7835" w:rsidP="001D7835" w:rsidR="001D7835">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1D7835" w:rsidP="001D7835" w:rsidR="001D7835">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1D7835" w:rsidP="001D7835" w:rsidR="001D7835">
      <w:pPr>
        <w:ind w:firstLine="851"/>
        <w:jc w:val="both"/>
        <w:rPr>
          <w:rFonts w:cs="Arial" w:hAnsi="Arial" w:ascii="Arial"/>
          <w:noProof/>
        </w:rPr>
      </w:pPr>
    </w:p>
    <w:p w:rsidRDefault="001D7835" w:rsidP="001D7835" w:rsidR="001D7835">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30. lipnja</w:t>
      </w:r>
      <w:r>
        <w:rPr>
          <w:rFonts w:cs="Arial" w:hAnsi="Arial" w:ascii="Arial"/>
          <w:noProof/>
        </w:rPr>
        <w:t xml:space="preserve"> </w:t>
      </w:r>
      <w:r>
        <w:rPr>
          <w:rFonts w:cs="Arial" w:hAnsi="Arial" w:ascii="Arial"/>
          <w:b/>
          <w:noProof/>
        </w:rPr>
        <w:t>2016. godine u 11,00 sati</w:t>
      </w:r>
      <w:r>
        <w:rPr>
          <w:rFonts w:cs="Arial" w:hAnsi="Arial" w:ascii="Arial"/>
          <w:noProof/>
        </w:rPr>
        <w:t xml:space="preserve"> u ovome sudu u Bjelovaru, Šetalište dr. Ivše Lebovića 42, sudnica br. 1, na koje se pozivaju dostavom ovoga rješenja:</w:t>
      </w:r>
    </w:p>
    <w:p w:rsidRDefault="001D7835" w:rsidP="001D7835" w:rsidR="001D7835">
      <w:pPr>
        <w:ind w:firstLine="851"/>
        <w:jc w:val="both"/>
        <w:rPr>
          <w:rFonts w:cs="Arial" w:hAnsi="Arial" w:ascii="Arial"/>
          <w:noProof/>
        </w:rPr>
      </w:pPr>
      <w:r>
        <w:rPr>
          <w:rFonts w:cs="Arial" w:hAnsi="Arial" w:ascii="Arial"/>
          <w:noProof/>
        </w:rPr>
        <w:t xml:space="preserve">- predlagatelj FINA, RC ZAGREB, Podružnica Bjelovar </w:t>
      </w:r>
    </w:p>
    <w:p w:rsidRDefault="001D7835" w:rsidP="001D7835" w:rsidR="001D7835">
      <w:pPr>
        <w:ind w:firstLine="851"/>
        <w:jc w:val="both"/>
        <w:rPr>
          <w:rFonts w:cs="Arial" w:hAnsi="Arial" w:ascii="Arial"/>
          <w:noProof/>
        </w:rPr>
      </w:pPr>
      <w:r>
        <w:rPr>
          <w:rFonts w:cs="Arial" w:hAnsi="Arial" w:ascii="Arial"/>
          <w:noProof/>
        </w:rPr>
        <w:t>- zakonski zastupnik dužnika Željko Krmpotić</w:t>
      </w:r>
    </w:p>
    <w:p w:rsidRDefault="001D7835" w:rsidP="001D7835" w:rsidR="001D7835">
      <w:pPr>
        <w:ind w:firstLine="851"/>
        <w:jc w:val="both"/>
        <w:rPr>
          <w:rFonts w:cs="Arial" w:hAnsi="Arial" w:ascii="Arial"/>
          <w:noProof/>
        </w:rPr>
      </w:pPr>
      <w:r>
        <w:rPr>
          <w:rFonts w:cs="Arial" w:hAnsi="Arial" w:ascii="Arial"/>
          <w:noProof/>
        </w:rPr>
        <w:t xml:space="preserve">- privremeni stečajni upravitelj Krešimir Panjaković </w:t>
      </w:r>
    </w:p>
    <w:p w:rsidRDefault="001D7835" w:rsidP="001D7835" w:rsidR="001D7835">
      <w:pPr>
        <w:jc w:val="center"/>
        <w:outlineLvl w:val="0"/>
        <w:rPr>
          <w:rFonts w:cs="Arial" w:hAnsi="Arial" w:ascii="Arial"/>
          <w:noProof/>
        </w:rPr>
      </w:pPr>
      <w:r>
        <w:rPr>
          <w:rFonts w:cs="Arial" w:hAnsi="Arial" w:ascii="Arial"/>
          <w:b/>
          <w:noProof/>
        </w:rPr>
        <w:t>Obrazloženje</w:t>
      </w:r>
    </w:p>
    <w:p w:rsidRDefault="001D7835" w:rsidP="001D7835" w:rsidR="001D7835">
      <w:pPr>
        <w:ind w:firstLine="851"/>
        <w:jc w:val="both"/>
        <w:rPr>
          <w:rFonts w:cs="Arial" w:hAnsi="Arial" w:ascii="Arial"/>
          <w:noProof/>
        </w:rPr>
      </w:pPr>
      <w:r>
        <w:rPr>
          <w:rFonts w:cs="Arial" w:hAnsi="Arial" w:ascii="Arial"/>
          <w:noProof/>
        </w:rPr>
        <w:t>Rješenjem ovog suda St-203/2016-2 od 31. ožujka 2016. godine imenovan je privremeni stečajni upravitelj Darko Šket, dipl. ekonomist iz Križevaca.</w:t>
      </w:r>
    </w:p>
    <w:p w:rsidRDefault="001D7835" w:rsidP="001D7835" w:rsidR="001D7835">
      <w:pPr>
        <w:ind w:firstLine="851"/>
        <w:jc w:val="both"/>
        <w:rPr>
          <w:rFonts w:cs="Arial" w:hAnsi="Arial" w:ascii="Arial"/>
          <w:noProof/>
        </w:rPr>
      </w:pPr>
      <w:r>
        <w:rPr>
          <w:rFonts w:cs="Arial" w:hAnsi="Arial" w:ascii="Arial"/>
          <w:noProof/>
        </w:rPr>
        <w:t xml:space="preserve">Podneskom od 7. ožujka 2016. privremeni stečajni upravitelj Darko Šket iz Križevaca zatražio je da ga se razriješi dužnosti. Obrazložio je da zbog drugih obveza ne može kvalitetno odgovoriti dužnosti stečajnog upravitelja zbog čega je Ministarstvu pravosuđa podnio zahtjev za brisanje sa liste stečajnih upravitelja, a Ministarstvo pravosuđa Republike Hrvatske svojim Rješenjem KLASA:UP/I-133-04/15-01/140; URBROJ:514-03-02-02-01-16-07 od 09. ožujka 2016. godine koje je dostavilo Trgovačkom sudu u Bjelovaru dana 16. ožujka 2016. godine brisalo je Darka Šketa, dipl.ekonomistu iz Križevaca s liste A stečajnih upravitelja za područje nadležnosti Trgovačkog suda u Zagrebu, Trgovačkog suda u Bjelovaru i Trgovačkog suda u Varaždinu.   </w:t>
      </w:r>
    </w:p>
    <w:p w:rsidRDefault="001D7835" w:rsidP="001D7835" w:rsidR="001D7835">
      <w:pPr>
        <w:ind w:firstLine="851"/>
        <w:jc w:val="both"/>
        <w:rPr>
          <w:rFonts w:cs="Arial" w:hAnsi="Arial" w:ascii="Arial"/>
          <w:noProof/>
        </w:rPr>
      </w:pPr>
      <w:r>
        <w:rPr>
          <w:rFonts w:cs="Arial" w:hAnsi="Arial" w:ascii="Arial"/>
          <w:noProof/>
        </w:rPr>
        <w:t xml:space="preserve">Slijedom navedenog sud je, temeljem odredbe čl.91. st.5. Stečajnog zakona (Narodne novine br. 44/96, 29/99, 123/03, 82/06, 116/10, 25/12, 133/12 i 71/15, dalje: SZ) razriješio privremenog stečajnog upravitelja Darka Šketa iz Križevaca dužnosti. </w:t>
      </w:r>
    </w:p>
    <w:p w:rsidRDefault="001D7835" w:rsidP="001D7835" w:rsidR="001D7835">
      <w:pPr>
        <w:ind w:firstLine="851"/>
        <w:jc w:val="both"/>
        <w:rPr>
          <w:rFonts w:cs="Arial" w:hAnsi="Arial" w:ascii="Arial"/>
          <w:noProof/>
        </w:rPr>
      </w:pPr>
      <w:r>
        <w:rPr>
          <w:rFonts w:cs="Arial" w:hAnsi="Arial" w:ascii="Arial"/>
          <w:noProof/>
        </w:rPr>
        <w:t>Istovremeno je, sukladno čl.91. st.8. SZ-a, donio odluku o imenovanju novog privremenog stečajnog upravitelja u osobi Krešimiru Panjakoviću koji će provesti potrebne radnje radi utvrđivanja okolnosti navedenih u toč.III. izreke ovog rješenja.</w:t>
      </w:r>
    </w:p>
    <w:p w:rsidRDefault="001D7835" w:rsidP="001D7835" w:rsidR="001D7835">
      <w:pPr>
        <w:ind w:firstLine="851"/>
        <w:jc w:val="both"/>
        <w:rPr>
          <w:rFonts w:cs="Arial" w:hAnsi="Arial" w:ascii="Arial"/>
          <w:noProof/>
        </w:rPr>
      </w:pPr>
      <w:r>
        <w:rPr>
          <w:rFonts w:cs="Arial" w:hAnsi="Arial" w:ascii="Arial"/>
          <w:noProof/>
        </w:rPr>
        <w:t xml:space="preserve">Zbog navedenog sud je temeljem čl.123. st.1. i čl.128. st.1., 3. i 5. SZ-a, ponovo zakazao ročište na koje su pozvane osobe iz točke V. izreke rješenja. Na tome ročištu pozvane osobe će se izjasniti o prijedlogu za otvaranje stečajnog postupka, te će se raspraviti o uvjetima za otvaranje stečajnog postupka.           </w:t>
      </w:r>
    </w:p>
    <w:p w:rsidRDefault="001D7835" w:rsidP="001D7835" w:rsidR="001D7835">
      <w:pPr>
        <w:jc w:val="center"/>
        <w:outlineLvl w:val="0"/>
        <w:rPr>
          <w:rFonts w:cs="Arial" w:hAnsi="Arial" w:ascii="Arial"/>
          <w:noProof/>
        </w:rPr>
      </w:pPr>
      <w:r>
        <w:rPr>
          <w:rFonts w:cs="Arial" w:hAnsi="Arial" w:ascii="Arial"/>
          <w:noProof/>
        </w:rPr>
        <w:t>U Bjelovaru, 18. svibnja  2016. godine</w:t>
      </w:r>
    </w:p>
    <w:p w:rsidRDefault="001D7835" w:rsidP="001D7835" w:rsidR="001D7835">
      <w:pPr>
        <w:jc w:val="both"/>
        <w:rPr>
          <w:rFonts w:cs="Arial" w:hAnsi="Arial" w:ascii="Arial"/>
          <w:noProof/>
        </w:rPr>
      </w:pPr>
    </w:p>
    <w:p w:rsidRDefault="001D7835" w:rsidP="001D7835" w:rsidR="001D7835">
      <w:pPr>
        <w:ind w:firstLine="5245"/>
        <w:jc w:val="both"/>
        <w:outlineLvl w:val="0"/>
        <w:rPr>
          <w:rFonts w:cs="Arial" w:hAnsi="Arial" w:ascii="Arial"/>
          <w:noProof/>
        </w:rPr>
      </w:pPr>
      <w:r>
        <w:rPr>
          <w:rFonts w:cs="Arial" w:hAnsi="Arial" w:ascii="Arial"/>
          <w:noProof/>
        </w:rPr>
        <w:t>STEČAJNI SUDAC</w:t>
      </w:r>
    </w:p>
    <w:p w:rsidRDefault="001D7835" w:rsidP="001D7835" w:rsidR="001D7835">
      <w:pPr>
        <w:ind w:firstLine="4678"/>
        <w:jc w:val="both"/>
        <w:outlineLvl w:val="0"/>
        <w:rPr>
          <w:rFonts w:cs="Arial" w:hAnsi="Arial" w:ascii="Arial"/>
          <w:noProof/>
        </w:rPr>
      </w:pPr>
      <w:r>
        <w:rPr>
          <w:rFonts w:cs="Arial" w:hAnsi="Arial" w:ascii="Arial"/>
          <w:noProof/>
        </w:rPr>
        <w:t xml:space="preserve">      TOMISLAV MRAZOVIĆ</w:t>
      </w:r>
    </w:p>
    <w:p w:rsidRDefault="001D7835" w:rsidP="001D7835" w:rsidR="001D7835">
      <w:pPr>
        <w:ind w:firstLine="4678"/>
        <w:jc w:val="both"/>
        <w:outlineLvl w:val="0"/>
        <w:rPr>
          <w:rFonts w:cs="Arial" w:hAnsi="Arial" w:ascii="Arial"/>
          <w:noProof/>
        </w:rPr>
      </w:pPr>
    </w:p>
    <w:p w:rsidRDefault="001D7835" w:rsidP="001D7835" w:rsidR="001D7835">
      <w:pPr>
        <w:jc w:val="both"/>
        <w:rPr>
          <w:rFonts w:cs="Arial" w:hAnsi="Arial" w:ascii="Arial"/>
          <w:noProof/>
        </w:rPr>
      </w:pPr>
    </w:p>
    <w:p w:rsidRDefault="001D7835" w:rsidP="001D7835" w:rsidR="001D7835">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bookmarkStart w:name="_GoBack" w:id="0"/>
      <w:bookmarkEnd w:id="0"/>
    </w:p>
    <w:p w:rsidRDefault="001D7835" w:rsidP="001D7835" w:rsidR="001D7835">
      <w:pPr>
        <w:jc w:val="both"/>
        <w:rPr>
          <w:rFonts w:cs="Arial" w:hAnsi="Arial" w:ascii="Arial"/>
          <w:noProof/>
        </w:rPr>
      </w:pPr>
    </w:p>
    <w:p w:rsidRDefault="001D7835" w:rsidP="001D7835" w:rsidR="001D7835">
      <w:pPr>
        <w:jc w:val="both"/>
        <w:rPr>
          <w:rFonts w:cs="Arial" w:hAnsi="Arial" w:ascii="Arial"/>
          <w:noProof/>
        </w:rPr>
      </w:pPr>
    </w:p>
    <w:p w:rsidRDefault="001D7835" w:rsidP="001D7835" w:rsidR="001D7835">
      <w:pPr>
        <w:jc w:val="both"/>
        <w:rPr>
          <w:rFonts w:cs="Arial" w:hAnsi="Arial" w:ascii="Arial"/>
          <w:noProof/>
        </w:rPr>
      </w:pPr>
      <w:r>
        <w:rPr>
          <w:rFonts w:cs="Arial" w:hAnsi="Arial" w:ascii="Arial"/>
          <w:noProof/>
        </w:rPr>
        <w:t>Rj.</w:t>
      </w:r>
    </w:p>
    <w:p w:rsidRDefault="001D7835" w:rsidP="001D7835" w:rsidR="001D7835">
      <w:pPr>
        <w:jc w:val="both"/>
        <w:outlineLvl w:val="0"/>
        <w:rPr>
          <w:rFonts w:cs="Arial" w:hAnsi="Arial" w:ascii="Arial"/>
          <w:noProof/>
        </w:rPr>
      </w:pPr>
      <w:r>
        <w:rPr>
          <w:rFonts w:cs="Arial" w:hAnsi="Arial" w:ascii="Arial"/>
          <w:noProof/>
        </w:rPr>
        <w:t>DNA: FINI,RC ZAGREB, Podružnica Bjelovar e-oglasnom pločom</w:t>
      </w:r>
    </w:p>
    <w:p w:rsidRDefault="001D7835" w:rsidP="001D7835" w:rsidR="001D7835">
      <w:pPr>
        <w:jc w:val="both"/>
        <w:outlineLvl w:val="0"/>
        <w:rPr>
          <w:rFonts w:cs="Arial" w:hAnsi="Arial" w:ascii="Arial"/>
          <w:noProof/>
        </w:rPr>
      </w:pPr>
      <w:r>
        <w:rPr>
          <w:rFonts w:cs="Arial" w:hAnsi="Arial" w:ascii="Arial"/>
          <w:noProof/>
        </w:rPr>
        <w:t xml:space="preserve">          zakonskom zastupniku dužnika e-oglasnom pločom i poštom</w:t>
      </w:r>
    </w:p>
    <w:p w:rsidRDefault="001D7835" w:rsidP="001D7835" w:rsidR="001D7835">
      <w:pPr>
        <w:jc w:val="both"/>
        <w:outlineLvl w:val="0"/>
        <w:rPr>
          <w:rFonts w:cs="Arial" w:hAnsi="Arial" w:ascii="Arial"/>
          <w:noProof/>
        </w:rPr>
      </w:pPr>
      <w:r>
        <w:rPr>
          <w:rFonts w:cs="Arial" w:hAnsi="Arial" w:ascii="Arial"/>
          <w:noProof/>
        </w:rPr>
        <w:t xml:space="preserve">          Darku Šketu e-oglasnom pločom i poštom</w:t>
      </w:r>
    </w:p>
    <w:p w:rsidRDefault="001D7835" w:rsidP="001D7835" w:rsidR="001D7835">
      <w:pPr>
        <w:jc w:val="both"/>
        <w:rPr>
          <w:rFonts w:cs="Arial" w:hAnsi="Arial" w:ascii="Arial"/>
          <w:noProof/>
        </w:rPr>
      </w:pPr>
      <w:r>
        <w:rPr>
          <w:rFonts w:cs="Arial" w:hAnsi="Arial" w:ascii="Arial"/>
          <w:noProof/>
        </w:rPr>
        <w:t xml:space="preserve">          privremenom stečajnom upravitelju e-oglasnom pločom i poštom</w:t>
      </w:r>
    </w:p>
    <w:p w:rsidRDefault="001D7835" w:rsidP="001D7835" w:rsidR="001D7835">
      <w:pPr>
        <w:jc w:val="both"/>
        <w:rPr>
          <w:rFonts w:cs="Arial" w:hAnsi="Arial" w:ascii="Arial"/>
          <w:noProof/>
        </w:rPr>
      </w:pPr>
      <w:r>
        <w:rPr>
          <w:rFonts w:cs="Arial" w:hAnsi="Arial" w:ascii="Arial"/>
          <w:noProof/>
        </w:rPr>
        <w:t xml:space="preserve">          sudskom registru putem dostavljača</w:t>
      </w:r>
    </w:p>
    <w:p w:rsidRDefault="001D7835" w:rsidP="001D7835" w:rsidR="001D7835">
      <w:pPr>
        <w:jc w:val="both"/>
        <w:rPr>
          <w:rFonts w:cs="Arial" w:hAnsi="Arial" w:ascii="Arial"/>
          <w:noProof/>
        </w:rPr>
      </w:pPr>
      <w:r>
        <w:rPr>
          <w:rFonts w:cs="Arial" w:hAnsi="Arial" w:ascii="Arial"/>
          <w:noProof/>
        </w:rPr>
        <w:t xml:space="preserve">          e-oglasna ploča suda</w:t>
      </w:r>
    </w:p>
    <w:p w:rsidRDefault="001D7835" w:rsidP="001D7835" w:rsidR="001D7835">
      <w:pPr>
        <w:jc w:val="both"/>
        <w:rPr>
          <w:rFonts w:cs="Arial" w:hAnsi="Arial" w:ascii="Arial"/>
          <w:noProof/>
        </w:rPr>
      </w:pPr>
      <w:r>
        <w:rPr>
          <w:rFonts w:cs="Arial" w:hAnsi="Arial" w:ascii="Arial"/>
          <w:noProof/>
        </w:rPr>
        <w:t>Kal.roč.</w:t>
      </w:r>
    </w:p>
    <w:p w:rsidRDefault="001D7835" w:rsidP="001D7835" w:rsidR="001D7835">
      <w:pPr>
        <w:jc w:val="both"/>
        <w:rPr>
          <w:rFonts w:cs="Arial" w:hAnsi="Arial" w:ascii="Arial"/>
          <w:noProof/>
        </w:rPr>
      </w:pPr>
      <w:r>
        <w:rPr>
          <w:rFonts w:cs="Arial" w:hAnsi="Arial" w:ascii="Arial"/>
          <w:noProof/>
        </w:rPr>
        <w:t>Bj.18.5.2016.godine</w:t>
      </w:r>
    </w:p>
    <w:p w:rsidRDefault="001D7835" w:rsidP="001D7835" w:rsidR="001D7835">
      <w:pPr>
        <w:jc w:val="both"/>
        <w:rPr>
          <w:rFonts w:cs="Arial"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D7835"/>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06984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St-203/2016-11</izvorni_sadrzaj>
    <derivirana_varijabla naziv="DomainObject.Oznaka_1">St-203/2016-11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MOTORRAD društvo s ograničenom odgovornošću za trgovinu i usluge, Čemernica zastupanog po punomoćniku Željko Krmpotić</izvorni_sadrzaj>
    <derivirana_varijabla naziv="DomainObject.Predmet.ProtustrankaFormated_1">  MOTORRAD društvo s ograničenom odgovornošću za trgovinu i usluge, Čemernica zastupanog po punomoćniku Željko Krmpotić</derivirana_varijabla>
  </DomainObject.Predmet.ProtustrankaFormated>
  <DomainObject.Predmet.ProtustrankaFormatedOIB>
    <izvorni_sadrzaj>  MOTORRAD društvo s ograničenom odgovornošću za trgovinu i usluge, Čemernica, OIB 27325043402 zastupanog po punomoćniku Željko Krmpotić</izvorni_sadrzaj>
    <derivirana_varijabla naziv="DomainObject.Predmet.ProtustrankaFormatedOIB_1">  MOTORRAD društvo s ograničenom odgovornošću za trgovinu i usluge, Čemernica, OIB 27325043402 zastupanog po punomoćniku Željko Krmpotić</derivirana_varijabla>
  </DomainObject.Predmet.ProtustrankaFormatedOIB>
  <DomainObject.Predmet.ProtustrankaFormatedWithAdress>
    <izvorni_sadrzaj> MOTORRAD društvo s ograničenom odgovornošću za trgovinu i usluge, Čemernica, Zagrebačka/bb, 33000 Čemernica zastupanog po punomoćniku Željko Krmpotić</izvorni_sadrzaj>
    <derivirana_varijabla naziv="DomainObject.Predmet.ProtustrankaFormatedWithAdress_1"> MOTORRAD društvo s ograničenom odgovornošću za trgovinu i usluge, Čemernica, Zagrebačka/bb, 33000 Čemernica zastupanog po punomoćniku Željko Krmpotić</derivirana_varijabla>
  </DomainObject.Predmet.ProtustrankaFormatedWithAdress>
  <DomainObject.Predmet.ProtustrankaFormatedWithAdressOIB>
    <izvorni_sadrzaj> MOTORRAD društvo s ograničenom odgovornošću za trgovinu i usluge, Čemernica, OIB 27325043402, Zagrebačka/bb, 33000 Čemernica zastupanog po punomoćniku Željko Krmpotić</izvorni_sadrzaj>
    <derivirana_varijabla naziv="DomainObject.Predmet.ProtustrankaFormatedWithAdressOIB_1"> MOTORRAD društvo s ograničenom odgovornošću za trgovinu i usluge, Čemernica, OIB 27325043402, Zagrebačka/bb, 33000 Čemernica zastupanog po punomoćniku Željko Krmpotić</derivirana_varijabla>
  </DomainObject.Predmet.ProtustrankaFormatedWithAdressOIB>
  <DomainObject.Predmet.ProtustrankaWithAdress>
    <izvorni_sadrzaj>MOTORRAD društvo s ograničenom odgovornošću za trgovinu i usluge, Čemernica Zagrebačka/bb, 33000 Čemernica</izvorni_sadrzaj>
    <derivirana_varijabla naziv="DomainObject.Predmet.ProtustrankaWithAdress_1">MOTORRAD društvo s ograničenom odgovornošću za trgovinu i usluge, Čemernica Zagrebačka/bb, 33000 Čemernica</derivirana_varijabla>
  </DomainObject.Predmet.ProtustrankaWithAdress>
  <DomainObject.Predmet.ProtustrankaWithAdressOIB>
    <izvorni_sadrzaj>MOTORRAD društvo s ograničenom odgovornošću za trgovinu i usluge, Čemernica, OIB 27325043402, Zagrebačka/bb, 33000 Čemernica</izvorni_sadrzaj>
    <derivirana_varijabla naziv="DomainObject.Predmet.ProtustrankaWithAdressOIB_1">MOTORRAD društvo s ograničenom odgovornošću za trgovinu i usluge, Čemernica, OIB 27325043402, Zagrebačka/bb, 33000 Čemernica</derivirana_varijabla>
  </DomainObject.Predmet.ProtustrankaWithAdressOIB>
  <DomainObject.Predmet.ProtustrankaNazivFormated>
    <izvorni_sadrzaj>MOTORRAD društvo s ograničenom odgovornošću za trgovinu i usluge, Čemernica</izvorni_sadrzaj>
    <derivirana_varijabla naziv="DomainObject.Predmet.ProtustrankaNazivFormated_1">MOTORRAD društvo s ograničenom odgovornošću za trgovinu i usluge, Čemernica</derivirana_varijabla>
  </DomainObject.Predmet.ProtustrankaNazivFormated>
  <DomainObject.Predmet.ProtustrankaNazivFormatedOIB>
    <izvorni_sadrzaj>MOTORRAD društvo s ograničenom odgovornošću za trgovinu i usluge, Čemernica, OIB 27325043402</izvorni_sadrzaj>
    <derivirana_varijabla naziv="DomainObject.Predmet.ProtustrankaNazivFormatedOIB_1">MOTORRAD društvo s ograničenom odgovornošću za trgovinu i usluge, Čemernica, OIB 27325043402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MOTORRAD društvo s ograničenom odgovornošću za trgovinu i usluge, Čemernica zastupanog po punomoćniku Željko Krmpotić</item>
    </izvorni_sadrzaj>
    <derivirana_varijabla naziv="DomainObject.Predmet.ProtuStrankaListFormated_1">
      <item>MOTORRAD društvo s ograničenom odgovornošću za trgovinu i usluge, Čemernica zastupanog po punomoćniku Željko Krmpotić</item>
    </derivirana_varijabla>
  </DomainObject.Predmet.ProtuStrankaListFormated>
  <DomainObject.Predmet.ProtuStrankaListFormatedOIB>
    <izvorni_sadrzaj>
      <item>MOTORRAD društvo s ograničenom odgovornošću za trgovinu i usluge, Čemernica, OIB 27325043402 zastupanog po punomoćniku Željko Krmpotić</item>
    </izvorni_sadrzaj>
    <derivirana_varijabla naziv="DomainObject.Predmet.ProtuStrankaListFormatedOIB_1">
      <item>MOTORRAD društvo s ograničenom odgovornošću za trgovinu i usluge, Čemernica, OIB 27325043402 zastupanog po punomoćniku Željko Krmpotić</item>
    </derivirana_varijabla>
  </DomainObject.Predmet.ProtuStrankaListFormatedOIB>
  <DomainObject.Predmet.ProtuStrankaListFormatedWithAdress>
    <izvorni_sadrzaj>
      <item>MOTORRAD društvo s ograničenom odgovornošću za trgovinu i usluge, Čemernica, Zagrebačka/bb, 33000 Čemernica zastupanog po punomoćniku Željko Krmpotić</item>
    </izvorni_sadrzaj>
    <derivirana_varijabla naziv="DomainObject.Predmet.ProtuStrankaListFormatedWithAdress_1">
      <item>MOTORRAD društvo s ograničenom odgovornošću za trgovinu i usluge, Čemernica, Zagrebačka/bb, 33000 Čemernica zastupanog po punomoćniku Željko Krmpotić</item>
    </derivirana_varijabla>
  </DomainObject.Predmet.ProtuStrankaListFormatedWithAdress>
  <DomainObject.Predmet.ProtuStrankaListFormatedWithAdressOIB>
    <izvorni_sadrzaj>
      <item>MOTORRAD društvo s ograničenom odgovornošću za trgovinu i usluge, Čemernica, OIB 27325043402, Zagrebačka/bb, 33000 Čemernica zastupanog po punomoćniku Željko Krmpotić</item>
    </izvorni_sadrzaj>
    <derivirana_varijabla naziv="DomainObject.Predmet.ProtuStrankaListFormatedWithAdressOIB_1">
      <item>MOTORRAD društvo s ograničenom odgovornošću za trgovinu i usluge, Čemernica, OIB 27325043402, Zagrebačka/bb, 33000 Čemernica zastupanog po punomoćniku Željko Krmpotić</item>
    </derivirana_varijabla>
  </DomainObject.Predmet.ProtuStrankaListFormatedWithAdressOIB>
  <DomainObject.Predmet.ProtuStrankaListNazivFormated>
    <izvorni_sadrzaj>
      <item>MOTORRAD društvo s ograničenom odgovornošću za trgovinu i usluge, Čemernica</item>
    </izvorni_sadrzaj>
    <derivirana_varijabla naziv="DomainObject.Predmet.ProtuStrankaListNazivFormated_1">
      <item>MOTORRAD društvo s ograničenom odgovornošću za trgovinu i usluge, Čemernica</item>
    </derivirana_varijabla>
  </DomainObject.Predmet.ProtuStrankaListNazivFormated>
  <DomainObject.Predmet.ProtuStrankaListNazivFormatedOIB>
    <izvorni_sadrzaj>
      <item>MOTORRAD društvo s ograničenom odgovornošću za trgovinu i usluge, Čemernica, OIB 27325043402</item>
    </izvorni_sadrzaj>
    <derivirana_varijabla naziv="DomainObject.Predmet.ProtuStrankaListNazivFormatedOIB_1">
      <item>MOTORRAD društvo s ograničenom odgovornošću za trgovinu i usluge, Čemernica, OIB 27325043402</item>
    </derivirana_varijabla>
  </DomainObject.Predmet.ProtuStrankaListNazivFormatedOIB>
  <DomainObject.Predmet.OstaliListFormated>
    <izvorni_sadrzaj>
      <item>Željko Krmpotić punomoćnik sudionika u postupku MOTORRAD društvo s ograničenom odgovornošću za trgovinu i usluge, Čemernica</item>
    </izvorni_sadrzaj>
    <derivirana_varijabla naziv="DomainObject.Predmet.OstaliListFormated_1">
      <item>Željko Krmpotić punomoćnik sudionika u postupku MOTORRAD društvo s ograničenom odgovornošću za trgovinu i usluge, Čemernica</item>
    </derivirana_varijabla>
  </DomainObject.Predmet.OstaliListFormated>
  <DomainObject.Predmet.OstaliListFormatedOIB>
    <izvorni_sadrzaj>
      <item>Željko Krmpotić, OIB 76124104152 punomoćnik sudionika u postupku MOTORRAD društvo s ograničenom odgovornošću za trgovinu i usluge, Čemernica</item>
    </izvorni_sadrzaj>
    <derivirana_varijabla naziv="DomainObject.Predmet.OstaliListFormatedOIB_1">
      <item>Željko Krmpotić, OIB 76124104152 punomoćnik sudionika u postupku MOTORRAD društvo s ograničenom odgovornošću za trgovinu i usluge, Čemernica</item>
    </derivirana_varijabla>
  </DomainObject.Predmet.OstaliListFormatedOIB>
  <DomainObject.Predmet.OstaliListFormatedWithAdress>
    <izvorni_sadrzaj>
      <item>Željko Krmpotić, Mandinac 12., 33410 Cabuna punomoćnik sudionika u postupku MOTORRAD društvo s ograničenom odgovornošću za trgovinu i usluge, Čemernica</item>
    </izvorni_sadrzaj>
    <derivirana_varijabla naziv="DomainObject.Predmet.OstaliListFormatedWithAdress_1">
      <item>Željko Krmpotić, Mandinac 12., 33410 Cabuna punomoćnik sudionika u postupku MOTORRAD društvo s ograničenom odgovornošću za trgovinu i usluge, Čemernica</item>
    </derivirana_varijabla>
  </DomainObject.Predmet.OstaliListFormatedWithAdress>
  <DomainObject.Predmet.OstaliListFormatedWithAdressOIB>
    <izvorni_sadrzaj>
      <item>Željko Krmpotić, OIB 76124104152, Mandinac 12., 33410 Cabuna punomoćnik sudionika u postupku MOTORRAD društvo s ograničenom odgovornošću za trgovinu i usluge, Čemernica</item>
    </izvorni_sadrzaj>
    <derivirana_varijabla naziv="DomainObject.Predmet.OstaliListFormatedWithAdressOIB_1">
      <item>Željko Krmpotić, OIB 76124104152, Mandinac 12., 33410 Cabuna punomoćnik sudionika u postupku MOTORRAD društvo s ograničenom odgovornošću za trgovinu i usluge, Čemernica</item>
    </derivirana_varijabla>
  </DomainObject.Predmet.OstaliListFormatedWithAdressOIB>
  <DomainObject.Predmet.OstaliListNazivFormated>
    <izvorni_sadrzaj>
      <item>Željko Krmpotić</item>
    </izvorni_sadrzaj>
    <derivirana_varijabla naziv="DomainObject.Predmet.OstaliListNazivFormated_1">
      <item>Željko Krmpotić</item>
    </derivirana_varijabla>
  </DomainObject.Predmet.OstaliListNazivFormated>
  <DomainObject.Predmet.OstaliListNazivFormatedOIB>
    <izvorni_sadrzaj>
      <item>Željko Krmpotić, OIB 76124104152</item>
    </izvorni_sadrzaj>
    <derivirana_varijabla naziv="DomainObject.Predmet.OstaliListNazivFormatedOIB_1">
      <item>Željko Krmpotić, OIB 76124104152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St-203/2016-11</izvorni_sadrzaj>
    <derivirana_varijabla naziv="DomainObject.PoslovniBrojDokumenta_1">St-203/2016-11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MOTORRAD društvo s ograničenom odgovornošću za trgovinu i usluge, Čemernica</izvorni_sadrzaj>
    <derivirana_varijabla naziv="DomainObject.Predmet.ProtustrankaIDrugi_1">MOTORRAD društvo s ograničenom odgovornošću za trgovinu i usluge, Čemernica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MOTORRAD društvo s ograničenom odgovornošću za trgovinu i usluge, Čemernica, OIB 27325043402, Zagrebačka/bb, 33000 Čemernica</izvorni_sadrzaj>
    <derivirana_varijabla naziv="DomainObject.Predmet.ProtustrankaIDrugiAdressOIB_1">MOTORRAD društvo s ograničenom odgovornošću za trgovinu i usluge, Čemernica, OIB 27325043402, Zagrebačka/bb, 33000 Čemernica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MOTORRAD društvo s ograničenom odgovornošću za trgovinu i usluge, Čemernica</item>
      <item>Željko Krmpotić</item>
    </izvorni_sadrzaj>
    <derivirana_varijabla naziv="DomainObject.Predmet.SudioniciListNaziv_1">
      <item>FINA, RC ZAGREB, Podružnica Bjelovar</item>
      <item>MOTORRAD društvo s ograničenom odgovornošću za trgovinu i usluge, Čemernica</item>
      <item>Željko Krmpotić</item>
    </derivirana_varijabla>
  </DomainObject.Predmet.SudioniciListNaziv>
  <DomainObject.Predmet.SudioniciListAdressOIB>
    <izvorni_sadrzaj>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izvorni_sadrzaj>
    <derivirana_varijabla naziv="DomainObject.Predmet.SudioniciListAdressOIB_1">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CA0FD-FF19-457E-AC39-209037B7F4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632</properties:Words>
  <properties:Characters>3656</properties:Characters>
  <properties:Lines>92</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2016-05-18T07:28:00Z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St-203/2016-11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