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ab00" w14:paraId="92dab00" w:rsidRDefault="00FF488F" w:rsidP="00FF488F" w:rsidR="00FF488F" w:rsidRPr="007D1698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7D1698">
      <w:pPr>
        <w:jc w:val="center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7D169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459A1" w:rsidR="00FF488F" w:rsidRPr="007D1698">
      <w:pPr>
        <w:pStyle w:val="Tijeloteksta"/>
      </w:pPr>
      <w:r w:rsidRPr="007D1698">
        <w:t xml:space="preserve">sastavljen na Trgovačkom sudu u Zagrebu, </w:t>
      </w:r>
      <w:r w:rsidR="003B2A59">
        <w:t>12</w:t>
      </w:r>
      <w:r w:rsidR="007E7ADF">
        <w:t xml:space="preserve">. ožujka 2019. </w:t>
      </w:r>
      <w:r w:rsidRPr="007D1698">
        <w:t xml:space="preserve"> godine  o posebnoj sjednici Skupštine vjerovnika u s</w:t>
      </w:r>
      <w:r w:rsidR="00CA620D" w:rsidRPr="007D1698">
        <w:t xml:space="preserve">tečajnom postupku nad dužnikom </w:t>
      </w:r>
      <w:r w:rsidR="003B2A59" w:rsidRPr="001757E4">
        <w:rPr>
          <w:lang w:val="hr-BA"/>
        </w:rPr>
        <w:t xml:space="preserve">TOMANT STIL </w:t>
      </w:r>
      <w:r w:rsidR="003B2A59">
        <w:rPr>
          <w:lang w:val="hr-BA"/>
        </w:rPr>
        <w:t>d.o.o. u stečaju,</w:t>
      </w:r>
      <w:r w:rsidR="003B2A59" w:rsidRPr="001757E4">
        <w:rPr>
          <w:lang w:val="hr-BA"/>
        </w:rPr>
        <w:t xml:space="preserve"> Zagreb, Hrvatskog proljeća 22, OIB: 58713737817</w:t>
      </w:r>
      <w:r w:rsidR="003B2A59" w:rsidRPr="002772DA">
        <w:t>,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 xml:space="preserve">2. </w:t>
      </w:r>
      <w:r w:rsidR="007E7ADF">
        <w:rPr>
          <w:rFonts w:cs="Times New Roman" w:hAnsi="Times New Roman" w:ascii="Times New Roman"/>
          <w:sz w:val="24"/>
          <w:szCs w:val="24"/>
        </w:rPr>
        <w:t xml:space="preserve">Vinka Mihalinčić </w:t>
      </w:r>
      <w:r w:rsidRPr="007D1698">
        <w:rPr>
          <w:rFonts w:cs="Times New Roman" w:hAnsi="Times New Roman" w:ascii="Times New Roman"/>
          <w:sz w:val="24"/>
          <w:szCs w:val="24"/>
        </w:rPr>
        <w:t xml:space="preserve"> </w:t>
      </w:r>
      <w:r w:rsidR="00784C42" w:rsidRPr="007D1698">
        <w:rPr>
          <w:rFonts w:cs="Times New Roman" w:hAnsi="Times New Roman" w:ascii="Times New Roman"/>
          <w:sz w:val="24"/>
          <w:szCs w:val="24"/>
        </w:rPr>
        <w:t>–</w:t>
      </w:r>
      <w:r w:rsidRPr="007D1698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D26E75">
        <w:rPr>
          <w:rFonts w:cs="Times New Roman" w:hAnsi="Times New Roman" w:ascii="Times New Roman"/>
          <w:sz w:val="24"/>
          <w:szCs w:val="24"/>
        </w:rPr>
        <w:t>Marijan Drljanovčan</w:t>
      </w:r>
    </w:p>
    <w:p w:rsidRDefault="00FF488F" w:rsidP="00FF488F" w:rsidR="00FF488F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036DAA" w:rsidR="00254F9A" w:rsidRPr="007D1698">
      <w:pPr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254F9A" w:rsidP="00F457A4" w:rsidR="00254F9A" w:rsidRPr="0040677C">
      <w:pPr>
        <w:pStyle w:val="Naslov5"/>
        <w:rPr>
          <w:b w:val="false"/>
        </w:rPr>
      </w:pPr>
      <w:r w:rsidRPr="007A4C56">
        <w:rPr>
          <w:b w:val="false"/>
        </w:rPr>
        <w:t xml:space="preserve">REPUBLIKA HRVATSKA, Ministarstvo financija, </w:t>
      </w:r>
      <w:r w:rsidR="00F457A4">
        <w:rPr>
          <w:b w:val="false"/>
        </w:rPr>
        <w:t>-</w:t>
      </w:r>
      <w:r w:rsidR="00D079AB">
        <w:rPr>
          <w:b w:val="false"/>
        </w:rPr>
        <w:t xml:space="preserve"> </w:t>
      </w:r>
      <w:r w:rsidR="00C37D5B">
        <w:rPr>
          <w:b w:val="false"/>
        </w:rPr>
        <w:t>Željka Vrbiček Mesic, savjetnik ŽDO-a Zagreb</w:t>
      </w:r>
    </w:p>
    <w:p w:rsidRDefault="0040677C" w:rsidP="0040677C" w:rsidR="0040677C" w:rsidRPr="0040677C">
      <w:pPr>
        <w:rPr>
          <w:rFonts w:cs="Times New Roman" w:hAnsi="Times New Roman" w:ascii="Times New Roman"/>
          <w:sz w:val="24"/>
          <w:szCs w:val="24"/>
        </w:rPr>
      </w:pPr>
      <w:r w:rsidRPr="0040677C">
        <w:rPr>
          <w:rFonts w:cs="Times New Roman" w:hAnsi="Times New Roman" w:ascii="Times New Roman"/>
          <w:sz w:val="24"/>
          <w:szCs w:val="24"/>
        </w:rPr>
        <w:t>ŠTED BANKA d.d. u likvidaciji  - likvidator Stipe Lukač</w:t>
      </w:r>
    </w:p>
    <w:p w:rsidRDefault="001A7990" w:rsidP="00493311" w:rsidR="001A7990" w:rsidRPr="007D1698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21AFE" w:rsidP="00CF6979" w:rsidR="00CF6979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Početak </w:t>
      </w:r>
      <w:r w:rsidR="00CF6979" w:rsidRPr="007D1698">
        <w:rPr>
          <w:rFonts w:cs="Times New Roman" w:hAnsi="Times New Roman" w:ascii="Times New Roman"/>
          <w:sz w:val="24"/>
          <w:szCs w:val="24"/>
        </w:rPr>
        <w:t xml:space="preserve"> u </w:t>
      </w:r>
      <w:r w:rsidR="00926FA2">
        <w:rPr>
          <w:rFonts w:cs="Times New Roman" w:hAnsi="Times New Roman" w:ascii="Times New Roman"/>
          <w:sz w:val="24"/>
          <w:szCs w:val="24"/>
        </w:rPr>
        <w:t>11,3</w:t>
      </w:r>
      <w:r w:rsidR="007D1698" w:rsidRPr="007D169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821AFE" w:rsidP="00CF6979" w:rsidR="00821AFE" w:rsidRPr="007D1698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32" w:rsidP="00CF6979" w:rsidR="00CF6979" w:rsidRPr="007D1698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Sud</w:t>
      </w:r>
      <w:r w:rsidR="00CF6979" w:rsidRPr="007D1698">
        <w:rPr>
          <w:rFonts w:cs="Times New Roman" w:hAnsi="Times New Roman" w:ascii="Times New Roman"/>
          <w:sz w:val="24"/>
          <w:szCs w:val="24"/>
        </w:rPr>
        <w:t xml:space="preserve"> otvara sjednicu Skupštine vjerovnika.</w:t>
      </w:r>
    </w:p>
    <w:p w:rsidRDefault="00CF6979" w:rsidP="009E77FE" w:rsidR="00CF6979" w:rsidRPr="007D1698">
      <w:pPr>
        <w:pStyle w:val="Tijeloteksta"/>
        <w:ind w:firstLine="360"/>
      </w:pPr>
      <w:r w:rsidRPr="007D1698">
        <w:t>Rješenjem ovog suda broj St-</w:t>
      </w:r>
      <w:r w:rsidR="00821AFE">
        <w:t>739/17</w:t>
      </w:r>
      <w:r w:rsidRPr="007D1698">
        <w:t xml:space="preserve"> od </w:t>
      </w:r>
      <w:r w:rsidR="00821AFE">
        <w:t>23. siječnja</w:t>
      </w:r>
      <w:r w:rsidR="00B27EBB">
        <w:t xml:space="preserve"> 2019.g.,</w:t>
      </w:r>
      <w:r w:rsidRPr="007D1698">
        <w:t xml:space="preserve"> </w:t>
      </w:r>
      <w:r w:rsidR="00880A32" w:rsidRPr="007D1698">
        <w:t>sud</w:t>
      </w:r>
      <w:r w:rsidRPr="007D1698">
        <w:t xml:space="preserve"> je sazvao sjednicu Skupštine vjerovnika,</w:t>
      </w:r>
      <w:r w:rsidR="009B1FA0" w:rsidRPr="007D1698">
        <w:t xml:space="preserve"> prema dnevnom redu</w:t>
      </w:r>
      <w:r w:rsidR="007D1698" w:rsidRPr="007D1698">
        <w:t>,</w:t>
      </w:r>
      <w:r w:rsidR="00EE0515" w:rsidRPr="007D1698">
        <w:t xml:space="preserve"> </w:t>
      </w:r>
      <w:r w:rsidRPr="007D1698">
        <w:t xml:space="preserve">a isto je objavljeno na e-oglasnoj ploči suda </w:t>
      </w:r>
      <w:r w:rsidR="00821AFE">
        <w:t>23. siječnja</w:t>
      </w:r>
      <w:r w:rsidR="00B27EBB">
        <w:t xml:space="preserve"> 2019.g,</w:t>
      </w:r>
      <w:r w:rsidR="007D1698" w:rsidRPr="007D1698">
        <w:t>.</w:t>
      </w:r>
    </w:p>
    <w:p w:rsidRDefault="00CF6979" w:rsidP="00CF6979" w:rsidR="00CF6979" w:rsidRPr="007D1698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</w:p>
    <w:p w:rsidRDefault="007D1698" w:rsidP="000778CE" w:rsidR="007D1698" w:rsidRPr="007D1698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Stečajni sudac objavljuje</w:t>
      </w:r>
    </w:p>
    <w:p w:rsidRDefault="007D1698" w:rsidP="007D1698" w:rsidR="007D1698" w:rsidRPr="007D1698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DNEVNI RED:</w:t>
      </w:r>
    </w:p>
    <w:p w:rsidRDefault="007D1698" w:rsidP="007D1698" w:rsidR="007D1698" w:rsidRPr="007D1698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AFE" w:rsidP="00821AFE" w:rsidR="00821AFE" w:rsidRPr="0011076C">
      <w:pPr>
        <w:pStyle w:val="Tijeloteksta"/>
        <w:numPr>
          <w:ilvl w:val="0"/>
          <w:numId w:val="12"/>
        </w:numPr>
        <w:spacing w:after="120"/>
        <w:rPr>
          <w:bCs/>
          <w:color w:val="000000"/>
        </w:rPr>
      </w:pPr>
      <w:r w:rsidRPr="0011076C">
        <w:t xml:space="preserve">Izvješće stečajnog upravitelja o dosadašnjem tijeku stečajnog postupka, </w:t>
      </w:r>
    </w:p>
    <w:p w:rsidRDefault="00821AFE" w:rsidP="00821AFE" w:rsidR="00821AFE" w:rsidRPr="00F95898">
      <w:pPr>
        <w:pStyle w:val="Tijeloteksta"/>
        <w:numPr>
          <w:ilvl w:val="0"/>
          <w:numId w:val="12"/>
        </w:numPr>
        <w:rPr>
          <w:bCs/>
          <w:color w:val="000000"/>
        </w:rPr>
      </w:pPr>
      <w:r w:rsidRPr="00862095">
        <w:t xml:space="preserve">Razmatranje  ugovora o kupoprodaji </w:t>
      </w:r>
      <w:r w:rsidRPr="00862095">
        <w:rPr>
          <w:bCs/>
          <w:color w:val="000000"/>
        </w:rPr>
        <w:t>nekretnine upisane u</w:t>
      </w:r>
      <w:r w:rsidRPr="00862095">
        <w:t xml:space="preserve"> zk.ul. 4363, k.o. Vrapče, č.k.br. 1356/161, suvlasnički dio 60/1000 ETAŽNO VLASNIŠTVO (E-3), jednosobni stan S3 na prvom katu</w:t>
      </w:r>
      <w:r>
        <w:rPr>
          <w:bCs/>
          <w:color w:val="000000"/>
        </w:rPr>
        <w:t xml:space="preserve"> i</w:t>
      </w:r>
      <w:r w:rsidRPr="00F95898">
        <w:t xml:space="preserve"> </w:t>
      </w:r>
      <w:r>
        <w:t>d</w:t>
      </w:r>
      <w:r w:rsidRPr="00F95898">
        <w:t>onošenje odluke u svezi istog</w:t>
      </w:r>
      <w:r>
        <w:t>.</w:t>
      </w:r>
    </w:p>
    <w:p w:rsidRDefault="00821AFE" w:rsidP="00821AFE" w:rsidR="00821AFE" w:rsidRPr="0011076C">
      <w:pPr>
        <w:pStyle w:val="Tijeloteksta"/>
        <w:numPr>
          <w:ilvl w:val="0"/>
          <w:numId w:val="12"/>
        </w:numPr>
        <w:spacing w:after="120"/>
        <w:rPr>
          <w:bCs/>
          <w:color w:val="000000"/>
        </w:rPr>
      </w:pPr>
      <w:r w:rsidRPr="0011076C">
        <w:t>Različito</w:t>
      </w:r>
    </w:p>
    <w:p w:rsidRDefault="00954857" w:rsidP="00954857" w:rsidR="00954857">
      <w:pPr>
        <w:pStyle w:val="Bezproreda"/>
        <w:ind w:left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E4E29" w:rsidP="00954857" w:rsidR="00966ED7">
      <w:pPr>
        <w:pStyle w:val="Bezproreda"/>
        <w:ind w:left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Utvrđuje se da likvidator vjerovnik Šted banke d.d. u likvidaciji predaje u spis rješenje </w:t>
      </w:r>
    </w:p>
    <w:p w:rsidRDefault="00DE4E29" w:rsidP="00966ED7" w:rsidR="00DE4E29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Vrhovnog suda RH Grl-74/19 – 2 od 20. veljače 2019g., u kojem postupku koji je vođen između ovrhovoditelja Šted banke d.d. u likvidaciji, a protiv ovdje stečajnog dužnika je odlučeno da je za postupanje u tom predmetu nadležan Općinski građanski sud u Zagrebu, a radi se o ovršnom postupku koji je pred tim sudom vođen pod brojem Ovr-3477/14. </w:t>
      </w:r>
    </w:p>
    <w:p w:rsidRDefault="005F258A" w:rsidP="00966ED7" w:rsidR="005F258A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3B29ED">
        <w:rPr>
          <w:rFonts w:hAnsi="Times New Roman" w:ascii="Times New Roman"/>
          <w:sz w:val="24"/>
          <w:szCs w:val="24"/>
          <w:lang w:val="hr-HR"/>
        </w:rPr>
        <w:t>Stečajni upravitelj izlaže kao u svom</w:t>
      </w:r>
      <w:r w:rsidR="009B041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29ED">
        <w:rPr>
          <w:rFonts w:hAnsi="Times New Roman" w:ascii="Times New Roman"/>
          <w:sz w:val="24"/>
          <w:szCs w:val="24"/>
          <w:lang w:val="hr-HR"/>
        </w:rPr>
        <w:t>prijedlogu od 18. pros</w:t>
      </w:r>
      <w:r w:rsidR="009B041A">
        <w:rPr>
          <w:rFonts w:hAnsi="Times New Roman" w:ascii="Times New Roman"/>
          <w:sz w:val="24"/>
          <w:szCs w:val="24"/>
          <w:lang w:val="hr-HR"/>
        </w:rPr>
        <w:t xml:space="preserve">inca 2018. godine, ističe da </w:t>
      </w:r>
      <w:r w:rsidR="003B29ED">
        <w:rPr>
          <w:rFonts w:hAnsi="Times New Roman" w:ascii="Times New Roman"/>
          <w:sz w:val="24"/>
          <w:szCs w:val="24"/>
          <w:lang w:val="hr-HR"/>
        </w:rPr>
        <w:t>temeljem Ugovora o kupoprodaji nekretnine od 17. siječnja 2014. g., koji je zaključen između pravnog prednika stečajnog dužnika i Džezaj Šemsidini i Rajma Šemsidini</w:t>
      </w:r>
      <w:r w:rsidR="009B041A">
        <w:rPr>
          <w:rFonts w:hAnsi="Times New Roman" w:ascii="Times New Roman"/>
          <w:sz w:val="24"/>
          <w:szCs w:val="24"/>
          <w:lang w:val="hr-HR"/>
        </w:rPr>
        <w:t xml:space="preserve"> nije potpisan od strane kupaca, a taj Ugovor nije niti proveden u gruntovnici, pa se nekretnina još vodi kao vlasništvo stečajnog dužnika na kojem je upisano razlučno pravo u korist Šted banke d.d. u likvidaciji. </w:t>
      </w:r>
    </w:p>
    <w:p w:rsidRDefault="009B041A" w:rsidP="00966ED7" w:rsidR="009B041A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Prisutni vjerovnik ističe </w:t>
      </w:r>
      <w:r w:rsidR="00C05D9E">
        <w:rPr>
          <w:rFonts w:hAnsi="Times New Roman" w:ascii="Times New Roman"/>
          <w:sz w:val="24"/>
          <w:szCs w:val="24"/>
          <w:lang w:val="hr-HR"/>
        </w:rPr>
        <w:t xml:space="preserve">da ustraje kod prijedloga da se sukladno navedenoj odluci Vrhovnog suda RH </w:t>
      </w:r>
      <w:r w:rsidR="00231F97">
        <w:rPr>
          <w:rFonts w:hAnsi="Times New Roman" w:ascii="Times New Roman"/>
          <w:sz w:val="24"/>
          <w:szCs w:val="24"/>
          <w:lang w:val="hr-HR"/>
        </w:rPr>
        <w:t xml:space="preserve">predmetna nekretnina prodaje u ovršnom postupku kod OGSZ-a pod brojem Ovr-3477/14. </w:t>
      </w:r>
    </w:p>
    <w:p w:rsidRDefault="00231F97" w:rsidP="00231F97" w:rsidR="00231F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Stečajni upravitelj ističe da mu je dostavljen podnesak od strane Šted banke d.d. u likvidaciji od 7. ožujka 2019. godine, koji nije predan u spis, ali ga stečajni upravitelj daje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sudu na uvid, iz kojeg proizlazi da stečajni vjerovnik predlaže zakazivanje dražbe za sve nekretnine koje čine stečajnu masu, uključujući i predmetnu nekretninu. </w:t>
      </w:r>
    </w:p>
    <w:p w:rsidRDefault="00B70937" w:rsidP="00231F97" w:rsidR="00B70937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Prisutni razlučni vjerovnik Šted banka d.d. u likvidaciji izjavljuje da za predmetni stan nije uplaćena kupovnina. </w:t>
      </w:r>
    </w:p>
    <w:p w:rsidRDefault="00954857" w:rsidP="00954857" w:rsidR="00954857">
      <w:pPr>
        <w:pStyle w:val="Bezproreda"/>
        <w:ind w:left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Utvrđuje se da se donose slijedeće </w:t>
      </w:r>
    </w:p>
    <w:p w:rsidRDefault="00954857" w:rsidP="00954857" w:rsidR="00954857">
      <w:pPr>
        <w:pStyle w:val="Bezproreda"/>
        <w:ind w:left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ODLUKE</w:t>
      </w:r>
    </w:p>
    <w:p w:rsidRDefault="00954857" w:rsidP="00954857" w:rsidR="00954857"/>
    <w:p w:rsidRDefault="00954857" w:rsidP="00954857" w:rsidR="00954857">
      <w:pPr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Ad. 1 </w:t>
      </w:r>
    </w:p>
    <w:p w:rsidRDefault="00B70937" w:rsidP="00FC12B2" w:rsidR="00F06D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Prihvaća se izvješće stečajnog upravitelja o dosadašnjem tijeku stečajnog postupka. </w:t>
      </w:r>
    </w:p>
    <w:p w:rsidRDefault="00B70937" w:rsidP="00FC12B2" w:rsidR="00B70937">
      <w:pPr>
        <w:rPr>
          <w:rFonts w:cs="Times New Roman" w:hAnsi="Times New Roman" w:ascii="Times New Roman"/>
          <w:sz w:val="24"/>
          <w:szCs w:val="24"/>
        </w:rPr>
      </w:pPr>
    </w:p>
    <w:p w:rsidRDefault="00B70937" w:rsidP="00B70937" w:rsidR="00B70937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Ad. 2. </w:t>
      </w:r>
    </w:p>
    <w:p w:rsidRDefault="00B70937" w:rsidP="00B70937" w:rsidR="00B70937">
      <w:pPr>
        <w:ind w:firstLine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Predmetna nekrentina prodavat će se sukladno odluci Vrhovnog suda RH pred Općinskim građanskim sudom u Zagrebu, pod brojem Ovr-3477/14. </w:t>
      </w:r>
    </w:p>
    <w:p w:rsidRDefault="00B70937" w:rsidP="00FC12B2" w:rsidR="00B70937" w:rsidRPr="00954857">
      <w:pPr>
        <w:rPr>
          <w:rFonts w:cs="Times New Roman" w:hAnsi="Times New Roman" w:ascii="Times New Roman"/>
          <w:sz w:val="24"/>
          <w:szCs w:val="24"/>
        </w:rPr>
      </w:pPr>
    </w:p>
    <w:p w:rsidRDefault="007D1698" w:rsidP="007D1698" w:rsidR="007D1698" w:rsidRPr="007D1698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pStyle w:val="Naslov3"/>
      </w:pPr>
      <w:r w:rsidRPr="007D1698">
        <w:t>Dovršeno u</w:t>
      </w:r>
      <w:r w:rsidR="00FC12B2">
        <w:t xml:space="preserve"> </w:t>
      </w:r>
      <w:r w:rsidR="00D63526">
        <w:t xml:space="preserve">11,46 </w:t>
      </w:r>
      <w:r w:rsidRPr="007D1698">
        <w:t>sati</w:t>
      </w: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pStyle w:val="Naslov2"/>
      </w:pPr>
      <w:r w:rsidRPr="007D1698">
        <w:t>SUDAC</w:t>
      </w: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>ZAPISNIČAR</w:t>
      </w:r>
    </w:p>
    <w:p w:rsidRDefault="00CF6979" w:rsidP="00CF6979" w:rsidR="00CF6979" w:rsidRPr="007D1698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pStyle w:val="Naslov1"/>
      </w:pPr>
      <w:r w:rsidRPr="007D1698">
        <w:t>STEČAJNI UPRAVITELJ</w:t>
      </w:r>
    </w:p>
    <w:p w:rsidRDefault="00CF6979" w:rsidP="00525925" w:rsidR="00CF6979" w:rsidRPr="007D1698">
      <w:pPr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7D1698">
      <w:pPr>
        <w:ind w:hanging="26"/>
        <w:jc w:val="right"/>
        <w:rPr>
          <w:rFonts w:cs="Times New Roman" w:hAnsi="Times New Roman" w:ascii="Times New Roman"/>
          <w:sz w:val="24"/>
          <w:szCs w:val="24"/>
        </w:rPr>
      </w:pP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</w:r>
      <w:r w:rsidRPr="007D1698">
        <w:rPr>
          <w:rFonts w:cs="Times New Roman" w:hAnsi="Times New Roman" w:ascii="Times New Roman"/>
          <w:sz w:val="24"/>
          <w:szCs w:val="24"/>
        </w:rPr>
        <w:tab/>
        <w:t>NAZOČNI VJEROVNICI:</w:t>
      </w:r>
    </w:p>
    <w:p w:rsidRDefault="00F53F5B" w:rsidP="00C72161" w:rsidR="00F53F5B" w:rsidRPr="007D1698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8D3F3D" w:rsidR="00F53F5B" w:rsidRPr="007D1698">
      <w:headerReference w:type="default" r:id="rId9"/>
      <w:headerReference w:type="first" r:id="rId10"/>
      <w:pgSz w:h="16838" w:w="11906"/>
      <w:pgMar w:gutter="0" w:footer="708" w:header="708" w:left="1417" w:bottom="1418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D11916">
          <w:rPr>
            <w:rFonts w:cs="Times New Roman" w:hAnsi="Times New Roman" w:ascii="Times New Roman"/>
            <w:sz w:val="24"/>
            <w:szCs w:val="24"/>
          </w:rPr>
          <w:t>739/17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57ECD">
          <w:rPr>
            <w:rFonts w:cs="Times New Roman" w:hAnsi="Times New Roman" w:ascii="Times New Roman"/>
            <w:sz w:val="24"/>
            <w:szCs w:val="24"/>
          </w:rPr>
          <w:t>2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D11916">
      <w:rPr>
        <w:rFonts w:cs="Times New Roman" w:hAnsi="Times New Roman" w:ascii="Times New Roman"/>
        <w:sz w:val="24"/>
        <w:szCs w:val="24"/>
      </w:rPr>
      <w:t>739/17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E75FF1"/>
    <w:multiLevelType w:val="hybridMultilevel"/>
    <w:tmpl w:val="F9EA193A"/>
    <w:lvl w:tplc="50DC8C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1833300"/>
    <w:multiLevelType w:val="hybridMultilevel"/>
    <w:tmpl w:val="92DA55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5">
    <w:nsid w:val="3C750FC2"/>
    <w:multiLevelType w:val="hybridMultilevel"/>
    <w:tmpl w:val="A170C564"/>
    <w:lvl w:tplc="2B864104" w:ilvl="0">
      <w:start w:val="1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D753BEA"/>
    <w:multiLevelType w:val="hybridMultilevel"/>
    <w:tmpl w:val="30A8018E"/>
    <w:lvl w:tplc="F3E07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658290B"/>
    <w:multiLevelType w:val="hybridMultilevel"/>
    <w:tmpl w:val="66228F06"/>
    <w:lvl w:tplc="CE5C4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FE903F5"/>
    <w:multiLevelType w:val="hybridMultilevel"/>
    <w:tmpl w:val="80DE456A"/>
    <w:lvl w:tplc="3D403B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1"/>
  </w:num>
  <w:num w:numId="5">
    <w:abstractNumId w:val="6"/>
  </w:num>
  <w:num w:numId="6">
    <w:abstractNumId w:val="10"/>
  </w:num>
  <w:num w:numId="7">
    <w:abstractNumId w:val="5"/>
  </w:num>
  <w:num w:numId="8">
    <w:abstractNumId w:val="8"/>
  </w:num>
  <w:num w:numId="9">
    <w:abstractNumId w:val="7"/>
  </w:num>
  <w:num w:numId="10">
    <w:abstractNumId w:val="1"/>
  </w:num>
  <w:num w:numId="11">
    <w:abstractNumId w:val="3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17915"/>
    <w:rsid w:val="00031934"/>
    <w:rsid w:val="000362EE"/>
    <w:rsid w:val="00036DAA"/>
    <w:rsid w:val="00045ACE"/>
    <w:rsid w:val="0005330B"/>
    <w:rsid w:val="00065329"/>
    <w:rsid w:val="000778CE"/>
    <w:rsid w:val="0009048E"/>
    <w:rsid w:val="000B325E"/>
    <w:rsid w:val="000D0B06"/>
    <w:rsid w:val="00110F71"/>
    <w:rsid w:val="00111FBB"/>
    <w:rsid w:val="001707DA"/>
    <w:rsid w:val="00175DA3"/>
    <w:rsid w:val="00176D6D"/>
    <w:rsid w:val="00184373"/>
    <w:rsid w:val="001A6843"/>
    <w:rsid w:val="001A7990"/>
    <w:rsid w:val="001F087F"/>
    <w:rsid w:val="00204B12"/>
    <w:rsid w:val="0022650D"/>
    <w:rsid w:val="00231F97"/>
    <w:rsid w:val="00254F9A"/>
    <w:rsid w:val="00256ABB"/>
    <w:rsid w:val="002D406D"/>
    <w:rsid w:val="002E3191"/>
    <w:rsid w:val="002E6972"/>
    <w:rsid w:val="00301F07"/>
    <w:rsid w:val="0031156F"/>
    <w:rsid w:val="00312BAB"/>
    <w:rsid w:val="003174DB"/>
    <w:rsid w:val="00357ECD"/>
    <w:rsid w:val="003625C7"/>
    <w:rsid w:val="00381263"/>
    <w:rsid w:val="0038758A"/>
    <w:rsid w:val="00394F23"/>
    <w:rsid w:val="003B29ED"/>
    <w:rsid w:val="003B2A59"/>
    <w:rsid w:val="003B6D4A"/>
    <w:rsid w:val="0040677C"/>
    <w:rsid w:val="00456FE9"/>
    <w:rsid w:val="00467CE7"/>
    <w:rsid w:val="00493311"/>
    <w:rsid w:val="004C44CC"/>
    <w:rsid w:val="004C4F4A"/>
    <w:rsid w:val="00500AEC"/>
    <w:rsid w:val="00515806"/>
    <w:rsid w:val="0052017C"/>
    <w:rsid w:val="005249FC"/>
    <w:rsid w:val="00525925"/>
    <w:rsid w:val="00525A07"/>
    <w:rsid w:val="00534181"/>
    <w:rsid w:val="00535A60"/>
    <w:rsid w:val="005A5F86"/>
    <w:rsid w:val="005B2AE1"/>
    <w:rsid w:val="005F258A"/>
    <w:rsid w:val="005F4A7A"/>
    <w:rsid w:val="005F7345"/>
    <w:rsid w:val="006068F3"/>
    <w:rsid w:val="00650B48"/>
    <w:rsid w:val="00657A2D"/>
    <w:rsid w:val="0067336B"/>
    <w:rsid w:val="00674436"/>
    <w:rsid w:val="00676C72"/>
    <w:rsid w:val="00676EA4"/>
    <w:rsid w:val="006931C2"/>
    <w:rsid w:val="006F43FA"/>
    <w:rsid w:val="006F6C0C"/>
    <w:rsid w:val="00702E45"/>
    <w:rsid w:val="00702EE0"/>
    <w:rsid w:val="007653C4"/>
    <w:rsid w:val="00784C42"/>
    <w:rsid w:val="00786A29"/>
    <w:rsid w:val="007A4C56"/>
    <w:rsid w:val="007B2963"/>
    <w:rsid w:val="007D1698"/>
    <w:rsid w:val="007E7ADF"/>
    <w:rsid w:val="00814482"/>
    <w:rsid w:val="00821AFE"/>
    <w:rsid w:val="00880943"/>
    <w:rsid w:val="00880A32"/>
    <w:rsid w:val="00897448"/>
    <w:rsid w:val="008A7CA1"/>
    <w:rsid w:val="008B5EEF"/>
    <w:rsid w:val="008D3F3D"/>
    <w:rsid w:val="008F72A8"/>
    <w:rsid w:val="00900165"/>
    <w:rsid w:val="0092553B"/>
    <w:rsid w:val="00926FA2"/>
    <w:rsid w:val="00954857"/>
    <w:rsid w:val="00954F3A"/>
    <w:rsid w:val="0095557B"/>
    <w:rsid w:val="00966ED7"/>
    <w:rsid w:val="009B041A"/>
    <w:rsid w:val="009B1FA0"/>
    <w:rsid w:val="009D19BA"/>
    <w:rsid w:val="009E77FE"/>
    <w:rsid w:val="009F16E5"/>
    <w:rsid w:val="009F3BF4"/>
    <w:rsid w:val="00A00D60"/>
    <w:rsid w:val="00A1572B"/>
    <w:rsid w:val="00A20CCF"/>
    <w:rsid w:val="00A80632"/>
    <w:rsid w:val="00AA4D51"/>
    <w:rsid w:val="00B16EAB"/>
    <w:rsid w:val="00B26B21"/>
    <w:rsid w:val="00B27EBB"/>
    <w:rsid w:val="00B416ED"/>
    <w:rsid w:val="00B70937"/>
    <w:rsid w:val="00B74338"/>
    <w:rsid w:val="00B9663F"/>
    <w:rsid w:val="00BA6D4B"/>
    <w:rsid w:val="00BB677E"/>
    <w:rsid w:val="00BF46DD"/>
    <w:rsid w:val="00C05D9E"/>
    <w:rsid w:val="00C37D5B"/>
    <w:rsid w:val="00C57481"/>
    <w:rsid w:val="00C61B9B"/>
    <w:rsid w:val="00C72161"/>
    <w:rsid w:val="00C73748"/>
    <w:rsid w:val="00CA620D"/>
    <w:rsid w:val="00CB4950"/>
    <w:rsid w:val="00CC0BED"/>
    <w:rsid w:val="00CC259F"/>
    <w:rsid w:val="00CF0553"/>
    <w:rsid w:val="00CF37EC"/>
    <w:rsid w:val="00CF6979"/>
    <w:rsid w:val="00D079AB"/>
    <w:rsid w:val="00D11916"/>
    <w:rsid w:val="00D11F27"/>
    <w:rsid w:val="00D230AB"/>
    <w:rsid w:val="00D26E75"/>
    <w:rsid w:val="00D63526"/>
    <w:rsid w:val="00D90957"/>
    <w:rsid w:val="00DA5EEA"/>
    <w:rsid w:val="00DB6E54"/>
    <w:rsid w:val="00DC6AF3"/>
    <w:rsid w:val="00DE4E29"/>
    <w:rsid w:val="00DF42B8"/>
    <w:rsid w:val="00DF729A"/>
    <w:rsid w:val="00E33DDA"/>
    <w:rsid w:val="00E7270E"/>
    <w:rsid w:val="00E96539"/>
    <w:rsid w:val="00EB043B"/>
    <w:rsid w:val="00EB0BC3"/>
    <w:rsid w:val="00EE0515"/>
    <w:rsid w:val="00EE7D86"/>
    <w:rsid w:val="00F0146A"/>
    <w:rsid w:val="00F06D86"/>
    <w:rsid w:val="00F111F6"/>
    <w:rsid w:val="00F15017"/>
    <w:rsid w:val="00F2178C"/>
    <w:rsid w:val="00F228E0"/>
    <w:rsid w:val="00F4152F"/>
    <w:rsid w:val="00F457A4"/>
    <w:rsid w:val="00F459A1"/>
    <w:rsid w:val="00F53F5B"/>
    <w:rsid w:val="00F65230"/>
    <w:rsid w:val="00F9357F"/>
    <w:rsid w:val="00F964DC"/>
    <w:rsid w:val="00FC12B2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cs="Times New Roman" w:hAnsi="Times New Roman" w:asci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cs="Times New Roman" w:hAnsi="Times New Roman" w:ascii="Times New Roman"/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E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EC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E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E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E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EC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E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E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12. ožujka 2019.</izvorni_sadrzaj>
    <derivirana_varijabla naziv="DomainObject.StvarniPocetakDatum_1">12. ožujka 2019.</derivirana_varijabla>
  </DomainObject.StvarniPocetakDatum>
  <DomainObject.StvarniZavrsetakDatum>
    <izvorni_sadrzaj>12. ožujka 2019.</izvorni_sadrzaj>
    <derivirana_varijabla naziv="DomainObject.StvarniZavrsetakDatum_1">12. ožujka 2019.</derivirana_varijabla>
  </DomainObject.StvarniZavrsetakDatum>
  <DomainObject.PlaniraniZavrsetakDatum>
    <izvorni_sadrzaj>12. ožujka 2019.</izvorni_sadrzaj>
    <derivirana_varijabla naziv="DomainObject.PlaniraniZavrsetakDatum_1">12. ožujka 2019.</derivirana_varijabla>
  </DomainObject.PlaniraniZavrsetakDatum>
  <DomainObject.PlaniraniPocetakDatum>
    <izvorni_sadrzaj>12. ožujka 2019.</izvorni_sadrzaj>
    <derivirana_varijabla naziv="DomainObject.PlaniraniPocetakDatum_1">12. ožujka 2019.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11:46</izvorni_sadrzaj>
    <derivirana_varijabla naziv="DomainObject.StvarniZavrsetakVrijeme_1">11:46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ožujka 2019.</izvorni_sadrzaj>
    <derivirana_varijabla naziv="DomainObject.Zapisnik.DatumKreiranja_1">12.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St-739/2017-49</izvorni_sadrzaj>
    <derivirana_varijabla naziv="DomainObject.Zapisnik.Oznaka_1">St-739/2017-49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TOMANT STIL d.o.o. zastupanog po punomoćniku Slavko Vdović</izvorni_sadrzaj>
    <derivirana_varijabla naziv="DomainObject.Predmet.ProtustrankaFormated_1">  TOMANT STIL d.o.o. zastupanog po punomoćniku Slavko Vdović</derivirana_varijabla>
  </DomainObject.Predmet.ProtustrankaFormated>
  <DomainObject.Predmet.ProtustrankaFormatedOIB>
    <izvorni_sadrzaj>  TOMANT STIL d.o.o., OIB 58713737817 zastupanog po punomoćniku Slavko Vdović</izvorni_sadrzaj>
    <derivirana_varijabla naziv="DomainObject.Predmet.ProtustrankaFormatedOIB_1">  TOMANT STIL d.o.o., OIB 58713737817 zastupanog po punomoćniku Slavko Vdović</derivirana_varijabla>
  </DomainObject.Predmet.ProtustrankaFormatedOIB>
  <DomainObject.Predmet.ProtustrankaFormatedWithAdress>
    <izvorni_sadrzaj> TOMANT STIL d.o.o., Hrvatskog proljeća 22, 10000 Zagreb zastupanog po punomoćniku Slavko Vdović</izvorni_sadrzaj>
    <derivirana_varijabla naziv="DomainObject.Predmet.ProtustrankaFormatedWithAdress_1"> TOMANT STIL d.o.o., Hrvatskog proljeća 22, 10000 Zagreb zastupanog po punomoćniku Slavko Vdović</derivirana_varijabla>
  </DomainObject.Predmet.ProtustrankaFormatedWithAdress>
  <DomainObject.Predmet.ProtustrankaFormatedWithAdressOIB>
    <izvorni_sadrzaj> TOMANT STIL d.o.o., OIB 58713737817, Hrvatskog proljeća 22, 10000 Zagreb zastupanog po punomoćniku Slavko Vdović</izvorni_sadrzaj>
    <derivirana_varijabla naziv="DomainObject.Predmet.ProtustrankaFormatedWithAdressOIB_1"> TOMANT STIL d.o.o., OIB 58713737817, Hrvatskog proljeća 22, 10000 Zagreb zastupanog po punomoćniku Slavko Vdović</derivirana_varijabla>
  </DomainObject.Predmet.ProtustrankaFormatedWithAdressOIB>
  <DomainObject.Predmet.ProtustrankaWithAdress>
    <izvorni_sadrzaj>TOMANT STIL d.o.o. Hrvatskog proljeća 22, 10000 Zagreb</izvorni_sadrzaj>
    <derivirana_varijabla naziv="DomainObject.Predmet.ProtustrankaWithAdress_1">TOMANT STIL d.o.o. Hrvatskog proljeća 22, 10000 Zagreb</derivirana_varijabla>
  </DomainObject.Predmet.ProtustrankaWithAdress>
  <DomainObject.Predmet.ProtustrankaWithAdressOIB>
    <izvorni_sadrzaj>TOMANT STIL d.o.o., OIB 58713737817, Hrvatskog proljeća 22, 10000 Zagreb</izvorni_sadrzaj>
    <derivirana_varijabla naziv="DomainObject.Predmet.ProtustrankaWithAdressOIB_1">TOMANT STIL d.o.o., OIB 58713737817, Hrvatskog proljeća 22, 10000 Zagreb</derivirana_varijabla>
  </DomainObject.Predmet.ProtustrankaWithAdressOIB>
  <DomainObject.Predmet.ProtustrankaNazivFormated>
    <izvorni_sadrzaj>TOMANT STIL d.o.o.</izvorni_sadrzaj>
    <derivirana_varijabla naziv="DomainObject.Predmet.ProtustrankaNazivFormated_1">TOMANT STIL d.o.o.</derivirana_varijabla>
  </DomainObject.Predmet.ProtustrankaNazivFormated>
  <DomainObject.Predmet.ProtustrankaNazivFormatedOIB>
    <izvorni_sadrzaj>TOMANT STIL d.o.o., OIB 58713737817</izvorni_sadrzaj>
    <derivirana_varijabla naziv="DomainObject.Predmet.ProtustrankaNazivFormatedOIB_1">TOMANT STIL d.o.o., OIB 58713737817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Slavko Vdović</izvorni_sadrzaj>
    <derivirana_varijabla naziv="DomainObject.Predmet.StrankaFormated_1">  FINA Regionalni centar Zagreb; RH MF Porezna uprava Zagreb zastupanog po punomoćniku ŽDO u Zagrebu; Slavko Vdović</derivirana_varijabla>
  </DomainObject.Predmet.StrankaFormated>
  <DomainObject.Predmet.StrankaFormatedOIB>
    <izvorni_sadrzaj>  FINA Regionalni centar Zagreb, OIB 85821130368; RH MF Porezna uprava Zagreb, OIB 18683136487 zastupanog po punomoćniku ŽDO u Zagrebu; Slavko Vdović, OIB 49708576984</izvorni_sadrzaj>
    <derivirana_varijabla naziv="DomainObject.Predmet.StrankaFormatedOIB_1">  FINA Regionalni centar Zagreb, OIB 85821130368; RH MF Porezna uprava Zagreb, OIB 18683136487 zastupanog po punomoćniku ŽDO u Zagrebu; Slavko Vdović, OIB 49708576984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Slavko Vdović, Ljubljanica 36, 10000 Zagreb</izvorni_sadrzaj>
    <derivirana_varijabla naziv="DomainObject.Predmet.StrankaFormatedWithAdress_1"> FINA Regionalni centar Zagreb, Trg svibanjskih žrtava 1995. br. 1, 10000 Zagreb; RH MF Porezna uprava Zagreb zastupanog po punomoćniku ŽDO u Zagrebu; Slavko Vdović, Ljubljanica 36, 10000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Slavko Vdović, OIB 49708576984, Ljubljanica 36, 10000 Zagreb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Slavko Vdović, OIB 49708576984, Ljubljanica 36, 10000 Zagreb</derivirana_varijabla>
  </DomainObject.Predmet.StrankaFormatedWithAdressOIB>
  <DomainObject.Predmet.StrankaWithAdress>
    <izvorni_sadrzaj>FINA Regionalni centar Zagreb Trg svibanjskih žrtava 1995. br. 1,10000 Zagreb,RH MF Porezna uprava Zagreb ,Slavko Vdović Ljubljanica 36,10000 Zagreb</izvorni_sadrzaj>
    <derivirana_varijabla naziv="DomainObject.Predmet.StrankaWithAdress_1">FINA Regionalni centar Zagreb Trg svibanjskih žrtava 1995. br. 1,10000 Zagreb,RH MF Porezna uprava Zagreb ,Slavko Vdović Ljubljanica 36,10000 Zagreb</derivirana_varijabla>
  </DomainObject.Predmet.StrankaWithAdress>
  <DomainObject.Predmet.StrankaWithAdressOIB>
    <izvorni_sadrzaj>FINA Regionalni centar Zagreb, OIB 85821130368, Trg svibanjskih žrtava 1995. br. 1,10000 Zagreb,RH MF Porezna uprava Zagreb, OIB 18683136487,Slavko Vdović, OIB 49708576984, Ljubljanica 36,10000 Zagreb</izvorni_sadrzaj>
    <derivirana_varijabla naziv="DomainObject.Predmet.StrankaWithAdressOIB_1">FINA Regionalni centar Zagreb, OIB 85821130368, Trg svibanjskih žrtava 1995. br. 1,10000 Zagreb,RH MF Porezna uprava Zagreb, OIB 18683136487,Slavko Vdović, OIB 49708576984, Ljubljanica 36,10000 Zagreb</derivirana_varijabla>
  </DomainObject.Predmet.StrankaWithAdressOIB>
  <DomainObject.Predmet.StrankaNazivFormated>
    <izvorni_sadrzaj>FINA Regionalni centar Zagreb,RH MF Porezna uprava Zagreb,Slavko Vdović</izvorni_sadrzaj>
    <derivirana_varijabla naziv="DomainObject.Predmet.StrankaNazivFormated_1">FINA Regionalni centar Zagreb,RH MF Porezna uprava Zagreb,Slavko Vdović</derivirana_varijabla>
  </DomainObject.Predmet.StrankaNazivFormated>
  <DomainObject.Predmet.StrankaNazivFormatedOIB>
    <izvorni_sadrzaj>FINA Regionalni centar Zagreb, OIB 85821130368,RH MF Porezna uprava Zagreb, OIB 18683136487,Slavko Vdović, OIB 49708576984</izvorni_sadrzaj>
    <derivirana_varijabla naziv="DomainObject.Predmet.StrankaNazivFormatedOIB_1">FINA Regionalni centar Zagreb, OIB 85821130368,RH MF Porezna uprava Zagreb, OIB 18683136487,Slavko Vdović, OIB 49708576984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  <item>Slavko Vdović</item>
    </izvorni_sadrzaj>
    <derivirana_varijabla naziv="DomainObject.Predmet.StrankaListFormated_1">
      <item>FINA Regionalni centar Zagreb</item>
      <item>RH MF Porezna uprava Zagreb zastupanog po punomoćniku ŽDO u Zagrebu</item>
      <item>Slavko Vdović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Slavko Vdović, OIB 49708576984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Slavko Vdović, OIB 49708576984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Slavko Vdović, Ljubljanica 36, 10000 Zagreb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Slavko Vdović, Ljubljanica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Slavko Vdović</item>
    </izvorni_sadrzaj>
    <derivirana_varijabla naziv="DomainObject.Predmet.StrankaListNazivFormated_1">
      <item>FINA Regionalni centar Zagreb</item>
      <item>RH MF Porezna uprava Zagreb</item>
      <item>Slavko Vdović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Slavko Vdović, OIB 49708576984</item>
    </izvorni_sadrzaj>
    <derivirana_varijabla naziv="DomainObject.Predmet.StrankaListNazivFormatedOIB_1">
      <item>FINA Regionalni centar Zagreb, OIB 85821130368</item>
      <item>RH MF Porezna uprava Zagreb, OIB 18683136487</item>
      <item>Slavko Vdović, OIB 49708576984</item>
    </derivirana_varijabla>
  </DomainObject.Predmet.StrankaListNazivFormatedOIB>
  <DomainObject.Predmet.ProtuStrankaListFormated>
    <izvorni_sadrzaj>
      <item>TOMANT STIL d.o.o. zastupanog po punomoćniku Slavko Vdović</item>
    </izvorni_sadrzaj>
    <derivirana_varijabla naziv="DomainObject.Predmet.ProtuStrankaListFormated_1">
      <item>TOMANT STIL d.o.o. zastupanog po punomoćniku Slavko Vdović</item>
    </derivirana_varijabla>
  </DomainObject.Predmet.ProtuStrankaListFormated>
  <DomainObject.Predmet.ProtuStrankaListFormatedOIB>
    <izvorni_sadrzaj>
      <item>TOMANT STIL d.o.o., OIB 58713737817 zastupanog po punomoćniku Slavko Vdović</item>
    </izvorni_sadrzaj>
    <derivirana_varijabla naziv="DomainObject.Predmet.ProtuStrankaListFormatedOIB_1">
      <item>TOMANT STIL d.o.o., OIB 58713737817 zastupanog po punomoćniku Slavko Vdović</item>
    </derivirana_varijabla>
  </DomainObject.Predmet.ProtuStrankaListFormatedOIB>
  <DomainObject.Predmet.ProtuStrankaListFormatedWithAdress>
    <izvorni_sadrzaj>
      <item>TOMANT STIL d.o.o., Hrvatskog proljeća 22, 10000 Zagreb zastupanog po punomoćniku Slavko Vdović</item>
    </izvorni_sadrzaj>
    <derivirana_varijabla naziv="DomainObject.Predmet.ProtuStrankaListFormatedWithAdress_1">
      <item>TOMANT STIL d.o.o., Hrvatskog proljeća 22, 10000 Zagreb zastupanog po punomoćniku Slavko Vdović</item>
    </derivirana_varijabla>
  </DomainObject.Predmet.ProtuStrankaListFormatedWithAdress>
  <DomainObject.Predmet.ProtuStrankaListFormatedWithAdressOIB>
    <izvorni_sadrzaj>
      <item>TOMANT STIL d.o.o., OIB 58713737817, Hrvatskog proljeća 22, 10000 Zagreb zastupanog po punomoćniku Slavko Vdović</item>
    </izvorni_sadrzaj>
    <derivirana_varijabla naziv="DomainObject.Predmet.ProtuStrankaListFormatedWithAdressOIB_1">
      <item>TOMANT STIL d.o.o., OIB 58713737817, Hrvatskog proljeća 22, 10000 Zagreb zastupanog po punomoćniku Slavko Vdović</item>
    </derivirana_varijabla>
  </DomainObject.Predmet.ProtuStrankaListFormatedWithAdressOIB>
  <DomainObject.Predmet.ProtuStrankaListNazivFormated>
    <izvorni_sadrzaj>
      <item>TOMANT STIL d.o.o.</item>
    </izvorni_sadrzaj>
    <derivirana_varijabla naziv="DomainObject.Predmet.ProtuStrankaListNazivFormated_1">
      <item>TOMANT STIL d.o.o.</item>
    </derivirana_varijabla>
  </DomainObject.Predmet.ProtuStrankaListNazivFormated>
  <DomainObject.Predmet.ProtuStrankaListNazivFormatedOIB>
    <izvorni_sadrzaj>
      <item>TOMANT STIL d.o.o., OIB 58713737817</item>
    </izvorni_sadrzaj>
    <derivirana_varijabla naziv="DomainObject.Predmet.ProtuStrankaListNazivFormatedOIB_1">
      <item>TOMANT STIL d.o.o., OIB 58713737817</item>
    </derivirana_varijabla>
  </DomainObject.Predmet.ProtuStrankaListNazivFormatedOIB>
  <DomainObject.Predmet.OstaliListFormated>
    <izvorni_sadrzaj>
      <item>Slavko Vdović punomoćnik sudionika u postupku TOMANT STIL d.o.o.</item>
      <item>ŽDO u Zagrebu punomoćnik sudionika u postupku RH MF Porezna uprava Zagreb</item>
    </izvorni_sadrzaj>
    <derivirana_varijabla naziv="DomainObject.Predmet.OstaliListFormated_1">
      <item>Slavko Vdović punomoćnik sudionika u postupku TOMANT STIL d.o.o.</item>
      <item>ŽDO u Zagrebu punomoćnik sudionika u postupku RH MF Porezna uprava Zagreb</item>
    </derivirana_varijabla>
  </DomainObject.Predmet.OstaliListFormated>
  <DomainObject.Predmet.OstaliListFormatedOIB>
    <izvorni_sadrzaj>
      <item>Slavko Vdović, OIB 49708576984 punomoćnik sudionika u postupku TOMANT STIL d.o.o.</item>
      <item>ŽDO u Zagrebu, OIB 16488001145 punomoćnik sudionika u postupku RH MF Porezna uprava Zagreb</item>
    </izvorni_sadrzaj>
    <derivirana_varijabla naziv="DomainObject.Predmet.OstaliListFormatedOIB_1">
      <item>Slavko Vdović, OIB 49708576984 punomoćnik sudionika u postupku TOMANT STIL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Slavko Vdović, Ljubljanica 36, 10000 Zagreb punomoćnik sudionika u postupku TOMANT STIL d.o.o.</item>
      <item>ŽDO u Zagrebu, Savska cesta 41, 10000 Zagreb punomoćnik sudionika u postupku RH MF Porezna uprava Zagreb</item>
    </izvorni_sadrzaj>
    <derivirana_varijabla naziv="DomainObject.Predmet.OstaliListFormatedWithAdress_1">
      <item>Slavko Vdović, Ljubljanica 36, 10000 Zagreb punomoćnik sudionika u postupku TOMANT STIL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Slavko Vdović</item>
      <item>ŽDO u Zagrebu</item>
    </izvorni_sadrzaj>
    <derivirana_varijabla naziv="DomainObject.Predmet.OstaliListNazivFormated_1">
      <item>Slavko Vdović</item>
      <item>ŽDO u Zagrebu</item>
    </derivirana_varijabla>
  </DomainObject.Predmet.OstaliListNazivFormated>
  <DomainObject.Predmet.OstaliListNazivFormatedOIB>
    <izvorni_sadrzaj>
      <item>Slavko Vdović, OIB 49708576984</item>
      <item>ŽDO u Zagrebu, OIB 16488001145</item>
    </izvorni_sadrzaj>
    <derivirana_varijabla naziv="DomainObject.Predmet.OstaliListNazivFormatedOIB_1">
      <item>Slavko Vdović, OIB 49708576984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St-739/2017-49</izvorni_sadrzaj>
    <derivirana_varijabla naziv="DomainObject.PoslovniBrojDokumenta_1">St-739/2017-49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TOMANT STIL d.o.o.</izvorni_sadrzaj>
    <derivirana_varijabla naziv="DomainObject.Predmet.ProtustrankaIDrugi_1">TOMANT 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TOMANT STIL d.o.o., OIB 58713737817, Hrvatskog proljeća 22, 10000 Zagreb</izvorni_sadrzaj>
    <derivirana_varijabla naziv="DomainObject.Predmet.ProtustrankaIDrugiAdressOIB_1">TOMANT STIL d.o.o., OIB 58713737817, Hrvatskog proljeća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TOMANT STIL d.o.o.</item>
      <item>FINA Regionalni centar Zagreb</item>
      <item>Slavko Vdović</item>
      <item>RH MF Porezna uprava Zagreb</item>
      <item>ŽDO u Zagrebu</item>
      <item>Slavko Vdović</item>
    </izvorni_sadrzaj>
    <derivirana_varijabla naziv="DomainObject.Predmet.SudioniciListNaziv_1">
      <item>TOMANT STIL d.o.o.</item>
      <item>FINA Regionalni centar Zagreb</item>
      <item>Slavko Vdović</item>
      <item>RH MF Porezna uprava Zagreb</item>
      <item>ŽDO u Zagrebu</item>
      <item>Slavko Vdović</item>
    </derivirana_varijabla>
  </DomainObject.Predmet.SudioniciListNaziv>
  <DomainObject.Predmet.SudioniciListAdressOIB>
    <izvorni_sadrzaj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</izvorni_sadrzaj>
    <derivirana_varijabla naziv="DomainObject.Predmet.SudioniciListAdressOIB_1"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58713737817</item>
      <item>, OIB 85821130368</item>
      <item>, OIB 49708576984</item>
      <item>, OIB 18683136487</item>
      <item>, OIB 16488001145</item>
      <item>, OIB 49708576984</item>
    </izvorni_sadrzaj>
    <derivirana_varijabla naziv="DomainObject.Predmet.SudioniciListNazivOIB_1">
      <item>, OIB 58713737817</item>
      <item>, OIB 85821130368</item>
      <item>, OIB 49708576984</item>
      <item>, OIB 18683136487</item>
      <item>, OIB 16488001145</item>
      <item>, OIB 49708576984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2567</properties:Characters>
  <properties:Lines>75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2019-03-07T08:33:00Z</dcterms:created>
  <dc:creator>Matea Bizjak</dc:creator>
  <cp:lastModifiedBy>Vinka Mihalinčić</cp:lastModifiedBy>
  <cp:lastPrinted>2018-05-22T08:49:00Z</cp:lastPrinted>
  <dcterms:modified xmlns:xsi="http://www.w3.org/2001/XMLSchema-instance" xsi:type="dcterms:W3CDTF">2019-03-12T10:48:00Z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St-739/2017-49 / Zapisnik - Skupština vjerovnika (St-739-17-zapisnik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