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3f02" w14:paraId="1cb3f02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4B3BEF" w:rsidP="00237B6F" w:rsidR="00B041A0">
      <w:pPr>
        <w:ind w:left="5040"/>
        <w:jc w:val="right"/>
      </w:pPr>
      <w:r>
        <w:t>TOMISLAV BAKIĆ</w:t>
      </w:r>
    </w:p>
    <w:p w:rsidRDefault="004B3BEF" w:rsidP="00237B6F" w:rsidR="004B3BEF">
      <w:pPr>
        <w:ind w:left="5040"/>
        <w:jc w:val="right"/>
      </w:pPr>
      <w:r>
        <w:t>Ulica Sv. Vinka Paulskog 16</w:t>
      </w:r>
    </w:p>
    <w:p w:rsidRDefault="00237B6F" w:rsidP="00237B6F" w:rsidR="00237B6F">
      <w:pPr>
        <w:ind w:left="5040"/>
        <w:jc w:val="right"/>
      </w:pPr>
      <w:r>
        <w:t>Zadar</w:t>
      </w: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237B6F">
        <w:t>83</w:t>
      </w:r>
      <w:r w:rsidR="00AC6EBC">
        <w:t>4</w:t>
      </w:r>
      <w:r>
        <w:t xml:space="preserve">/16-5 od </w:t>
      </w:r>
      <w:r w:rsidR="00B1686E">
        <w:t>09. lipnja</w:t>
      </w:r>
      <w:r>
        <w:t xml:space="preserve"> 2016. pokrenut je prethodni postupak radi utvrđivanja uvjeta za otvaranje stečajnog postupka nad stečajnim dužnikom </w:t>
      </w:r>
      <w:r w:rsidR="00AC6EBC">
        <w:t>GRADNJA DALMACIJA d.o.o., Zadar, Široka ulica 10, OIB: 38615601297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04627">
        <w:t>29</w:t>
      </w:r>
      <w:r w:rsidR="00B1686E">
        <w:t>. lipnja</w:t>
      </w:r>
      <w:r w:rsidR="007C0F7F">
        <w:t xml:space="preserve"> 2016. u</w:t>
      </w:r>
      <w:r w:rsidR="007C0F7F" w:rsidRPr="00F60CD9">
        <w:t xml:space="preserve"> </w:t>
      </w:r>
      <w:r w:rsidR="00B1686E">
        <w:t>08,</w:t>
      </w:r>
      <w:r w:rsidR="00AC6EBC">
        <w:t>25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04627">
        <w:t>29</w:t>
      </w:r>
      <w:r w:rsidR="00B1686E">
        <w:t>. lipnja</w:t>
      </w:r>
      <w:r w:rsidR="007C0F7F">
        <w:t xml:space="preserve"> </w:t>
      </w:r>
      <w:r>
        <w:t xml:space="preserve">2016. u </w:t>
      </w:r>
      <w:r w:rsidR="00B1686E">
        <w:t>08,</w:t>
      </w:r>
      <w:r w:rsidR="00237B6F">
        <w:t>2</w:t>
      </w:r>
      <w:r w:rsidR="00AC6EBC">
        <w:t>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1686E">
        <w:t>09.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204627" w:rsidP="00B0613D" w:rsidR="00D55EFA" w:rsidRPr="008B1A21">
      <w:r>
        <w:t>Martina Kalmeta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7060727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AC6EBC">
      <w:rPr>
        <w:b/>
        <w:bCs/>
        <w:sz w:val="28"/>
      </w:rPr>
      <w:t>834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04627"/>
    <w:rsid w:val="002160D8"/>
    <w:rsid w:val="0022389F"/>
    <w:rsid w:val="00237B6F"/>
    <w:rsid w:val="00240260"/>
    <w:rsid w:val="002459B5"/>
    <w:rsid w:val="002658DA"/>
    <w:rsid w:val="00266C70"/>
    <w:rsid w:val="0027090A"/>
    <w:rsid w:val="00285D7C"/>
    <w:rsid w:val="0029732E"/>
    <w:rsid w:val="002A43CB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3BEF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4E6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C6EBC"/>
    <w:rsid w:val="00AD1E5B"/>
    <w:rsid w:val="00AE5BDA"/>
    <w:rsid w:val="00B041A0"/>
    <w:rsid w:val="00B0613D"/>
    <w:rsid w:val="00B0620F"/>
    <w:rsid w:val="00B10DAD"/>
    <w:rsid w:val="00B1686E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5921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A43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3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3C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3C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3C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A43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3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3C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3C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3C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</izvorni_sadrzaj>
    <derivirana_varijabla naziv="DomainObject.Predmet.SudioniciListNaziv_1">
      <item>FINA</item>
      <item>GRADNJA DALMACIJA d.o.o. za promet nekretninama, gradnju i trgovinu</item>
      <item>Tomislav Bakić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</izvorni_sadrzaj>
    <derivirana_varijabla naziv="DomainObject.Predmet.SudioniciListNazivOIB_1">
      <item>, OIB 85821130368</item>
      <item>, OIB 38615601297</item>
      <item>, OIB 44223918661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4196D3-B680-440C-85FA-E019864C4B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158</properties:Words>
  <properties:Characters>873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2016-06-08T12:16:00Z</dcterms:created>
  <dc:creator>Ardena Bajlo</dc:creator>
  <cp:lastModifiedBy>wsadmin</cp:lastModifiedBy>
  <cp:lastPrinted>2016-05-03T06:25:00Z</cp:lastPrinted>
  <dcterms:modified xmlns:xsi="http://www.w3.org/2001/XMLSchema-instance" xsi:type="dcterms:W3CDTF">2016-06-10T08:46:00Z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