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028aa5" w14:paraId="1028aa5" w:rsidRDefault="00AC6F7A" w:rsidP="00910611" w:rsidR="00AC6F7A">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AC6F7A" w:rsidP="00910611" w:rsidR="00AC6F7A">
      <w:r>
        <w:rPr>
          <w:rFonts w:eastAsia="MS Mincho"/>
        </w:rPr>
        <w:t>REPUBLIKA HRVATSKA</w:t>
      </w:r>
    </w:p>
    <w:p w:rsidRDefault="00AC6F7A" w:rsidP="00910611" w:rsidR="00AC6F7A">
      <w:r>
        <w:rPr>
          <w:rFonts w:eastAsia="MS Mincho"/>
        </w:rPr>
        <w:t>TRGOVAČKI SUD U RIJECI</w:t>
      </w:r>
    </w:p>
    <w:p w:rsidRDefault="00AC6F7A" w:rsidR="00AC6F7A" w:rsidRPr="00910611">
      <w:pPr>
        <w:rPr>
          <w:rFonts w:eastAsia="MS Mincho"/>
        </w:rPr>
      </w:pPr>
      <w:r>
        <w:rPr>
          <w:rFonts w:eastAsia="MS Mincho"/>
        </w:rPr>
        <w:t xml:space="preserve">      Rijeka, Zadarska 1 i 3</w:t>
      </w:r>
    </w:p>
    <w:p w:rsidRDefault="006B3F4C" w:rsidR="006B3F4C">
      <w:pPr>
        <w:jc w:val="center"/>
        <w:rPr>
          <w:rFonts w:hAnsi="Times New Roman" w:ascii="Times New Roman"/>
        </w:rPr>
      </w:pPr>
    </w:p>
    <w:p w:rsidRDefault="0093599B" w:rsidR="0093599B" w:rsidRPr="00D304B3">
      <w:pPr>
        <w:jc w:val="center"/>
        <w:rPr>
          <w:rFonts w:hAnsi="Times New Roman" w:ascii="Times New Roman"/>
        </w:rPr>
      </w:pPr>
      <w:r w:rsidRPr="00D304B3">
        <w:rPr>
          <w:rFonts w:hAnsi="Times New Roman" w:ascii="Times New Roman"/>
        </w:rPr>
        <w:t>R E P U B L I K A    H R V A T S K A</w:t>
      </w:r>
    </w:p>
    <w:p w:rsidRDefault="006E1E81" w:rsidR="006E1E81" w:rsidRPr="00D304B3">
      <w:pPr>
        <w:jc w:val="center"/>
        <w:rPr>
          <w:rFonts w:hAnsi="Times New Roman" w:ascii="Times New Roman"/>
        </w:rPr>
      </w:pPr>
      <w:r w:rsidRPr="00D304B3">
        <w:rPr>
          <w:rFonts w:hAnsi="Times New Roman" w:ascii="Times New Roman"/>
        </w:rPr>
        <w:t>R J E Š E N J E</w:t>
      </w:r>
    </w:p>
    <w:p w:rsidRDefault="004F3FA1" w:rsidR="004F3FA1" w:rsidRPr="00D304B3">
      <w:pPr>
        <w:jc w:val="center"/>
        <w:rPr>
          <w:rFonts w:hAnsi="Times New Roman" w:ascii="Times New Roman"/>
        </w:rPr>
      </w:pPr>
    </w:p>
    <w:p w:rsidRDefault="008D3ACD" w:rsidP="008D3ACD" w:rsidR="008D3ACD" w:rsidRPr="00D304B3">
      <w:pPr>
        <w:jc w:val="both"/>
        <w:rPr>
          <w:rFonts w:hAnsi="Times New Roman" w:ascii="Times New Roman"/>
        </w:rPr>
      </w:pPr>
      <w:r w:rsidRPr="00D304B3">
        <w:rPr>
          <w:rFonts w:hAnsi="Times New Roman" w:ascii="Times New Roman"/>
        </w:rPr>
        <w:tab/>
      </w:r>
      <w:r w:rsidRPr="00D304B3">
        <w:rPr>
          <w:rFonts w:hAnsi="Times New Roman" w:ascii="Times New Roman"/>
        </w:rPr>
        <w:tab/>
        <w:t>Trgovački sud u Rijeci, p</w:t>
      </w:r>
      <w:r w:rsidR="00FA5352" w:rsidRPr="00D304B3">
        <w:rPr>
          <w:rFonts w:hAnsi="Times New Roman" w:ascii="Times New Roman"/>
        </w:rPr>
        <w:t>o sucu Veri Jelenović</w:t>
      </w:r>
      <w:r w:rsidRPr="00D304B3">
        <w:rPr>
          <w:rFonts w:hAnsi="Times New Roman" w:ascii="Times New Roman"/>
        </w:rPr>
        <w:t xml:space="preserve">, </w:t>
      </w:r>
      <w:r w:rsidR="0070622E" w:rsidRPr="00D304B3">
        <w:rPr>
          <w:rFonts w:hAnsi="Times New Roman" w:ascii="Times New Roman"/>
        </w:rPr>
        <w:t xml:space="preserve">u stečajnom </w:t>
      </w:r>
      <w:r w:rsidR="004F3FA1" w:rsidRPr="00D304B3">
        <w:rPr>
          <w:rFonts w:hAnsi="Times New Roman" w:ascii="Times New Roman"/>
        </w:rPr>
        <w:t xml:space="preserve">postupku </w:t>
      </w:r>
      <w:r w:rsidR="0070622E" w:rsidRPr="00D304B3">
        <w:rPr>
          <w:rFonts w:hAnsi="Times New Roman" w:ascii="Times New Roman"/>
        </w:rPr>
        <w:t xml:space="preserve">nad dužnikom </w:t>
      </w:r>
      <w:r w:rsidR="00EE44B8" w:rsidRPr="00D304B3">
        <w:rPr>
          <w:rFonts w:hAnsi="Times New Roman" w:ascii="Times New Roman"/>
        </w:rPr>
        <w:t xml:space="preserve">SETING - INŽENJERING, društvo s ograničenom odgovornošću za projektiranje, proizvodnju i izvođenje objekata </w:t>
      </w:r>
      <w:r w:rsidR="00E23367" w:rsidRPr="00D304B3">
        <w:rPr>
          <w:rFonts w:hAnsi="Times New Roman" w:ascii="Times New Roman"/>
        </w:rPr>
        <w:t xml:space="preserve">u stečaju </w:t>
      </w:r>
      <w:r w:rsidR="00EE44B8" w:rsidRPr="00D304B3">
        <w:rPr>
          <w:rFonts w:hAnsi="Times New Roman" w:ascii="Times New Roman"/>
        </w:rPr>
        <w:t>Trnovec, Gospodarska 1, OIB: 30302546951, MBS: 040095448</w:t>
      </w:r>
      <w:r w:rsidRPr="00D304B3">
        <w:rPr>
          <w:rFonts w:hAnsi="Times New Roman" w:ascii="Times New Roman"/>
        </w:rPr>
        <w:t xml:space="preserve">, dana </w:t>
      </w:r>
      <w:r w:rsidR="00EE44B8" w:rsidRPr="00D304B3">
        <w:rPr>
          <w:rFonts w:hAnsi="Times New Roman" w:ascii="Times New Roman"/>
        </w:rPr>
        <w:t>3. studenoga</w:t>
      </w:r>
      <w:r w:rsidR="004A36AF" w:rsidRPr="00D304B3">
        <w:rPr>
          <w:rFonts w:hAnsi="Times New Roman" w:ascii="Times New Roman"/>
        </w:rPr>
        <w:t xml:space="preserve"> 201</w:t>
      </w:r>
      <w:r w:rsidR="006C5BBC" w:rsidRPr="00D304B3">
        <w:rPr>
          <w:rFonts w:hAnsi="Times New Roman" w:ascii="Times New Roman"/>
        </w:rPr>
        <w:t>7</w:t>
      </w:r>
      <w:r w:rsidR="00343402" w:rsidRPr="00D304B3">
        <w:rPr>
          <w:rFonts w:hAnsi="Times New Roman" w:ascii="Times New Roman"/>
        </w:rPr>
        <w:t>.</w:t>
      </w:r>
    </w:p>
    <w:p w:rsidRDefault="006C5BBC" w:rsidP="008D3ACD" w:rsidR="006C5BBC" w:rsidRPr="00D304B3">
      <w:pPr>
        <w:jc w:val="both"/>
        <w:rPr>
          <w:rFonts w:hAnsi="Times New Roman" w:ascii="Times New Roman"/>
        </w:rPr>
      </w:pPr>
    </w:p>
    <w:p w:rsidRDefault="006E1E81" w:rsidR="006E1E81" w:rsidRPr="00D304B3">
      <w:pPr>
        <w:jc w:val="center"/>
        <w:rPr>
          <w:rFonts w:hAnsi="Times New Roman" w:ascii="Times New Roman"/>
        </w:rPr>
      </w:pPr>
      <w:r w:rsidRPr="00D304B3">
        <w:rPr>
          <w:rFonts w:hAnsi="Times New Roman" w:ascii="Times New Roman"/>
        </w:rPr>
        <w:t>r i j e š i o  j e</w:t>
      </w:r>
    </w:p>
    <w:p w:rsidRDefault="006E1E81" w:rsidR="006E1E81" w:rsidRPr="00D304B3">
      <w:pPr>
        <w:jc w:val="center"/>
        <w:rPr>
          <w:rFonts w:hAnsi="Times New Roman" w:ascii="Times New Roman"/>
        </w:rPr>
      </w:pPr>
    </w:p>
    <w:p w:rsidRDefault="006E1E81" w:rsidP="0070622E" w:rsidR="00050942" w:rsidRPr="00D304B3">
      <w:pPr>
        <w:jc w:val="both"/>
        <w:rPr>
          <w:rFonts w:hAnsi="Times New Roman" w:ascii="Times New Roman"/>
        </w:rPr>
      </w:pPr>
      <w:r w:rsidRPr="00D304B3">
        <w:rPr>
          <w:rFonts w:hAnsi="Times New Roman" w:ascii="Times New Roman"/>
        </w:rPr>
        <w:tab/>
      </w:r>
      <w:r w:rsidRPr="00D304B3">
        <w:rPr>
          <w:rFonts w:hAnsi="Times New Roman" w:ascii="Times New Roman"/>
        </w:rPr>
        <w:tab/>
      </w:r>
      <w:r w:rsidR="00DD7F02" w:rsidRPr="00D304B3">
        <w:rPr>
          <w:rFonts w:hAnsi="Times New Roman" w:ascii="Times New Roman"/>
        </w:rPr>
        <w:t xml:space="preserve">I. </w:t>
      </w:r>
      <w:r w:rsidR="0072461A" w:rsidRPr="00D304B3">
        <w:rPr>
          <w:rFonts w:hAnsi="Times New Roman" w:ascii="Times New Roman"/>
        </w:rPr>
        <w:t>Odbacuje</w:t>
      </w:r>
      <w:r w:rsidRPr="00D304B3">
        <w:rPr>
          <w:rFonts w:hAnsi="Times New Roman" w:ascii="Times New Roman"/>
        </w:rPr>
        <w:t xml:space="preserve"> se </w:t>
      </w:r>
      <w:r w:rsidR="008D3ACD" w:rsidRPr="00D304B3">
        <w:rPr>
          <w:rFonts w:hAnsi="Times New Roman" w:ascii="Times New Roman"/>
        </w:rPr>
        <w:t>prijava</w:t>
      </w:r>
      <w:r w:rsidRPr="00D304B3">
        <w:rPr>
          <w:rFonts w:hAnsi="Times New Roman" w:ascii="Times New Roman"/>
        </w:rPr>
        <w:t xml:space="preserve"> tražbin</w:t>
      </w:r>
      <w:r w:rsidR="008D3ACD" w:rsidRPr="00D304B3">
        <w:rPr>
          <w:rFonts w:hAnsi="Times New Roman" w:ascii="Times New Roman"/>
        </w:rPr>
        <w:t>e</w:t>
      </w:r>
      <w:r w:rsidRPr="00D304B3">
        <w:rPr>
          <w:rFonts w:hAnsi="Times New Roman" w:ascii="Times New Roman"/>
        </w:rPr>
        <w:t xml:space="preserve"> </w:t>
      </w:r>
      <w:r w:rsidR="004F3D31" w:rsidRPr="00D304B3">
        <w:rPr>
          <w:rFonts w:hAnsi="Times New Roman" w:ascii="Times New Roman"/>
        </w:rPr>
        <w:t xml:space="preserve">vjerovnika </w:t>
      </w:r>
      <w:r w:rsidR="00EE44B8" w:rsidRPr="00D304B3">
        <w:rPr>
          <w:rFonts w:hAnsi="Times New Roman" w:ascii="Times New Roman"/>
        </w:rPr>
        <w:t>TONČICE KAZANOVA – NIKOLA, Kralja Petra Krešimira IV. br. 19, OIB: 58454486533</w:t>
      </w:r>
      <w:r w:rsidR="00050942" w:rsidRPr="00D304B3">
        <w:rPr>
          <w:rFonts w:hAnsi="Times New Roman" w:ascii="Times New Roman"/>
        </w:rPr>
        <w:t xml:space="preserve"> za iznos od </w:t>
      </w:r>
      <w:r w:rsidR="00EE44B8" w:rsidRPr="00D304B3">
        <w:rPr>
          <w:rFonts w:hAnsi="Times New Roman" w:ascii="Times New Roman"/>
        </w:rPr>
        <w:t xml:space="preserve">25.714,62 </w:t>
      </w:r>
      <w:r w:rsidR="00050942" w:rsidRPr="00D304B3">
        <w:rPr>
          <w:rFonts w:hAnsi="Times New Roman" w:ascii="Times New Roman"/>
        </w:rPr>
        <w:t>kn.</w:t>
      </w:r>
    </w:p>
    <w:p w:rsidRDefault="00DD7F02" w:rsidP="00DD7F02" w:rsidR="00DD7F02" w:rsidRPr="00D304B3">
      <w:pPr>
        <w:jc w:val="both"/>
        <w:rPr>
          <w:rFonts w:hAnsi="Times New Roman" w:ascii="Times New Roman"/>
        </w:rPr>
      </w:pPr>
      <w:r w:rsidRPr="00D304B3">
        <w:rPr>
          <w:rFonts w:hAnsi="Times New Roman" w:ascii="Times New Roman"/>
        </w:rPr>
        <w:tab/>
      </w:r>
      <w:r w:rsidRPr="00D304B3">
        <w:rPr>
          <w:rFonts w:hAnsi="Times New Roman" w:ascii="Times New Roman"/>
        </w:rPr>
        <w:tab/>
        <w:t xml:space="preserve">II. Odbacuje se prijava tražbine vjerovnika </w:t>
      </w:r>
      <w:r w:rsidR="00EE44B8" w:rsidRPr="00D304B3">
        <w:rPr>
          <w:rFonts w:hAnsi="Times New Roman" w:ascii="Times New Roman"/>
        </w:rPr>
        <w:t>JOSIPA JURIČIĆA, Delnice, Goranska 17, OIB: 49163096217</w:t>
      </w:r>
      <w:r w:rsidRPr="00D304B3">
        <w:rPr>
          <w:rFonts w:hAnsi="Times New Roman" w:ascii="Times New Roman"/>
        </w:rPr>
        <w:t xml:space="preserve"> za iznos od </w:t>
      </w:r>
      <w:r w:rsidR="00EE44B8" w:rsidRPr="00D304B3">
        <w:rPr>
          <w:rFonts w:hAnsi="Times New Roman" w:ascii="Times New Roman"/>
        </w:rPr>
        <w:t xml:space="preserve">38.492,42 </w:t>
      </w:r>
      <w:r w:rsidRPr="00D304B3">
        <w:rPr>
          <w:rFonts w:hAnsi="Times New Roman" w:ascii="Times New Roman"/>
        </w:rPr>
        <w:t>kn.</w:t>
      </w:r>
    </w:p>
    <w:p w:rsidRDefault="00EE44B8" w:rsidP="00EE44B8" w:rsidR="00EE44B8" w:rsidRPr="00D304B3">
      <w:pPr>
        <w:jc w:val="both"/>
        <w:rPr>
          <w:rFonts w:hAnsi="Times New Roman" w:ascii="Times New Roman"/>
        </w:rPr>
      </w:pPr>
      <w:r w:rsidRPr="00D304B3">
        <w:rPr>
          <w:rFonts w:hAnsi="Times New Roman" w:ascii="Times New Roman"/>
        </w:rPr>
        <w:tab/>
      </w:r>
      <w:r w:rsidRPr="00D304B3">
        <w:rPr>
          <w:rFonts w:hAnsi="Times New Roman" w:ascii="Times New Roman"/>
        </w:rPr>
        <w:tab/>
        <w:t>III. Odbacuje se prijava tražbine vjerovnika SIGFRIDA NIKOLE, Delnice, Kralja Petra Krešimira IV. br. 19, OIB: 51191233004 za iznos od 79.446,54 kn.</w:t>
      </w:r>
    </w:p>
    <w:p w:rsidRDefault="00EE44B8" w:rsidP="00EE44B8" w:rsidR="00EE44B8" w:rsidRPr="00D304B3">
      <w:pPr>
        <w:jc w:val="both"/>
        <w:rPr>
          <w:rFonts w:hAnsi="Times New Roman" w:ascii="Times New Roman"/>
        </w:rPr>
      </w:pPr>
      <w:r w:rsidRPr="00D304B3">
        <w:rPr>
          <w:rFonts w:hAnsi="Times New Roman" w:ascii="Times New Roman"/>
        </w:rPr>
        <w:tab/>
      </w:r>
      <w:r w:rsidRPr="00D304B3">
        <w:rPr>
          <w:rFonts w:hAnsi="Times New Roman" w:ascii="Times New Roman"/>
        </w:rPr>
        <w:tab/>
        <w:t>IV. Odbacuje se prijava tražbine vjerovnika BRANIMIRA RADUNOVIĆA, Delnice, Supilova 158, OIB: 37643639101 za iznos od 42.281,35  kn.</w:t>
      </w:r>
    </w:p>
    <w:p w:rsidRDefault="00EE44B8" w:rsidP="00EE44B8" w:rsidR="00EE44B8" w:rsidRPr="00D304B3">
      <w:pPr>
        <w:jc w:val="both"/>
        <w:rPr>
          <w:rFonts w:hAnsi="Times New Roman" w:ascii="Times New Roman"/>
        </w:rPr>
      </w:pPr>
      <w:r w:rsidRPr="00D304B3">
        <w:rPr>
          <w:rFonts w:hAnsi="Times New Roman" w:ascii="Times New Roman"/>
        </w:rPr>
        <w:tab/>
      </w:r>
      <w:r w:rsidRPr="00D304B3">
        <w:rPr>
          <w:rFonts w:hAnsi="Times New Roman" w:ascii="Times New Roman"/>
        </w:rPr>
        <w:tab/>
        <w:t>V. Odbacuje se prijava tražbine vjerovnika JADRANKA ZANOŠKAR – RADOŠEVIĆ, Fužine, Banovina 3b, OIB: 94812474337 za iznos od 48.125,03 kn.</w:t>
      </w:r>
    </w:p>
    <w:p w:rsidRDefault="00EE44B8" w:rsidP="00EE44B8" w:rsidR="00EE44B8" w:rsidRPr="00D304B3">
      <w:pPr>
        <w:jc w:val="both"/>
        <w:rPr>
          <w:rFonts w:hAnsi="Times New Roman" w:ascii="Times New Roman"/>
        </w:rPr>
      </w:pPr>
      <w:r w:rsidRPr="00D304B3">
        <w:rPr>
          <w:rFonts w:hAnsi="Times New Roman" w:ascii="Times New Roman"/>
        </w:rPr>
        <w:tab/>
      </w:r>
      <w:r w:rsidRPr="00D304B3">
        <w:rPr>
          <w:rFonts w:hAnsi="Times New Roman" w:ascii="Times New Roman"/>
        </w:rPr>
        <w:tab/>
        <w:t>VI. Odbacuje se prijava tražbine vjerovnika JADRANKE ZANOŠKAR – RADOŠEVIĆ, Fužine, Banovina 3b, OIB: 94812474337 za iznos od 16.940,98 kn.</w:t>
      </w:r>
    </w:p>
    <w:p w:rsidRDefault="00EE44B8" w:rsidP="00EE44B8" w:rsidR="00EE44B8" w:rsidRPr="00D304B3">
      <w:pPr>
        <w:jc w:val="both"/>
        <w:rPr>
          <w:rFonts w:hAnsi="Times New Roman" w:ascii="Times New Roman"/>
        </w:rPr>
      </w:pPr>
    </w:p>
    <w:p w:rsidRDefault="006E1E81" w:rsidR="006E1E81" w:rsidRPr="00D304B3">
      <w:pPr>
        <w:jc w:val="center"/>
        <w:rPr>
          <w:rFonts w:hAnsi="Times New Roman" w:ascii="Times New Roman"/>
        </w:rPr>
      </w:pPr>
      <w:r w:rsidRPr="00D304B3">
        <w:rPr>
          <w:rFonts w:hAnsi="Times New Roman" w:ascii="Times New Roman"/>
        </w:rPr>
        <w:t>Obrazloženje</w:t>
      </w:r>
    </w:p>
    <w:p w:rsidRDefault="006C5BBC" w:rsidR="006C5BBC" w:rsidRPr="00D304B3">
      <w:pPr>
        <w:jc w:val="center"/>
        <w:rPr>
          <w:rFonts w:hAnsi="Times New Roman" w:ascii="Times New Roman"/>
        </w:rPr>
      </w:pPr>
    </w:p>
    <w:p w:rsidRDefault="006E1E81" w:rsidP="006E1E81" w:rsidR="009F055C" w:rsidRPr="00D304B3">
      <w:pPr>
        <w:jc w:val="both"/>
        <w:rPr>
          <w:rFonts w:hAnsi="Times New Roman" w:ascii="Times New Roman"/>
        </w:rPr>
      </w:pPr>
      <w:r w:rsidRPr="00D304B3">
        <w:rPr>
          <w:rFonts w:hAnsi="Times New Roman" w:ascii="Times New Roman"/>
        </w:rPr>
        <w:tab/>
      </w:r>
      <w:r w:rsidRPr="00D304B3">
        <w:rPr>
          <w:rFonts w:hAnsi="Times New Roman" w:ascii="Times New Roman"/>
        </w:rPr>
        <w:tab/>
        <w:t xml:space="preserve">Ovosudnim rješenjem </w:t>
      </w:r>
      <w:r w:rsidR="00CB1BD9" w:rsidRPr="00D304B3">
        <w:rPr>
          <w:rFonts w:hAnsi="Times New Roman" w:ascii="Times New Roman"/>
        </w:rPr>
        <w:t>posl. br. 14 St-</w:t>
      </w:r>
      <w:r w:rsidR="008925E4" w:rsidRPr="00D304B3">
        <w:rPr>
          <w:rFonts w:hAnsi="Times New Roman" w:ascii="Times New Roman"/>
        </w:rPr>
        <w:t>1109</w:t>
      </w:r>
      <w:r w:rsidR="00CB1BD9" w:rsidRPr="00D304B3">
        <w:rPr>
          <w:rFonts w:hAnsi="Times New Roman" w:ascii="Times New Roman"/>
        </w:rPr>
        <w:t>/2016-</w:t>
      </w:r>
      <w:r w:rsidR="00E23367" w:rsidRPr="00D304B3">
        <w:rPr>
          <w:rFonts w:hAnsi="Times New Roman" w:ascii="Times New Roman"/>
        </w:rPr>
        <w:t>17</w:t>
      </w:r>
      <w:r w:rsidR="00CB1BD9" w:rsidRPr="00D304B3">
        <w:rPr>
          <w:rFonts w:hAnsi="Times New Roman" w:ascii="Times New Roman"/>
        </w:rPr>
        <w:t xml:space="preserve"> </w:t>
      </w:r>
      <w:r w:rsidRPr="00D304B3">
        <w:rPr>
          <w:rFonts w:hAnsi="Times New Roman" w:ascii="Times New Roman"/>
        </w:rPr>
        <w:t xml:space="preserve">od </w:t>
      </w:r>
      <w:r w:rsidR="00E23367" w:rsidRPr="00D304B3">
        <w:rPr>
          <w:rFonts w:hAnsi="Times New Roman" w:ascii="Times New Roman"/>
        </w:rPr>
        <w:t>3. srpnja 2017.</w:t>
      </w:r>
      <w:r w:rsidRPr="00D304B3">
        <w:rPr>
          <w:rFonts w:hAnsi="Times New Roman" w:ascii="Times New Roman"/>
        </w:rPr>
        <w:t xml:space="preserve"> </w:t>
      </w:r>
      <w:r w:rsidR="00021F68" w:rsidRPr="00D304B3">
        <w:rPr>
          <w:rFonts w:hAnsi="Times New Roman" w:ascii="Times New Roman"/>
        </w:rPr>
        <w:t xml:space="preserve"> otvoren je stečajni postupak nad dužnikom </w:t>
      </w:r>
      <w:r w:rsidR="00E23367" w:rsidRPr="00D304B3">
        <w:rPr>
          <w:rFonts w:hAnsi="Times New Roman" w:ascii="Times New Roman"/>
        </w:rPr>
        <w:t xml:space="preserve">SETING - INŽENJERING, društvo s ograničenom odgovornošću za projektiranje, proizvodnju i izvođenje objekata Trnovec, Gospodarska 1, OIB: 30302546951, MBS: 040095448 </w:t>
      </w:r>
      <w:r w:rsidR="00021F68" w:rsidRPr="00D304B3">
        <w:rPr>
          <w:rFonts w:hAnsi="Times New Roman" w:ascii="Times New Roman"/>
        </w:rPr>
        <w:t xml:space="preserve">te pozvani </w:t>
      </w:r>
      <w:r w:rsidRPr="00D304B3">
        <w:rPr>
          <w:rFonts w:hAnsi="Times New Roman" w:ascii="Times New Roman"/>
        </w:rPr>
        <w:t xml:space="preserve">vjerovnici da u roku od </w:t>
      </w:r>
      <w:r w:rsidR="00E23367" w:rsidRPr="00D304B3">
        <w:rPr>
          <w:rFonts w:hAnsi="Times New Roman" w:ascii="Times New Roman"/>
        </w:rPr>
        <w:t>60 dana od dana objave ovog rješenja u skladu s pravilima Stečajnog zakona (objavljenog u NN 71/15) o prijavi tražbina prijave svoje tražbine stečajnom upravitelju na propisanom obrascu u dva primjerka</w:t>
      </w:r>
      <w:r w:rsidR="00021F68" w:rsidRPr="00D304B3">
        <w:rPr>
          <w:rFonts w:hAnsi="Times New Roman" w:ascii="Times New Roman"/>
        </w:rPr>
        <w:t xml:space="preserve">. </w:t>
      </w:r>
      <w:r w:rsidR="00E23367" w:rsidRPr="00D304B3">
        <w:rPr>
          <w:rFonts w:hAnsi="Times New Roman" w:ascii="Times New Roman"/>
        </w:rPr>
        <w:t xml:space="preserve">Točkom VII. izreke navedenog rješenja navedeno je kako se tražbine vjerovnika nižih isplatnih redova prijavljuju samo na poseban poziv suda. </w:t>
      </w:r>
      <w:r w:rsidR="00021F68" w:rsidRPr="00D304B3">
        <w:rPr>
          <w:rFonts w:hAnsi="Times New Roman" w:ascii="Times New Roman"/>
        </w:rPr>
        <w:t>Navedeni je oglas obja</w:t>
      </w:r>
      <w:r w:rsidR="003D669E" w:rsidRPr="00D304B3">
        <w:rPr>
          <w:rFonts w:hAnsi="Times New Roman" w:ascii="Times New Roman"/>
        </w:rPr>
        <w:t xml:space="preserve">vljen </w:t>
      </w:r>
      <w:r w:rsidR="009F055C" w:rsidRPr="00D304B3">
        <w:rPr>
          <w:rFonts w:hAnsi="Times New Roman" w:ascii="Times New Roman"/>
        </w:rPr>
        <w:t xml:space="preserve">isticanjem na mrežnoj stranici e-Oglasna ploča sudova dana </w:t>
      </w:r>
      <w:r w:rsidR="00E23367" w:rsidRPr="00D304B3">
        <w:rPr>
          <w:rFonts w:hAnsi="Times New Roman" w:ascii="Times New Roman"/>
        </w:rPr>
        <w:t>3. srpnja</w:t>
      </w:r>
      <w:r w:rsidR="009F055C" w:rsidRPr="00D304B3">
        <w:rPr>
          <w:rFonts w:hAnsi="Times New Roman" w:ascii="Times New Roman"/>
        </w:rPr>
        <w:t xml:space="preserve"> 201</w:t>
      </w:r>
      <w:r w:rsidR="006C5BBC" w:rsidRPr="00D304B3">
        <w:rPr>
          <w:rFonts w:hAnsi="Times New Roman" w:ascii="Times New Roman"/>
        </w:rPr>
        <w:t>7</w:t>
      </w:r>
      <w:r w:rsidR="00021F68" w:rsidRPr="00D304B3">
        <w:rPr>
          <w:rFonts w:hAnsi="Times New Roman" w:ascii="Times New Roman"/>
        </w:rPr>
        <w:t>. g.</w:t>
      </w:r>
      <w:r w:rsidR="00050942" w:rsidRPr="00D304B3">
        <w:rPr>
          <w:rFonts w:hAnsi="Times New Roman" w:ascii="Times New Roman"/>
        </w:rPr>
        <w:t xml:space="preserve"> </w:t>
      </w:r>
    </w:p>
    <w:p w:rsidRDefault="00794CD9" w:rsidP="006E1E81" w:rsidR="00050942" w:rsidRPr="00D304B3">
      <w:pPr>
        <w:jc w:val="both"/>
        <w:rPr>
          <w:rFonts w:hAnsi="Times New Roman" w:ascii="Times New Roman"/>
        </w:rPr>
      </w:pPr>
      <w:r w:rsidRPr="00D304B3">
        <w:rPr>
          <w:rFonts w:hAnsi="Times New Roman" w:ascii="Times New Roman"/>
        </w:rPr>
        <w:tab/>
      </w:r>
      <w:r w:rsidRPr="00D304B3">
        <w:rPr>
          <w:rFonts w:hAnsi="Times New Roman" w:ascii="Times New Roman"/>
        </w:rPr>
        <w:tab/>
      </w:r>
      <w:r w:rsidR="00050942" w:rsidRPr="00D304B3">
        <w:rPr>
          <w:rFonts w:hAnsi="Times New Roman" w:ascii="Times New Roman"/>
        </w:rPr>
        <w:t>Među ostalim stečajnim vjerovnicima koji su u ovom postupku prijavili svoje tražbine, s</w:t>
      </w:r>
      <w:r w:rsidR="006C7522" w:rsidRPr="00D304B3">
        <w:rPr>
          <w:rFonts w:hAnsi="Times New Roman" w:ascii="Times New Roman"/>
        </w:rPr>
        <w:t xml:space="preserve">tečajni vjerovnik </w:t>
      </w:r>
      <w:r w:rsidR="001C50F4" w:rsidRPr="00D304B3">
        <w:rPr>
          <w:rFonts w:hAnsi="Times New Roman" w:ascii="Times New Roman"/>
        </w:rPr>
        <w:t xml:space="preserve">TONČICA KAZANOVA – NIKOLA, Kralja Petra Krešimira IV. br. 19, OIB: 58454486533 </w:t>
      </w:r>
      <w:r w:rsidR="0070622E" w:rsidRPr="00D304B3">
        <w:rPr>
          <w:rFonts w:hAnsi="Times New Roman" w:ascii="Times New Roman"/>
        </w:rPr>
        <w:t>podni</w:t>
      </w:r>
      <w:r w:rsidR="001C50F4" w:rsidRPr="00D304B3">
        <w:rPr>
          <w:rFonts w:hAnsi="Times New Roman" w:ascii="Times New Roman"/>
        </w:rPr>
        <w:t>jela</w:t>
      </w:r>
      <w:r w:rsidR="0070622E" w:rsidRPr="00D304B3">
        <w:rPr>
          <w:rFonts w:hAnsi="Times New Roman" w:ascii="Times New Roman"/>
        </w:rPr>
        <w:t xml:space="preserve"> je prijav</w:t>
      </w:r>
      <w:r w:rsidR="001C50F4" w:rsidRPr="00D304B3">
        <w:rPr>
          <w:rFonts w:hAnsi="Times New Roman" w:ascii="Times New Roman"/>
        </w:rPr>
        <w:t>u</w:t>
      </w:r>
      <w:r w:rsidR="0070622E" w:rsidRPr="00D304B3">
        <w:rPr>
          <w:rFonts w:hAnsi="Times New Roman" w:ascii="Times New Roman"/>
        </w:rPr>
        <w:t xml:space="preserve"> tražbin</w:t>
      </w:r>
      <w:r w:rsidR="001C50F4" w:rsidRPr="00D304B3">
        <w:rPr>
          <w:rFonts w:hAnsi="Times New Roman" w:ascii="Times New Roman"/>
        </w:rPr>
        <w:t>e</w:t>
      </w:r>
      <w:r w:rsidR="0070622E" w:rsidRPr="00D304B3">
        <w:rPr>
          <w:rFonts w:hAnsi="Times New Roman" w:ascii="Times New Roman"/>
        </w:rPr>
        <w:t xml:space="preserve"> za iznos od </w:t>
      </w:r>
      <w:r w:rsidR="001C50F4" w:rsidRPr="00D304B3">
        <w:rPr>
          <w:rFonts w:hAnsi="Times New Roman" w:ascii="Times New Roman"/>
        </w:rPr>
        <w:t xml:space="preserve">25.714,62 </w:t>
      </w:r>
      <w:r w:rsidR="0070622E" w:rsidRPr="00D304B3">
        <w:rPr>
          <w:rFonts w:hAnsi="Times New Roman" w:ascii="Times New Roman"/>
        </w:rPr>
        <w:t xml:space="preserve">kn </w:t>
      </w:r>
      <w:r w:rsidR="00E45C28" w:rsidRPr="00D304B3">
        <w:rPr>
          <w:rFonts w:hAnsi="Times New Roman" w:ascii="Times New Roman"/>
        </w:rPr>
        <w:t xml:space="preserve">s osnove </w:t>
      </w:r>
      <w:r w:rsidR="001C50F4" w:rsidRPr="00D304B3">
        <w:rPr>
          <w:rFonts w:hAnsi="Times New Roman" w:ascii="Times New Roman"/>
        </w:rPr>
        <w:t>ugovora o zajmu</w:t>
      </w:r>
      <w:r w:rsidR="00F6551B" w:rsidRPr="00D304B3">
        <w:rPr>
          <w:rFonts w:hAnsi="Times New Roman" w:ascii="Times New Roman"/>
        </w:rPr>
        <w:t xml:space="preserve">; stečajni vjerovnik JOSIP JURIČIĆ, Delnice, Goranska 17, OIB: 49163096217 podnio je prijavu tražbine za iznos od 38.492,42 kn s osnove ugovora o zajmu; stečajni vjerovnik SIGFRID NIKOLA, Delnice, Kralja Petra Krešimira IV. br. 19, OIB: 51191233004 podnio je prijavu tražbine za iznos od 79.446,54 kn s osnove ugovora o zajmu; a stečajni vjerovnik JADRANKA ZANOŠKAR – RADOŠEVIĆ, Fužine, Banovina 3b, OIB: </w:t>
      </w:r>
      <w:r w:rsidR="00F6551B" w:rsidRPr="00D304B3">
        <w:rPr>
          <w:rFonts w:hAnsi="Times New Roman" w:ascii="Times New Roman"/>
        </w:rPr>
        <w:lastRenderedPageBreak/>
        <w:t xml:space="preserve">94812474337 podnijela je prijavu za iznos od 48.125,03 kn s osnove ugovora o zajmu i prijavu za iznos od 16.940,98 kn s osnove kamata po tom ugovoru o zajmu. </w:t>
      </w:r>
    </w:p>
    <w:p w:rsidRDefault="001C50F4" w:rsidP="006E1E81" w:rsidR="001C50F4" w:rsidRPr="00D304B3">
      <w:pPr>
        <w:jc w:val="both"/>
        <w:rPr>
          <w:rFonts w:hAnsi="Times New Roman" w:ascii="Times New Roman"/>
        </w:rPr>
      </w:pPr>
      <w:r w:rsidRPr="00D304B3">
        <w:rPr>
          <w:rFonts w:hAnsi="Times New Roman" w:ascii="Times New Roman"/>
        </w:rPr>
        <w:tab/>
        <w:t>Na ispitnom je ročištu Tončica Kazanova – Nikola pojasnila kako se kod  iznosa od 25.714,62 kn  radi o neto plaćama koje kod zaposlenika koji su ujedno i osnivači u skladu s predstečajnom nagodbom nisu isplatile nego su se knjižile u kontu zajmovi, jer se nije znalo kako bi se drugačije to knjižilo. Smatra da se radi o potraživanju za plaće. To je potraživanje iz 2013. godine kad dužnik nije imao blokiran račun. Taj iznos knjižio se, navodi, na kontu pozajmice, jer da se knjižio na kontu plaće morao bi se platiti porez na dohodak, koji bi se ponovno morao platiti kad bi se iznos plaće na kraju isplatio. Kako se ne bi dva puta plaćao porez na dohodak, knjiženo je na opisani način. Josip Juričić je na istom ročištu pojasnio da si osnivači nisu isplaćivali plaće kako se dužnikov račun ne bi blokirao.</w:t>
      </w:r>
    </w:p>
    <w:p w:rsidRDefault="007508F5" w:rsidP="006E1E81" w:rsidR="00E45C28" w:rsidRPr="00D304B3">
      <w:pPr>
        <w:jc w:val="both"/>
        <w:rPr>
          <w:rFonts w:hAnsi="Times New Roman" w:ascii="Times New Roman"/>
        </w:rPr>
      </w:pPr>
      <w:r w:rsidRPr="00D304B3">
        <w:rPr>
          <w:rFonts w:hAnsi="Times New Roman" w:ascii="Times New Roman"/>
        </w:rPr>
        <w:tab/>
      </w:r>
      <w:r w:rsidRPr="00D304B3">
        <w:rPr>
          <w:rFonts w:hAnsi="Times New Roman" w:ascii="Times New Roman"/>
        </w:rPr>
        <w:tab/>
      </w:r>
      <w:r w:rsidR="006321EB" w:rsidRPr="00D304B3">
        <w:rPr>
          <w:rFonts w:hAnsi="Times New Roman" w:ascii="Times New Roman"/>
        </w:rPr>
        <w:t>O</w:t>
      </w:r>
      <w:r w:rsidRPr="00D304B3">
        <w:rPr>
          <w:rFonts w:hAnsi="Times New Roman" w:ascii="Times New Roman"/>
        </w:rPr>
        <w:t xml:space="preserve">dredbom članka </w:t>
      </w:r>
      <w:r w:rsidR="00206B82" w:rsidRPr="00D304B3">
        <w:rPr>
          <w:rFonts w:hAnsi="Times New Roman" w:ascii="Times New Roman"/>
        </w:rPr>
        <w:t>139</w:t>
      </w:r>
      <w:r w:rsidRPr="00D304B3">
        <w:rPr>
          <w:rFonts w:hAnsi="Times New Roman" w:ascii="Times New Roman"/>
        </w:rPr>
        <w:t xml:space="preserve">. </w:t>
      </w:r>
      <w:r w:rsidR="005B134F" w:rsidRPr="00D304B3">
        <w:rPr>
          <w:rFonts w:hAnsi="Times New Roman" w:ascii="Times New Roman"/>
        </w:rPr>
        <w:t>stavak 1.</w:t>
      </w:r>
      <w:r w:rsidR="004A5274" w:rsidRPr="00D304B3">
        <w:rPr>
          <w:rFonts w:hAnsi="Times New Roman" w:ascii="Times New Roman"/>
        </w:rPr>
        <w:t xml:space="preserve"> </w:t>
      </w:r>
      <w:r w:rsidR="00E45C28" w:rsidRPr="00D304B3">
        <w:rPr>
          <w:rFonts w:hAnsi="Times New Roman" w:ascii="Times New Roman"/>
        </w:rPr>
        <w:t xml:space="preserve">Stečajnog zakona </w:t>
      </w:r>
      <w:r w:rsidR="00E45C28" w:rsidRPr="00D304B3">
        <w:rPr>
          <w:rFonts w:hAnsi="Times New Roman" w:ascii="Times New Roman"/>
          <w:bCs/>
        </w:rPr>
        <w:t xml:space="preserve">(objavljen u NN </w:t>
      </w:r>
      <w:r w:rsidR="0070622E" w:rsidRPr="00D304B3">
        <w:rPr>
          <w:rFonts w:hAnsi="Times New Roman" w:ascii="Times New Roman"/>
          <w:bCs/>
        </w:rPr>
        <w:t>71/15</w:t>
      </w:r>
      <w:r w:rsidR="00E45C28" w:rsidRPr="00D304B3">
        <w:rPr>
          <w:rFonts w:hAnsi="Times New Roman" w:ascii="Times New Roman"/>
          <w:bCs/>
        </w:rPr>
        <w:t>)</w:t>
      </w:r>
      <w:r w:rsidRPr="00D304B3">
        <w:rPr>
          <w:rFonts w:hAnsi="Times New Roman" w:ascii="Times New Roman"/>
        </w:rPr>
        <w:t xml:space="preserve"> </w:t>
      </w:r>
      <w:r w:rsidR="004A5274" w:rsidRPr="00D304B3">
        <w:rPr>
          <w:rFonts w:hAnsi="Times New Roman" w:ascii="Times New Roman"/>
        </w:rPr>
        <w:t>propisano je da se</w:t>
      </w:r>
      <w:r w:rsidRPr="00D304B3">
        <w:rPr>
          <w:rFonts w:hAnsi="Times New Roman" w:ascii="Times New Roman"/>
        </w:rPr>
        <w:t xml:space="preserve"> </w:t>
      </w:r>
      <w:r w:rsidR="005B134F" w:rsidRPr="00D304B3">
        <w:rPr>
          <w:rFonts w:hAnsi="Times New Roman" w:ascii="Times New Roman"/>
        </w:rPr>
        <w:t xml:space="preserve">nakon tražbina viših isplatnih redova, kao tražbine nižih isplatnih redova namiruju </w:t>
      </w:r>
      <w:r w:rsidR="00E45C28" w:rsidRPr="00D304B3">
        <w:rPr>
          <w:rFonts w:hAnsi="Times New Roman" w:ascii="Times New Roman"/>
        </w:rPr>
        <w:t>prema navedenom redoslijedu:</w:t>
      </w:r>
    </w:p>
    <w:p w:rsidRDefault="00E45C28" w:rsidP="00E45C28" w:rsidR="00E45C28" w:rsidRPr="00D304B3">
      <w:pPr>
        <w:numPr>
          <w:ilvl w:val="0"/>
          <w:numId w:val="5"/>
        </w:numPr>
        <w:jc w:val="both"/>
        <w:rPr>
          <w:rFonts w:hAnsi="Times New Roman" w:ascii="Times New Roman"/>
        </w:rPr>
      </w:pPr>
      <w:r w:rsidRPr="00D304B3">
        <w:rPr>
          <w:rFonts w:hAnsi="Times New Roman" w:ascii="Times New Roman"/>
        </w:rPr>
        <w:t>kamate na tražbine stečajnih vjerovnika od otvaranja stečajnoga postupka,</w:t>
      </w:r>
    </w:p>
    <w:p w:rsidRDefault="00E45C28" w:rsidP="00E45C28" w:rsidR="00E45C28" w:rsidRPr="00D304B3">
      <w:pPr>
        <w:numPr>
          <w:ilvl w:val="0"/>
          <w:numId w:val="5"/>
        </w:numPr>
        <w:jc w:val="both"/>
        <w:rPr>
          <w:rFonts w:hAnsi="Times New Roman" w:ascii="Times New Roman"/>
        </w:rPr>
      </w:pPr>
      <w:r w:rsidRPr="00D304B3">
        <w:rPr>
          <w:rFonts w:hAnsi="Times New Roman" w:ascii="Times New Roman"/>
        </w:rPr>
        <w:t>troškovi koji za pojedine vjerovnike nastanu njihovim sudjelovanjem u postupku,</w:t>
      </w:r>
    </w:p>
    <w:p w:rsidRDefault="00E45C28" w:rsidP="00E45C28" w:rsidR="00E45C28" w:rsidRPr="00D304B3">
      <w:pPr>
        <w:numPr>
          <w:ilvl w:val="0"/>
          <w:numId w:val="5"/>
        </w:numPr>
        <w:jc w:val="both"/>
        <w:rPr>
          <w:rFonts w:hAnsi="Times New Roman" w:ascii="Times New Roman"/>
        </w:rPr>
      </w:pPr>
      <w:r w:rsidRPr="00D304B3">
        <w:rPr>
          <w:rFonts w:hAnsi="Times New Roman" w:ascii="Times New Roman"/>
        </w:rPr>
        <w:t xml:space="preserve">novčane kazne </w:t>
      </w:r>
      <w:r w:rsidR="00206B82" w:rsidRPr="00D304B3">
        <w:rPr>
          <w:rFonts w:hAnsi="Times New Roman" w:ascii="Times New Roman"/>
        </w:rPr>
        <w:t xml:space="preserve">izrečene </w:t>
      </w:r>
      <w:r w:rsidRPr="00D304B3">
        <w:rPr>
          <w:rFonts w:hAnsi="Times New Roman" w:ascii="Times New Roman"/>
        </w:rPr>
        <w:t xml:space="preserve">za kazneno ili prekršajno djelo kao i </w:t>
      </w:r>
      <w:r w:rsidR="00206B82" w:rsidRPr="00D304B3">
        <w:rPr>
          <w:rFonts w:hAnsi="Times New Roman" w:ascii="Times New Roman"/>
        </w:rPr>
        <w:t>troškovi kaznenoga ili prekršajnoga postupka</w:t>
      </w:r>
      <w:r w:rsidRPr="00D304B3">
        <w:rPr>
          <w:rFonts w:hAnsi="Times New Roman" w:ascii="Times New Roman"/>
        </w:rPr>
        <w:t xml:space="preserve">, </w:t>
      </w:r>
    </w:p>
    <w:p w:rsidRDefault="00E45C28" w:rsidP="00E45C28" w:rsidR="00E45C28" w:rsidRPr="00D304B3">
      <w:pPr>
        <w:numPr>
          <w:ilvl w:val="0"/>
          <w:numId w:val="5"/>
        </w:numPr>
        <w:jc w:val="both"/>
        <w:rPr>
          <w:rFonts w:hAnsi="Times New Roman" w:ascii="Times New Roman"/>
        </w:rPr>
      </w:pPr>
      <w:r w:rsidRPr="00D304B3">
        <w:rPr>
          <w:rFonts w:hAnsi="Times New Roman" w:ascii="Times New Roman"/>
        </w:rPr>
        <w:t>tražbine za besplatnu činidbu dužnika,</w:t>
      </w:r>
    </w:p>
    <w:p w:rsidRDefault="00E45C28" w:rsidP="00E45C28" w:rsidR="00E45C28" w:rsidRPr="00D304B3">
      <w:pPr>
        <w:numPr>
          <w:ilvl w:val="0"/>
          <w:numId w:val="5"/>
        </w:numPr>
        <w:jc w:val="both"/>
        <w:rPr>
          <w:rFonts w:hAnsi="Times New Roman" w:ascii="Times New Roman"/>
        </w:rPr>
      </w:pPr>
      <w:r w:rsidRPr="00D304B3">
        <w:rPr>
          <w:rFonts w:hAnsi="Times New Roman" w:ascii="Times New Roman"/>
        </w:rPr>
        <w:t>tražbine za povrat zajma kojim se nadomješta kapital nekoga člana društva ili odgovarajuće tražbine.</w:t>
      </w:r>
    </w:p>
    <w:p w:rsidRDefault="005B134F" w:rsidP="006E1E81" w:rsidR="007508F5" w:rsidRPr="00D304B3">
      <w:pPr>
        <w:jc w:val="both"/>
        <w:rPr>
          <w:rFonts w:hAnsi="Times New Roman" w:ascii="Times New Roman"/>
        </w:rPr>
      </w:pPr>
      <w:r w:rsidRPr="00D304B3">
        <w:rPr>
          <w:rFonts w:hAnsi="Times New Roman" w:ascii="Times New Roman"/>
        </w:rPr>
        <w:t xml:space="preserve">Člankom </w:t>
      </w:r>
      <w:r w:rsidR="00DD7F02" w:rsidRPr="00D304B3">
        <w:rPr>
          <w:rFonts w:hAnsi="Times New Roman" w:ascii="Times New Roman"/>
        </w:rPr>
        <w:t>257</w:t>
      </w:r>
      <w:r w:rsidRPr="00D304B3">
        <w:rPr>
          <w:rFonts w:hAnsi="Times New Roman" w:ascii="Times New Roman"/>
        </w:rPr>
        <w:t xml:space="preserve">. stavak </w:t>
      </w:r>
      <w:r w:rsidR="00DD7F02" w:rsidRPr="00D304B3">
        <w:rPr>
          <w:rFonts w:hAnsi="Times New Roman" w:ascii="Times New Roman"/>
        </w:rPr>
        <w:t>5</w:t>
      </w:r>
      <w:r w:rsidRPr="00D304B3">
        <w:rPr>
          <w:rFonts w:hAnsi="Times New Roman" w:ascii="Times New Roman"/>
        </w:rPr>
        <w:t xml:space="preserve">. Stečajnog zakona propisano je da se tražbine vjerovnika nižih isplatnih redova prijavljuju samo </w:t>
      </w:r>
      <w:r w:rsidR="00DD7F02" w:rsidRPr="00D304B3">
        <w:rPr>
          <w:rFonts w:hAnsi="Times New Roman" w:ascii="Times New Roman"/>
        </w:rPr>
        <w:t>na poseban poziv suda</w:t>
      </w:r>
      <w:r w:rsidRPr="00D304B3">
        <w:rPr>
          <w:rFonts w:hAnsi="Times New Roman" w:ascii="Times New Roman"/>
        </w:rPr>
        <w:t xml:space="preserve">. </w:t>
      </w:r>
      <w:r w:rsidR="001C50F4" w:rsidRPr="00D304B3">
        <w:rPr>
          <w:rFonts w:hAnsi="Times New Roman" w:ascii="Times New Roman"/>
        </w:rPr>
        <w:t>Odredbom članka 408. stavak 1. Zakona o trgovačkim društvima (NN 113/93, 34/99, 121/99, 52/00, 118/03, 107/07, 146/08, 137/09, 125/11, 152/11, 111/12, 68/13, 110/15) propisano je da član koji društvu u vrijeme kad je ono u krizi umjesto da mu pribavi vlastiti kapital kada bi mu ga inače uredni gospodarstvenici trebali pribaviti, dade zajam, može u stečajnom postupku ostvarivati zahtjev za povrat zajma samo kao stečajni vjerovnik nižeg isplatnog reda. Tražbine vjerovnika nižih isplatnih redova</w:t>
      </w:r>
      <w:r w:rsidRPr="00D304B3">
        <w:rPr>
          <w:rFonts w:hAnsi="Times New Roman" w:ascii="Times New Roman"/>
        </w:rPr>
        <w:t xml:space="preserve"> mogu se namirivati (u skladu sa člankom </w:t>
      </w:r>
      <w:r w:rsidR="00DD7F02" w:rsidRPr="00D304B3">
        <w:rPr>
          <w:rFonts w:hAnsi="Times New Roman" w:ascii="Times New Roman"/>
        </w:rPr>
        <w:t>137</w:t>
      </w:r>
      <w:r w:rsidRPr="00D304B3">
        <w:rPr>
          <w:rFonts w:hAnsi="Times New Roman" w:ascii="Times New Roman"/>
        </w:rPr>
        <w:t xml:space="preserve">. stavak 2. Stečajnoga zakona) tek </w:t>
      </w:r>
      <w:r w:rsidR="00DD7F02" w:rsidRPr="00D304B3">
        <w:rPr>
          <w:rFonts w:hAnsi="Times New Roman" w:ascii="Times New Roman"/>
        </w:rPr>
        <w:t xml:space="preserve">nakon </w:t>
      </w:r>
      <w:r w:rsidRPr="00D304B3">
        <w:rPr>
          <w:rFonts w:hAnsi="Times New Roman" w:ascii="Times New Roman"/>
        </w:rPr>
        <w:t xml:space="preserve">što budu u cijelosti namireni vjerovnici </w:t>
      </w:r>
      <w:r w:rsidR="00DD7F02" w:rsidRPr="00D304B3">
        <w:rPr>
          <w:rFonts w:hAnsi="Times New Roman" w:ascii="Times New Roman"/>
        </w:rPr>
        <w:t>viših isplatnih redova</w:t>
      </w:r>
      <w:r w:rsidRPr="00D304B3">
        <w:rPr>
          <w:rFonts w:hAnsi="Times New Roman" w:ascii="Times New Roman"/>
        </w:rPr>
        <w:t>.</w:t>
      </w:r>
    </w:p>
    <w:p w:rsidRDefault="005B134F" w:rsidP="006E1E81" w:rsidR="005B134F" w:rsidRPr="00D304B3">
      <w:pPr>
        <w:jc w:val="both"/>
        <w:rPr>
          <w:rFonts w:hAnsi="Times New Roman" w:ascii="Times New Roman"/>
        </w:rPr>
      </w:pPr>
      <w:r w:rsidRPr="00D304B3">
        <w:rPr>
          <w:rFonts w:hAnsi="Times New Roman" w:ascii="Times New Roman"/>
        </w:rPr>
        <w:tab/>
      </w:r>
      <w:r w:rsidRPr="00D304B3">
        <w:rPr>
          <w:rFonts w:hAnsi="Times New Roman" w:ascii="Times New Roman"/>
        </w:rPr>
        <w:tab/>
        <w:t xml:space="preserve">Budući da u ovom postupku </w:t>
      </w:r>
      <w:r w:rsidR="00DD7F02" w:rsidRPr="00D304B3">
        <w:rPr>
          <w:rFonts w:hAnsi="Times New Roman" w:ascii="Times New Roman"/>
        </w:rPr>
        <w:t>sud</w:t>
      </w:r>
      <w:r w:rsidRPr="00D304B3">
        <w:rPr>
          <w:rFonts w:hAnsi="Times New Roman" w:ascii="Times New Roman"/>
        </w:rPr>
        <w:t xml:space="preserve"> još nije posebno pozvao vjerovnike nižih isplatnih redova da prijave svoje tražbine, valjalo je </w:t>
      </w:r>
      <w:r w:rsidR="00E45C28" w:rsidRPr="00D304B3">
        <w:rPr>
          <w:rFonts w:hAnsi="Times New Roman" w:ascii="Times New Roman"/>
        </w:rPr>
        <w:t xml:space="preserve">u skladu s navedenim zakonskim odredbama </w:t>
      </w:r>
      <w:r w:rsidRPr="00D304B3">
        <w:rPr>
          <w:rFonts w:hAnsi="Times New Roman" w:ascii="Times New Roman"/>
        </w:rPr>
        <w:t>odbaciti prijav</w:t>
      </w:r>
      <w:r w:rsidR="00DD7F02" w:rsidRPr="00D304B3">
        <w:rPr>
          <w:rFonts w:hAnsi="Times New Roman" w:ascii="Times New Roman"/>
        </w:rPr>
        <w:t>e</w:t>
      </w:r>
      <w:r w:rsidRPr="00D304B3">
        <w:rPr>
          <w:rFonts w:hAnsi="Times New Roman" w:ascii="Times New Roman"/>
        </w:rPr>
        <w:t xml:space="preserve"> </w:t>
      </w:r>
      <w:r w:rsidR="0070622E" w:rsidRPr="00D304B3">
        <w:rPr>
          <w:rFonts w:hAnsi="Times New Roman" w:ascii="Times New Roman"/>
        </w:rPr>
        <w:t>naveden</w:t>
      </w:r>
      <w:r w:rsidR="00DD7F02" w:rsidRPr="00D304B3">
        <w:rPr>
          <w:rFonts w:hAnsi="Times New Roman" w:ascii="Times New Roman"/>
        </w:rPr>
        <w:t>ih tražbina</w:t>
      </w:r>
      <w:r w:rsidR="0070622E" w:rsidRPr="00D304B3">
        <w:rPr>
          <w:rFonts w:hAnsi="Times New Roman" w:ascii="Times New Roman"/>
        </w:rPr>
        <w:t xml:space="preserve"> </w:t>
      </w:r>
      <w:r w:rsidR="00E45C28" w:rsidRPr="00D304B3">
        <w:rPr>
          <w:rFonts w:hAnsi="Times New Roman" w:ascii="Times New Roman"/>
        </w:rPr>
        <w:t>koja predstavlja</w:t>
      </w:r>
      <w:r w:rsidR="00DD7F02" w:rsidRPr="00D304B3">
        <w:rPr>
          <w:rFonts w:hAnsi="Times New Roman" w:ascii="Times New Roman"/>
        </w:rPr>
        <w:t>ju</w:t>
      </w:r>
      <w:r w:rsidR="00E45C28" w:rsidRPr="00D304B3">
        <w:rPr>
          <w:rFonts w:hAnsi="Times New Roman" w:ascii="Times New Roman"/>
        </w:rPr>
        <w:t xml:space="preserve"> tražbin</w:t>
      </w:r>
      <w:r w:rsidR="00DD7F02" w:rsidRPr="00D304B3">
        <w:rPr>
          <w:rFonts w:hAnsi="Times New Roman" w:ascii="Times New Roman"/>
        </w:rPr>
        <w:t>e</w:t>
      </w:r>
      <w:r w:rsidR="00E45C28" w:rsidRPr="00D304B3">
        <w:rPr>
          <w:rFonts w:hAnsi="Times New Roman" w:ascii="Times New Roman"/>
        </w:rPr>
        <w:t xml:space="preserve"> iz članka </w:t>
      </w:r>
      <w:r w:rsidR="00DD7F02" w:rsidRPr="00D304B3">
        <w:rPr>
          <w:rFonts w:hAnsi="Times New Roman" w:ascii="Times New Roman"/>
        </w:rPr>
        <w:t>139</w:t>
      </w:r>
      <w:r w:rsidR="00E45C28" w:rsidRPr="00D304B3">
        <w:rPr>
          <w:rFonts w:hAnsi="Times New Roman" w:ascii="Times New Roman"/>
        </w:rPr>
        <w:t xml:space="preserve">. stavak 1. točka </w:t>
      </w:r>
      <w:r w:rsidR="00DD7F02" w:rsidRPr="00D304B3">
        <w:rPr>
          <w:rFonts w:hAnsi="Times New Roman" w:ascii="Times New Roman"/>
        </w:rPr>
        <w:t>5</w:t>
      </w:r>
      <w:r w:rsidR="000378CA" w:rsidRPr="00D304B3">
        <w:rPr>
          <w:rFonts w:hAnsi="Times New Roman" w:ascii="Times New Roman"/>
        </w:rPr>
        <w:t>.</w:t>
      </w:r>
      <w:r w:rsidR="00E45C28" w:rsidRPr="00D304B3">
        <w:rPr>
          <w:rFonts w:hAnsi="Times New Roman" w:ascii="Times New Roman"/>
        </w:rPr>
        <w:t xml:space="preserve"> Stečajnog zakona</w:t>
      </w:r>
      <w:r w:rsidR="0070622E" w:rsidRPr="00D304B3">
        <w:rPr>
          <w:rFonts w:hAnsi="Times New Roman" w:ascii="Times New Roman"/>
        </w:rPr>
        <w:t xml:space="preserve"> budući da predstavlja</w:t>
      </w:r>
      <w:r w:rsidR="00F6551B" w:rsidRPr="00D304B3">
        <w:rPr>
          <w:rFonts w:hAnsi="Times New Roman" w:ascii="Times New Roman"/>
        </w:rPr>
        <w:t xml:space="preserve"> </w:t>
      </w:r>
      <w:r w:rsidR="00DD7F02" w:rsidRPr="00D304B3">
        <w:rPr>
          <w:rFonts w:hAnsi="Times New Roman" w:ascii="Times New Roman"/>
        </w:rPr>
        <w:t>tražbin</w:t>
      </w:r>
      <w:r w:rsidR="004F3FA1" w:rsidRPr="00D304B3">
        <w:rPr>
          <w:rFonts w:hAnsi="Times New Roman" w:ascii="Times New Roman"/>
        </w:rPr>
        <w:t>e</w:t>
      </w:r>
      <w:r w:rsidR="00DD7F02" w:rsidRPr="00D304B3">
        <w:rPr>
          <w:rFonts w:hAnsi="Times New Roman" w:ascii="Times New Roman"/>
        </w:rPr>
        <w:t xml:space="preserve"> za povrat zajma kojim se nadomješta kapital člana društva</w:t>
      </w:r>
      <w:r w:rsidRPr="00D304B3">
        <w:rPr>
          <w:rFonts w:hAnsi="Times New Roman" w:ascii="Times New Roman"/>
        </w:rPr>
        <w:t>.</w:t>
      </w:r>
      <w:r w:rsidR="00F6551B" w:rsidRPr="00D304B3">
        <w:rPr>
          <w:rFonts w:hAnsi="Times New Roman" w:ascii="Times New Roman"/>
        </w:rPr>
        <w:t xml:space="preserve"> Takvo stajalište suda dodatno osnažuje činjenica da na ispitnom ročištu jedan od osnivača Josip Juričić navodi kako "si osnivači nisu isplaćivali plaće kako se dužnikov račun ne bi blokirao", a ostali na ročištu prisutni osnivači u istoj pravnoj poziciji Tončica Kazanova-Nikola i Sigfrid Nikola nisu opovrgavali takve navode.</w:t>
      </w:r>
    </w:p>
    <w:p w:rsidRDefault="006E1E81" w:rsidR="004A5274" w:rsidRPr="00D304B3">
      <w:pPr>
        <w:jc w:val="center"/>
        <w:rPr>
          <w:rFonts w:hAnsi="Times New Roman" w:ascii="Times New Roman"/>
        </w:rPr>
      </w:pPr>
      <w:r w:rsidRPr="00D304B3">
        <w:rPr>
          <w:rFonts w:hAnsi="Times New Roman" w:ascii="Times New Roman"/>
        </w:rPr>
        <w:t>Rije</w:t>
      </w:r>
      <w:r w:rsidR="00BD6AE6" w:rsidRPr="00D304B3">
        <w:rPr>
          <w:rFonts w:hAnsi="Times New Roman" w:ascii="Times New Roman"/>
        </w:rPr>
        <w:t xml:space="preserve">ka, </w:t>
      </w:r>
      <w:r w:rsidR="00D304B3" w:rsidRPr="00D304B3">
        <w:rPr>
          <w:rFonts w:hAnsi="Times New Roman" w:ascii="Times New Roman"/>
        </w:rPr>
        <w:t>3. srpnja 2017</w:t>
      </w:r>
    </w:p>
    <w:p w:rsidRDefault="00DD7F02" w:rsidR="00DD7F02" w:rsidRPr="00D304B3">
      <w:pPr>
        <w:jc w:val="center"/>
        <w:rPr>
          <w:rFonts w:hAnsi="Times New Roman" w:ascii="Times New Roman"/>
        </w:rPr>
      </w:pPr>
    </w:p>
    <w:p w:rsidRDefault="00DD7F02" w:rsidP="000C6247" w:rsidR="00DD7F02" w:rsidRPr="00D304B3">
      <w:pPr>
        <w:jc w:val="both"/>
        <w:rPr>
          <w:rFonts w:hAnsi="Times New Roman" w:ascii="Times New Roman"/>
        </w:rPr>
      </w:pPr>
      <w:r w:rsidRPr="00D304B3">
        <w:rPr>
          <w:rFonts w:hAnsi="Times New Roman" w:ascii="Times New Roman"/>
        </w:rPr>
        <w:tab/>
      </w:r>
      <w:r w:rsidRPr="00D304B3">
        <w:rPr>
          <w:rFonts w:hAnsi="Times New Roman" w:ascii="Times New Roman"/>
        </w:rPr>
        <w:tab/>
      </w:r>
      <w:r w:rsidRPr="00D304B3">
        <w:rPr>
          <w:rFonts w:hAnsi="Times New Roman" w:ascii="Times New Roman"/>
        </w:rPr>
        <w:tab/>
      </w:r>
      <w:r w:rsidRPr="00D304B3">
        <w:rPr>
          <w:rFonts w:hAnsi="Times New Roman" w:ascii="Times New Roman"/>
        </w:rPr>
        <w:tab/>
      </w:r>
      <w:r w:rsidRPr="00D304B3">
        <w:rPr>
          <w:rFonts w:hAnsi="Times New Roman" w:ascii="Times New Roman"/>
        </w:rPr>
        <w:tab/>
      </w:r>
      <w:r w:rsidRPr="00D304B3">
        <w:rPr>
          <w:rFonts w:hAnsi="Times New Roman" w:ascii="Times New Roman"/>
        </w:rPr>
        <w:tab/>
      </w:r>
      <w:r w:rsidRPr="00D304B3">
        <w:rPr>
          <w:rFonts w:hAnsi="Times New Roman" w:ascii="Times New Roman"/>
        </w:rPr>
        <w:tab/>
        <w:t xml:space="preserve">                Sudac</w:t>
      </w:r>
    </w:p>
    <w:p w:rsidRDefault="00DD7F02" w:rsidP="000C6247" w:rsidR="00DD7F02" w:rsidRPr="00D304B3">
      <w:pPr>
        <w:jc w:val="both"/>
        <w:rPr>
          <w:rFonts w:hAnsi="Times New Roman" w:ascii="Times New Roman"/>
        </w:rPr>
      </w:pPr>
      <w:r w:rsidRPr="00D304B3">
        <w:rPr>
          <w:rFonts w:hAnsi="Times New Roman" w:ascii="Times New Roman"/>
        </w:rPr>
        <w:tab/>
      </w:r>
      <w:r w:rsidRPr="00D304B3">
        <w:rPr>
          <w:rFonts w:hAnsi="Times New Roman" w:ascii="Times New Roman"/>
        </w:rPr>
        <w:tab/>
      </w:r>
      <w:r w:rsidRPr="00D304B3">
        <w:rPr>
          <w:rFonts w:hAnsi="Times New Roman" w:ascii="Times New Roman"/>
        </w:rPr>
        <w:tab/>
      </w:r>
      <w:r w:rsidRPr="00D304B3">
        <w:rPr>
          <w:rFonts w:hAnsi="Times New Roman" w:ascii="Times New Roman"/>
        </w:rPr>
        <w:tab/>
      </w:r>
      <w:r w:rsidRPr="00D304B3">
        <w:rPr>
          <w:rFonts w:hAnsi="Times New Roman" w:ascii="Times New Roman"/>
        </w:rPr>
        <w:tab/>
      </w:r>
      <w:r w:rsidRPr="00D304B3">
        <w:rPr>
          <w:rFonts w:hAnsi="Times New Roman" w:ascii="Times New Roman"/>
        </w:rPr>
        <w:tab/>
      </w:r>
      <w:r w:rsidRPr="00D304B3">
        <w:rPr>
          <w:rFonts w:hAnsi="Times New Roman" w:ascii="Times New Roman"/>
        </w:rPr>
        <w:tab/>
        <w:t xml:space="preserve">          Vera Jelenović</w:t>
      </w:r>
    </w:p>
    <w:p w:rsidRDefault="0070622E" w:rsidR="0070622E" w:rsidRPr="00D304B3">
      <w:pPr>
        <w:jc w:val="both"/>
        <w:rPr>
          <w:rFonts w:hAnsi="Times New Roman" w:ascii="Times New Roman"/>
        </w:rPr>
      </w:pPr>
    </w:p>
    <w:p w:rsidRDefault="004A5274" w:rsidR="004A5274" w:rsidRPr="00D304B3">
      <w:pPr>
        <w:jc w:val="both"/>
        <w:rPr>
          <w:rFonts w:hAnsi="Times New Roman" w:ascii="Times New Roman"/>
        </w:rPr>
      </w:pPr>
    </w:p>
    <w:p w:rsidRDefault="006E1E81" w:rsidP="006E1E81" w:rsidR="006E1E81" w:rsidRPr="00D304B3">
      <w:pPr>
        <w:jc w:val="both"/>
        <w:rPr>
          <w:rFonts w:hAnsi="Times New Roman" w:ascii="Times New Roman"/>
        </w:rPr>
      </w:pPr>
      <w:r w:rsidRPr="00D304B3">
        <w:rPr>
          <w:rFonts w:hAnsi="Times New Roman" w:ascii="Times New Roman"/>
        </w:rPr>
        <w:t>UPUTA O PRAVNOM LIJEKU:</w:t>
      </w:r>
    </w:p>
    <w:p w:rsidRDefault="004F3FA1" w:rsidP="004F3FA1" w:rsidR="004F3FA1" w:rsidRPr="00D304B3">
      <w:pPr>
        <w:jc w:val="both"/>
        <w:rPr>
          <w:rFonts w:hAnsi="Times New Roman" w:ascii="Times New Roman"/>
        </w:rPr>
      </w:pPr>
      <w:r w:rsidRPr="00D304B3">
        <w:rPr>
          <w:rFonts w:hAnsi="Times New Roman" w:ascii="Times New Roman"/>
        </w:rPr>
        <w:tab/>
        <w:t xml:space="preserve">Protiv ovog rješenja nezadovoljna stranka može podnijeti žalbu u roku od 8 dana od dana primitka istog. </w:t>
      </w:r>
      <w:r w:rsidR="00D304B3" w:rsidRPr="00D304B3">
        <w:rPr>
          <w:rFonts w:hAnsi="Times New Roman" w:ascii="Times New Roman"/>
        </w:rPr>
        <w:t xml:space="preserve">Dostava se smatra obavljenom istkom osmoga dana od dana objave pismena na mrežnoj stranici e-Oglasna ploča sudova. </w:t>
      </w:r>
      <w:r w:rsidRPr="00D304B3">
        <w:rPr>
          <w:rFonts w:hAnsi="Times New Roman" w:ascii="Times New Roman"/>
        </w:rPr>
        <w:t>Žalba se podnosi putem ovog suda u tri istovjetna primjerka, a o žalbi odlučuje Visoki trgovački sud Republike Hrvatske u Zagrebu.</w:t>
      </w:r>
    </w:p>
    <w:sectPr w:rsidSect="006E1E81" w:rsidR="004F3FA1" w:rsidRPr="00D304B3">
      <w:headerReference w:type="default" r:id="rId10"/>
      <w:footerReference w:type="even" r:id="rId11"/>
      <w:footerReference w:type="default" r:id="rId12"/>
      <w:pgSz w:code="9" w:h="16840" w:w="11907"/>
      <w:pgMar w:gutter="0" w:footer="709" w:header="709" w:left="1440" w:bottom="1440" w:right="144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86DB4" w:rsidR="00B86DB4">
      <w:r>
        <w:separator/>
      </w:r>
    </w:p>
  </w:endnote>
  <w:endnote w:id="0" w:type="continuationSeparator">
    <w:p w:rsidRDefault="00B86DB4" w:rsidR="00B86DB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21EB" w:rsidP="00134730" w:rsidR="006321E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321EB" w:rsidR="006321EB">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321EB" w:rsidP="00134730" w:rsidR="006321EB">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C6F7A">
      <w:rPr>
        <w:rStyle w:val="Brojstranice"/>
        <w:noProof/>
      </w:rPr>
      <w:t>1</w:t>
    </w:r>
    <w:r>
      <w:rPr>
        <w:rStyle w:val="Brojstranice"/>
      </w:rPr>
      <w:fldChar w:fldCharType="end"/>
    </w:r>
  </w:p>
  <w:p w:rsidRDefault="006321EB" w:rsidR="006321EB">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86DB4" w:rsidR="00B86DB4">
      <w:r>
        <w:separator/>
      </w:r>
    </w:p>
  </w:footnote>
  <w:footnote w:id="0" w:type="continuationSeparator">
    <w:p w:rsidRDefault="00B86DB4" w:rsidR="00B86DB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134F" w:rsidP="005B134F" w:rsidR="005B134F" w:rsidRPr="0093599B">
    <w:pPr>
      <w:jc w:val="right"/>
      <w:rPr>
        <w:rFonts w:hAnsi="Times New Roman" w:ascii="Times New Roman"/>
      </w:rPr>
    </w:pPr>
    <w:r w:rsidRPr="0093599B">
      <w:rPr>
        <w:rFonts w:hAnsi="Times New Roman" w:ascii="Times New Roman"/>
      </w:rPr>
      <w:t>Posl.br. 14 St-</w:t>
    </w:r>
    <w:r w:rsidR="00EE44B8">
      <w:rPr>
        <w:rFonts w:hAnsi="Times New Roman" w:ascii="Times New Roman"/>
      </w:rPr>
      <w:t>1109</w:t>
    </w:r>
    <w:r w:rsidR="006C5BBC">
      <w:rPr>
        <w:rFonts w:hAnsi="Times New Roman" w:ascii="Times New Roman"/>
      </w:rPr>
      <w:t>/2016</w:t>
    </w:r>
    <w:r w:rsidR="006B3F4C">
      <w:rPr>
        <w:rFonts w:hAnsi="Times New Roman" w:ascii="Times New Roman"/>
      </w:rPr>
      <w:t>-37</w:t>
    </w:r>
  </w:p>
  <w:p w:rsidRDefault="005B134F" w:rsidP="005B134F" w:rsidR="005B134F" w:rsidRPr="005B134F">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875763"/>
    <w:multiLevelType w:val="hybridMultilevel"/>
    <w:tmpl w:val="1EB8C976"/>
    <w:lvl w:tplc="6B82D1F4" w:ilvl="0">
      <w:start w:val="1"/>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1">
    <w:nsid w:val="037415FB"/>
    <w:multiLevelType w:val="hybridMultilevel"/>
    <w:tmpl w:val="7096B19C"/>
    <w:lvl w:tplc="021EB1C6"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2">
    <w:nsid w:val="0F933984"/>
    <w:multiLevelType w:val="hybridMultilevel"/>
    <w:tmpl w:val="FCE8D682"/>
    <w:lvl w:tplc="84A2CFA2" w:ilvl="0">
      <w:numFmt w:val="bullet"/>
      <w:lvlText w:val="-"/>
      <w:lvlJc w:val="left"/>
      <w:pPr>
        <w:tabs>
          <w:tab w:pos="720" w:val="num"/>
        </w:tabs>
        <w:ind w:hanging="360" w:left="720"/>
      </w:pPr>
      <w:rPr>
        <w:rFonts w:cs="Arial" w:eastAsia="Times New Roman" w:hAnsi="Arial" w:ascii="Arial"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DF5506A"/>
    <w:multiLevelType w:val="hybridMultilevel"/>
    <w:tmpl w:val="82045D7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4AB555D5"/>
    <w:multiLevelType w:val="hybridMultilevel"/>
    <w:tmpl w:val="98B85472"/>
    <w:lvl w:tplc="AAECB63C" w:ilvl="0">
      <w:start w:val="14"/>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5">
    <w:nsid w:val="7C5C16AE"/>
    <w:multiLevelType w:val="hybridMultilevel"/>
    <w:tmpl w:val="BA98D626"/>
    <w:lvl w:tplc="57E2E960" w:ilvl="0">
      <w:start w:val="2"/>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num w:numId="1">
    <w:abstractNumId w:val="0"/>
  </w:num>
  <w:num w:numId="2">
    <w:abstractNumId w:val="2"/>
  </w:num>
  <w:num w:numId="3">
    <w:abstractNumId w:val="1"/>
  </w:num>
  <w:num w:numId="4">
    <w:abstractNumId w:val="4"/>
  </w:num>
  <w:num w:numId="5">
    <w:abstractNumId w:val="3"/>
  </w:num>
  <w:num w:numId="6">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3F01"/>
  <w:defaultTabStop w:val="720"/>
  <w:hyphenationZone w:val="425"/>
  <w:drawingGridHorizontalSpacing w:val="187"/>
  <w:displayVertic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01622"/>
    <w:rsid w:val="00001C42"/>
    <w:rsid w:val="00017CAF"/>
    <w:rsid w:val="000201DC"/>
    <w:rsid w:val="00021D23"/>
    <w:rsid w:val="00021F68"/>
    <w:rsid w:val="000245D1"/>
    <w:rsid w:val="00030645"/>
    <w:rsid w:val="00036EF6"/>
    <w:rsid w:val="000378CA"/>
    <w:rsid w:val="000410C0"/>
    <w:rsid w:val="00041E96"/>
    <w:rsid w:val="00044547"/>
    <w:rsid w:val="000466FA"/>
    <w:rsid w:val="00050942"/>
    <w:rsid w:val="00064156"/>
    <w:rsid w:val="00065E54"/>
    <w:rsid w:val="0007571E"/>
    <w:rsid w:val="000762FC"/>
    <w:rsid w:val="000869E2"/>
    <w:rsid w:val="000974B9"/>
    <w:rsid w:val="000A682E"/>
    <w:rsid w:val="000A7B96"/>
    <w:rsid w:val="000B1B81"/>
    <w:rsid w:val="000B5F54"/>
    <w:rsid w:val="000B794A"/>
    <w:rsid w:val="000D60FB"/>
    <w:rsid w:val="000D78E8"/>
    <w:rsid w:val="000F1507"/>
    <w:rsid w:val="000F180F"/>
    <w:rsid w:val="000F63F6"/>
    <w:rsid w:val="001200DC"/>
    <w:rsid w:val="0012043F"/>
    <w:rsid w:val="0012426C"/>
    <w:rsid w:val="00127543"/>
    <w:rsid w:val="00132E46"/>
    <w:rsid w:val="00133D30"/>
    <w:rsid w:val="00134730"/>
    <w:rsid w:val="00171199"/>
    <w:rsid w:val="001732FA"/>
    <w:rsid w:val="00181F3F"/>
    <w:rsid w:val="00195E98"/>
    <w:rsid w:val="001A7FE1"/>
    <w:rsid w:val="001B22F4"/>
    <w:rsid w:val="001B5B5A"/>
    <w:rsid w:val="001C50F4"/>
    <w:rsid w:val="001C53E0"/>
    <w:rsid w:val="001D462A"/>
    <w:rsid w:val="001D6412"/>
    <w:rsid w:val="001E32A0"/>
    <w:rsid w:val="001E4C03"/>
    <w:rsid w:val="00202C31"/>
    <w:rsid w:val="00203C1F"/>
    <w:rsid w:val="00206B82"/>
    <w:rsid w:val="00217ACB"/>
    <w:rsid w:val="00220630"/>
    <w:rsid w:val="002305C0"/>
    <w:rsid w:val="0023091B"/>
    <w:rsid w:val="00233F2F"/>
    <w:rsid w:val="002400C5"/>
    <w:rsid w:val="0024592B"/>
    <w:rsid w:val="002512F9"/>
    <w:rsid w:val="00262773"/>
    <w:rsid w:val="0028160A"/>
    <w:rsid w:val="00284BDE"/>
    <w:rsid w:val="00291371"/>
    <w:rsid w:val="00296F3A"/>
    <w:rsid w:val="002B0898"/>
    <w:rsid w:val="002B2AF6"/>
    <w:rsid w:val="002B43D8"/>
    <w:rsid w:val="002B4ADA"/>
    <w:rsid w:val="002C1AB3"/>
    <w:rsid w:val="002C24E5"/>
    <w:rsid w:val="002D30C3"/>
    <w:rsid w:val="002E2107"/>
    <w:rsid w:val="003158EA"/>
    <w:rsid w:val="00333CAB"/>
    <w:rsid w:val="00336BA3"/>
    <w:rsid w:val="00343402"/>
    <w:rsid w:val="00344C7B"/>
    <w:rsid w:val="00352113"/>
    <w:rsid w:val="003604DF"/>
    <w:rsid w:val="00374AEF"/>
    <w:rsid w:val="00380F71"/>
    <w:rsid w:val="003824A5"/>
    <w:rsid w:val="00385F64"/>
    <w:rsid w:val="003B471E"/>
    <w:rsid w:val="003C0650"/>
    <w:rsid w:val="003C3A75"/>
    <w:rsid w:val="003D669E"/>
    <w:rsid w:val="003E7C8F"/>
    <w:rsid w:val="00402BE6"/>
    <w:rsid w:val="0041253A"/>
    <w:rsid w:val="00412ABA"/>
    <w:rsid w:val="00420192"/>
    <w:rsid w:val="0043025A"/>
    <w:rsid w:val="004316DD"/>
    <w:rsid w:val="004361F9"/>
    <w:rsid w:val="00445E34"/>
    <w:rsid w:val="004500EF"/>
    <w:rsid w:val="00451234"/>
    <w:rsid w:val="00465856"/>
    <w:rsid w:val="00473309"/>
    <w:rsid w:val="004753E9"/>
    <w:rsid w:val="004A0AB9"/>
    <w:rsid w:val="004A36AF"/>
    <w:rsid w:val="004A5274"/>
    <w:rsid w:val="004B1593"/>
    <w:rsid w:val="004B2C46"/>
    <w:rsid w:val="004C3079"/>
    <w:rsid w:val="004C32AE"/>
    <w:rsid w:val="004C68DB"/>
    <w:rsid w:val="004D1A03"/>
    <w:rsid w:val="004D1EF1"/>
    <w:rsid w:val="004D62BB"/>
    <w:rsid w:val="004E5F02"/>
    <w:rsid w:val="004F074A"/>
    <w:rsid w:val="004F0B15"/>
    <w:rsid w:val="004F3D31"/>
    <w:rsid w:val="004F3FA1"/>
    <w:rsid w:val="004F499E"/>
    <w:rsid w:val="004F56B5"/>
    <w:rsid w:val="00505181"/>
    <w:rsid w:val="00507CC5"/>
    <w:rsid w:val="00530DF9"/>
    <w:rsid w:val="00530FCF"/>
    <w:rsid w:val="00533D51"/>
    <w:rsid w:val="0054299B"/>
    <w:rsid w:val="00552E6E"/>
    <w:rsid w:val="00553CA5"/>
    <w:rsid w:val="00581CDD"/>
    <w:rsid w:val="00585A31"/>
    <w:rsid w:val="00595E18"/>
    <w:rsid w:val="005A330A"/>
    <w:rsid w:val="005B134F"/>
    <w:rsid w:val="005B3C12"/>
    <w:rsid w:val="005B4B17"/>
    <w:rsid w:val="005D5DBF"/>
    <w:rsid w:val="005E2B0E"/>
    <w:rsid w:val="005E2C5B"/>
    <w:rsid w:val="005F165D"/>
    <w:rsid w:val="00614C5E"/>
    <w:rsid w:val="00616059"/>
    <w:rsid w:val="00620FB5"/>
    <w:rsid w:val="0062245A"/>
    <w:rsid w:val="006321EB"/>
    <w:rsid w:val="00634AA0"/>
    <w:rsid w:val="00652378"/>
    <w:rsid w:val="00662C6F"/>
    <w:rsid w:val="006642B5"/>
    <w:rsid w:val="00666F13"/>
    <w:rsid w:val="0068055F"/>
    <w:rsid w:val="00681A03"/>
    <w:rsid w:val="00685A91"/>
    <w:rsid w:val="006A112F"/>
    <w:rsid w:val="006A2E86"/>
    <w:rsid w:val="006A3073"/>
    <w:rsid w:val="006B3F4C"/>
    <w:rsid w:val="006C1B28"/>
    <w:rsid w:val="006C256D"/>
    <w:rsid w:val="006C2964"/>
    <w:rsid w:val="006C5BBC"/>
    <w:rsid w:val="006C6487"/>
    <w:rsid w:val="006C7510"/>
    <w:rsid w:val="006C7522"/>
    <w:rsid w:val="006C7E1D"/>
    <w:rsid w:val="006D4F38"/>
    <w:rsid w:val="006D6066"/>
    <w:rsid w:val="006E1E81"/>
    <w:rsid w:val="0070622E"/>
    <w:rsid w:val="007067F8"/>
    <w:rsid w:val="00712186"/>
    <w:rsid w:val="00720F49"/>
    <w:rsid w:val="0072461A"/>
    <w:rsid w:val="00726070"/>
    <w:rsid w:val="007471AF"/>
    <w:rsid w:val="007508F5"/>
    <w:rsid w:val="00766FE6"/>
    <w:rsid w:val="00786B96"/>
    <w:rsid w:val="00794CD9"/>
    <w:rsid w:val="007A1A52"/>
    <w:rsid w:val="007B5943"/>
    <w:rsid w:val="007C1351"/>
    <w:rsid w:val="007F0A50"/>
    <w:rsid w:val="007F52C5"/>
    <w:rsid w:val="00802293"/>
    <w:rsid w:val="008060E3"/>
    <w:rsid w:val="008238A9"/>
    <w:rsid w:val="008526C7"/>
    <w:rsid w:val="008552A7"/>
    <w:rsid w:val="008571CE"/>
    <w:rsid w:val="00871C4A"/>
    <w:rsid w:val="00876D8B"/>
    <w:rsid w:val="00885C82"/>
    <w:rsid w:val="00891E0D"/>
    <w:rsid w:val="008925E4"/>
    <w:rsid w:val="008A59B1"/>
    <w:rsid w:val="008B3F67"/>
    <w:rsid w:val="008D3ACD"/>
    <w:rsid w:val="008D3DC1"/>
    <w:rsid w:val="008D4B9D"/>
    <w:rsid w:val="008F2F2B"/>
    <w:rsid w:val="00920B52"/>
    <w:rsid w:val="00921488"/>
    <w:rsid w:val="00925B31"/>
    <w:rsid w:val="0093599B"/>
    <w:rsid w:val="00944EBD"/>
    <w:rsid w:val="00967436"/>
    <w:rsid w:val="009748DD"/>
    <w:rsid w:val="00975B76"/>
    <w:rsid w:val="0097616A"/>
    <w:rsid w:val="00977A37"/>
    <w:rsid w:val="009A55D1"/>
    <w:rsid w:val="009C0196"/>
    <w:rsid w:val="009C2EAB"/>
    <w:rsid w:val="009C3C7F"/>
    <w:rsid w:val="009E206D"/>
    <w:rsid w:val="009E61A1"/>
    <w:rsid w:val="009F055C"/>
    <w:rsid w:val="009F650B"/>
    <w:rsid w:val="00A010BE"/>
    <w:rsid w:val="00A15839"/>
    <w:rsid w:val="00A25602"/>
    <w:rsid w:val="00A274E8"/>
    <w:rsid w:val="00A34391"/>
    <w:rsid w:val="00A355A6"/>
    <w:rsid w:val="00A3793D"/>
    <w:rsid w:val="00A40329"/>
    <w:rsid w:val="00A54488"/>
    <w:rsid w:val="00A624BD"/>
    <w:rsid w:val="00A70FB5"/>
    <w:rsid w:val="00A818C4"/>
    <w:rsid w:val="00A86938"/>
    <w:rsid w:val="00A91367"/>
    <w:rsid w:val="00AA7796"/>
    <w:rsid w:val="00AB02AD"/>
    <w:rsid w:val="00AB7F11"/>
    <w:rsid w:val="00AC0229"/>
    <w:rsid w:val="00AC0FA1"/>
    <w:rsid w:val="00AC4815"/>
    <w:rsid w:val="00AC6F7A"/>
    <w:rsid w:val="00AE337A"/>
    <w:rsid w:val="00AE4884"/>
    <w:rsid w:val="00AF15E6"/>
    <w:rsid w:val="00AF377D"/>
    <w:rsid w:val="00AF4CB8"/>
    <w:rsid w:val="00B04E39"/>
    <w:rsid w:val="00B06A59"/>
    <w:rsid w:val="00B164F6"/>
    <w:rsid w:val="00B16B80"/>
    <w:rsid w:val="00B25277"/>
    <w:rsid w:val="00B33AE2"/>
    <w:rsid w:val="00B46748"/>
    <w:rsid w:val="00B56B7F"/>
    <w:rsid w:val="00B86DB4"/>
    <w:rsid w:val="00B92A28"/>
    <w:rsid w:val="00BB25F5"/>
    <w:rsid w:val="00BC50B6"/>
    <w:rsid w:val="00BD53FD"/>
    <w:rsid w:val="00BD6AE6"/>
    <w:rsid w:val="00BD748E"/>
    <w:rsid w:val="00BD78AC"/>
    <w:rsid w:val="00BF2F43"/>
    <w:rsid w:val="00BF50D7"/>
    <w:rsid w:val="00BF7772"/>
    <w:rsid w:val="00C06721"/>
    <w:rsid w:val="00C07FF9"/>
    <w:rsid w:val="00C16395"/>
    <w:rsid w:val="00C31D4D"/>
    <w:rsid w:val="00C45C42"/>
    <w:rsid w:val="00C533E8"/>
    <w:rsid w:val="00C5551B"/>
    <w:rsid w:val="00C62AB5"/>
    <w:rsid w:val="00C6352A"/>
    <w:rsid w:val="00C9248A"/>
    <w:rsid w:val="00C941C1"/>
    <w:rsid w:val="00C96916"/>
    <w:rsid w:val="00CA0EE3"/>
    <w:rsid w:val="00CA7CA4"/>
    <w:rsid w:val="00CB1BD9"/>
    <w:rsid w:val="00CE61D9"/>
    <w:rsid w:val="00D15CB7"/>
    <w:rsid w:val="00D2540F"/>
    <w:rsid w:val="00D304B3"/>
    <w:rsid w:val="00D31049"/>
    <w:rsid w:val="00D35A6A"/>
    <w:rsid w:val="00D379AE"/>
    <w:rsid w:val="00D41B54"/>
    <w:rsid w:val="00D43533"/>
    <w:rsid w:val="00D46548"/>
    <w:rsid w:val="00D5036F"/>
    <w:rsid w:val="00D55921"/>
    <w:rsid w:val="00D72A27"/>
    <w:rsid w:val="00D749D7"/>
    <w:rsid w:val="00D767E6"/>
    <w:rsid w:val="00D81F1F"/>
    <w:rsid w:val="00D82F2F"/>
    <w:rsid w:val="00D84EA3"/>
    <w:rsid w:val="00D87535"/>
    <w:rsid w:val="00DA6AF8"/>
    <w:rsid w:val="00DB0590"/>
    <w:rsid w:val="00DC3533"/>
    <w:rsid w:val="00DC6F1B"/>
    <w:rsid w:val="00DD7F02"/>
    <w:rsid w:val="00DE03C3"/>
    <w:rsid w:val="00DE096F"/>
    <w:rsid w:val="00DF3096"/>
    <w:rsid w:val="00DF63CA"/>
    <w:rsid w:val="00E00543"/>
    <w:rsid w:val="00E01622"/>
    <w:rsid w:val="00E23367"/>
    <w:rsid w:val="00E4074E"/>
    <w:rsid w:val="00E42AFB"/>
    <w:rsid w:val="00E45C28"/>
    <w:rsid w:val="00E5685B"/>
    <w:rsid w:val="00E71060"/>
    <w:rsid w:val="00E75487"/>
    <w:rsid w:val="00E842C1"/>
    <w:rsid w:val="00EB49AD"/>
    <w:rsid w:val="00EC242C"/>
    <w:rsid w:val="00EE44B8"/>
    <w:rsid w:val="00EE61AD"/>
    <w:rsid w:val="00EF0E2E"/>
    <w:rsid w:val="00EF2016"/>
    <w:rsid w:val="00EF457A"/>
    <w:rsid w:val="00F17090"/>
    <w:rsid w:val="00F21FEB"/>
    <w:rsid w:val="00F2359A"/>
    <w:rsid w:val="00F24537"/>
    <w:rsid w:val="00F33030"/>
    <w:rsid w:val="00F37EDD"/>
    <w:rsid w:val="00F43908"/>
    <w:rsid w:val="00F52F0F"/>
    <w:rsid w:val="00F6551B"/>
    <w:rsid w:val="00F673AA"/>
    <w:rsid w:val="00F71594"/>
    <w:rsid w:val="00F8788B"/>
    <w:rsid w:val="00F91872"/>
    <w:rsid w:val="00F939D0"/>
    <w:rsid w:val="00FA1A53"/>
    <w:rsid w:val="00FA5352"/>
    <w:rsid w:val="00FA669E"/>
    <w:rsid w:val="00FA7EBA"/>
    <w:rsid w:val="00FC0AA4"/>
    <w:rsid w:val="00FD5550"/>
    <w:rsid w:val="00FE2BD4"/>
    <w:rsid w:val="00FE4010"/>
    <w:rsid w:val="00FF4C4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134730"/>
    <w:pPr>
      <w:tabs>
        <w:tab w:pos="4320" w:val="center"/>
        <w:tab w:pos="8640" w:val="right"/>
      </w:tabs>
    </w:pPr>
  </w:style>
  <w:style w:styleId="Brojstranice" w:type="character">
    <w:name w:val="page number"/>
    <w:basedOn w:val="Zadanifontodlomka"/>
    <w:rsid w:val="00134730"/>
  </w:style>
  <w:style w:styleId="Zaglavlje" w:type="paragraph">
    <w:name w:val="header"/>
    <w:basedOn w:val="Normal"/>
    <w:rsid w:val="005B134F"/>
    <w:pPr>
      <w:tabs>
        <w:tab w:pos="4536" w:val="center"/>
        <w:tab w:pos="9072" w:val="right"/>
      </w:tabs>
    </w:pPr>
  </w:style>
  <w:style w:styleId="Odlomakpopisa" w:type="paragraph">
    <w:name w:val="List Paragraph"/>
    <w:basedOn w:val="Normal"/>
    <w:uiPriority w:val="34"/>
    <w:qFormat/>
    <w:rsid w:val="00DD7F02"/>
    <w:pPr>
      <w:ind w:left="720"/>
      <w:contextualSpacing/>
    </w:pPr>
  </w:style>
  <w:style w:styleId="Tekstrezerviranogmjesta" w:type="character">
    <w:name w:val="Placeholder Text"/>
    <w:basedOn w:val="Zadanifontodlomka"/>
    <w:uiPriority w:val="99"/>
    <w:semiHidden/>
    <w:rsid w:val="00AC6F7A"/>
    <w:rPr>
      <w:color w:val="808080"/>
      <w:bdr w:space="0" w:sz="0" w:color="auto" w:val="none"/>
      <w:shd w:fill="auto" w:color="auto" w:val="clear"/>
    </w:rPr>
  </w:style>
  <w:style w:customStyle="true" w:styleId="eSPISCCParagraphDefaultFont" w:type="character">
    <w:name w:val="eSPIS_CC_Paragraph Default Font"/>
    <w:basedOn w:val="Zadanifontodlomka"/>
    <w:rsid w:val="00AC6F7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C6F7A"/>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AC6F7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C6F7A"/>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AC6F7A"/>
    <w:rPr>
      <w:rFonts w:cs="Tahoma" w:hAnsi="Tahoma" w:ascii="Tahoma"/>
      <w:sz w:val="16"/>
      <w:szCs w:val="16"/>
    </w:rPr>
  </w:style>
  <w:style w:customStyle="true" w:styleId="TekstbaloniaChar" w:type="character">
    <w:name w:val="Tekst balončića Char"/>
    <w:basedOn w:val="Zadanifontodlomka"/>
    <w:link w:val="Tekstbalonia"/>
    <w:rsid w:val="00AC6F7A"/>
    <w:rPr>
      <w:rFonts w:cs="Tahoma" w:hAnsi="Tahoma" w:ascii="Tahoma"/>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134730"/>
    <w:pPr>
      <w:tabs>
        <w:tab w:pos="4320" w:val="center"/>
        <w:tab w:pos="8640" w:val="right"/>
      </w:tabs>
    </w:pPr>
  </w:style>
  <w:style w:styleId="Brojstranice" w:type="character">
    <w:name w:val="page number"/>
    <w:basedOn w:val="Zadanifontodlomka"/>
    <w:rsid w:val="00134730"/>
  </w:style>
  <w:style w:styleId="Zaglavlje" w:type="paragraph">
    <w:name w:val="header"/>
    <w:basedOn w:val="Normal"/>
    <w:rsid w:val="005B134F"/>
    <w:pPr>
      <w:tabs>
        <w:tab w:pos="4536" w:val="center"/>
        <w:tab w:pos="9072" w:val="right"/>
      </w:tabs>
    </w:pPr>
  </w:style>
  <w:style w:styleId="Odlomakpopisa" w:type="paragraph">
    <w:name w:val="List Paragraph"/>
    <w:basedOn w:val="Normal"/>
    <w:uiPriority w:val="34"/>
    <w:qFormat/>
    <w:rsid w:val="00DD7F02"/>
    <w:pPr>
      <w:ind w:left="720"/>
      <w:contextualSpacing/>
    </w:pPr>
  </w:style>
  <w:style w:styleId="Tekstrezerviranogmjesta" w:type="character">
    <w:name w:val="Placeholder Text"/>
    <w:basedOn w:val="Zadanifontodlomka"/>
    <w:uiPriority w:val="99"/>
    <w:semiHidden/>
    <w:rsid w:val="00AC6F7A"/>
    <w:rPr>
      <w:color w:val="808080"/>
      <w:bdr w:color="auto" w:space="0" w:sz="0" w:val="none"/>
      <w:shd w:color="auto" w:fill="auto" w:val="clear"/>
    </w:rPr>
  </w:style>
  <w:style w:customStyle="1" w:styleId="eSPISCCParagraphDefaultFont" w:type="character">
    <w:name w:val="eSPIS_CC_Paragraph Default Font"/>
    <w:basedOn w:val="Zadanifontodlomka"/>
    <w:rsid w:val="00AC6F7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C6F7A"/>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AC6F7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C6F7A"/>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AC6F7A"/>
    <w:rPr>
      <w:rFonts w:ascii="Tahoma" w:cs="Tahoma" w:hAnsi="Tahoma"/>
      <w:sz w:val="16"/>
      <w:szCs w:val="16"/>
    </w:rPr>
  </w:style>
  <w:style w:customStyle="1" w:styleId="TekstbaloniaChar" w:type="character">
    <w:name w:val="Tekst balončića Char"/>
    <w:basedOn w:val="Zadanifontodlomka"/>
    <w:link w:val="Tekstbalonia"/>
    <w:rsid w:val="00AC6F7A"/>
    <w:rPr>
      <w:rFonts w:ascii="Tahoma" w:cs="Tahoma" w:hAnsi="Tahoma"/>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 studenog 2017.</izvorni_sadrzaj>
    <derivirana_varijabla naziv="DomainObject.DatumDonosenjaOdluke_1">3.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1109</izvorni_sadrzaj>
    <derivirana_varijabla naziv="DomainObject.Predmet.Broj_1">1109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13. lipnja 2016.</izvorni_sadrzaj>
    <derivirana_varijabla naziv="DomainObject.Predmet.DatumOsnivanja_1">13.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St-1109/2016</izvorni_sadrzaj>
    <derivirana_varijabla naziv="DomainObject.Predmet.OznakaBroj_1">St-1109/2016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SETING - INŽENJERING d.o.o.</izvorni_sadrzaj>
    <derivirana_varijabla naziv="DomainObject.Predmet.ProtustrankaFormated_1">  SETING - INŽENJERING d.o.o.</derivirana_varijabla>
  </DomainObject.Predmet.ProtustrankaFormated>
  <DomainObject.Predmet.ProtustrankaFormatedOIB>
    <izvorni_sadrzaj>  SETING - INŽENJERING d.o.o., OIB 30302546951</izvorni_sadrzaj>
    <derivirana_varijabla naziv="DomainObject.Predmet.ProtustrankaFormatedOIB_1">  SETING - INŽENJERING d.o.o., OIB 30302546951</derivirana_varijabla>
  </DomainObject.Predmet.ProtustrankaFormatedOIB>
  <DomainObject.Predmet.ProtustrankaFormatedWithAdress>
    <izvorni_sadrzaj> SETING - INŽENJERING d.o.o., Frana Supila 339, 51300 Delnice</izvorni_sadrzaj>
    <derivirana_varijabla naziv="DomainObject.Predmet.ProtustrankaFormatedWithAdress_1"> SETING - INŽENJERING d.o.o., Frana Supila 339, 51300 Delnice</derivirana_varijabla>
  </DomainObject.Predmet.ProtustrankaFormatedWithAdress>
  <DomainObject.Predmet.ProtustrankaFormatedWithAdressOIB>
    <izvorni_sadrzaj> SETING - INŽENJERING d.o.o., OIB 30302546951, Frana Supila 339, 51300 Delnice</izvorni_sadrzaj>
    <derivirana_varijabla naziv="DomainObject.Predmet.ProtustrankaFormatedWithAdressOIB_1"> SETING - INŽENJERING d.o.o., OIB 30302546951, Frana Supila 339, 51300 Delnice</derivirana_varijabla>
  </DomainObject.Predmet.ProtustrankaFormatedWithAdressOIB>
  <DomainObject.Predmet.ProtustrankaWithAdress>
    <izvorni_sadrzaj>SETING - INŽENJERING d.o.o. Frana Supila 339, 51300 Delnice</izvorni_sadrzaj>
    <derivirana_varijabla naziv="DomainObject.Predmet.ProtustrankaWithAdress_1">SETING - INŽENJERING d.o.o. Frana Supila 339, 51300 Delnice</derivirana_varijabla>
  </DomainObject.Predmet.ProtustrankaWithAdress>
  <DomainObject.Predmet.ProtustrankaWithAdressOIB>
    <izvorni_sadrzaj>SETING - INŽENJERING d.o.o., OIB 30302546951, Frana Supila 339, 51300 Delnice</izvorni_sadrzaj>
    <derivirana_varijabla naziv="DomainObject.Predmet.ProtustrankaWithAdressOIB_1">SETING - INŽENJERING d.o.o., OIB 30302546951, Frana Supila 339, 51300 Delnice</derivirana_varijabla>
  </DomainObject.Predmet.ProtustrankaWithAdressOIB>
  <DomainObject.Predmet.ProtustrankaNazivFormated>
    <izvorni_sadrzaj>SETING - INŽENJERING d.o.o.</izvorni_sadrzaj>
    <derivirana_varijabla naziv="DomainObject.Predmet.ProtustrankaNazivFormated_1">SETING - INŽENJERING d.o.o.</derivirana_varijabla>
  </DomainObject.Predmet.ProtustrankaNazivFormated>
  <DomainObject.Predmet.ProtustrankaNazivFormatedOIB>
    <izvorni_sadrzaj>SETING - INŽENJERING d.o.o., OIB 30302546951</izvorni_sadrzaj>
    <derivirana_varijabla naziv="DomainObject.Predmet.ProtustrankaNazivFormatedOIB_1">SETING - INŽENJERING d.o.o., OIB 30302546951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 JOSIP JURIČIĆ</izvorni_sadrzaj>
    <derivirana_varijabla naziv="DomainObject.Predmet.StrankaFormated_1">  FINA  Rijeka; JOSIP JURIČIĆ</derivirana_varijabla>
  </DomainObject.Predmet.StrankaFormated>
  <DomainObject.Predmet.StrankaFormatedOIB>
    <izvorni_sadrzaj>  FINA  Rijeka, OIB 85821130368; JOSIP JURIČIĆ, OIB 49163096217</izvorni_sadrzaj>
    <derivirana_varijabla naziv="DomainObject.Predmet.StrankaFormatedOIB_1">  FINA  Rijeka, OIB 85821130368; JOSIP JURIČIĆ, OIB 49163096217</derivirana_varijabla>
  </DomainObject.Predmet.StrankaFormatedOIB>
  <DomainObject.Predmet.StrankaFormatedWithAdress>
    <izvorni_sadrzaj> FINA  Rijeka, Frana Kurelca 8, 51000 Rijeka; JOSIP JURIČIĆ, Goranska 17, 51300 Delnice</izvorni_sadrzaj>
    <derivirana_varijabla naziv="DomainObject.Predmet.StrankaFormatedWithAdress_1"> FINA  Rijeka, Frana Kurelca 8, 51000 Rijeka; JOSIP JURIČIĆ, Goranska 17, 51300 Delnice</derivirana_varijabla>
  </DomainObject.Predmet.StrankaFormatedWithAdress>
  <DomainObject.Predmet.StrankaFormatedWithAdressOIB>
    <izvorni_sadrzaj> FINA  Rijeka, OIB 85821130368, Frana Kurelca 8, 51000 Rijeka; JOSIP JURIČIĆ, OIB 49163096217, Goranska 17, 51300 Delnice</izvorni_sadrzaj>
    <derivirana_varijabla naziv="DomainObject.Predmet.StrankaFormatedWithAdressOIB_1"> FINA  Rijeka, OIB 85821130368, Frana Kurelca 8, 51000 Rijeka; JOSIP JURIČIĆ, OIB 49163096217, Goranska 17, 51300 Delnice</derivirana_varijabla>
  </DomainObject.Predmet.StrankaFormatedWithAdressOIB>
  <DomainObject.Predmet.StrankaWithAdress>
    <izvorni_sadrzaj>FINA  Rijeka Frana Kurelca 8,51000 Rijeka,JOSIP JURIČIĆ Goranska 17,51300 Delnice</izvorni_sadrzaj>
    <derivirana_varijabla naziv="DomainObject.Predmet.StrankaWithAdress_1">FINA  Rijeka Frana Kurelca 8,51000 Rijeka,JOSIP JURIČIĆ Goranska 17,51300 Delnice</derivirana_varijabla>
  </DomainObject.Predmet.StrankaWithAdress>
  <DomainObject.Predmet.StrankaWithAdressOIB>
    <izvorni_sadrzaj>FINA  Rijeka, OIB 85821130368, Frana Kurelca 8,51000 Rijeka,JOSIP JURIČIĆ, OIB 49163096217, Goranska 17,51300 Delnice</izvorni_sadrzaj>
    <derivirana_varijabla naziv="DomainObject.Predmet.StrankaWithAdressOIB_1">FINA  Rijeka, OIB 85821130368, Frana Kurelca 8,51000 Rijeka,JOSIP JURIČIĆ, OIB 49163096217, Goranska 17,51300 Delnice</derivirana_varijabla>
  </DomainObject.Predmet.StrankaWithAdressOIB>
  <DomainObject.Predmet.StrankaNazivFormated>
    <izvorni_sadrzaj>FINA  Rijeka,JOSIP JURIČIĆ</izvorni_sadrzaj>
    <derivirana_varijabla naziv="DomainObject.Predmet.StrankaNazivFormated_1">FINA  Rijeka,JOSIP JURIČIĆ</derivirana_varijabla>
  </DomainObject.Predmet.StrankaNazivFormated>
  <DomainObject.Predmet.StrankaNazivFormatedOIB>
    <izvorni_sadrzaj>FINA  Rijeka, OIB 85821130368,JOSIP JURIČIĆ, OIB 49163096217</izvorni_sadrzaj>
    <derivirana_varijabla naziv="DomainObject.Predmet.StrankaNazivFormatedOIB_1">FINA  Rijeka, OIB 85821130368,JOSIP JURIČIĆ, OIB 49163096217</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tem>JOSIP JURIČIĆ</item>
    </izvorni_sadrzaj>
    <derivirana_varijabla naziv="DomainObject.Predmet.StrankaListFormated_1">
      <item>FINA  Rijeka</item>
      <item>JOSIP JURIČIĆ</item>
    </derivirana_varijabla>
  </DomainObject.Predmet.StrankaListFormated>
  <DomainObject.Predmet.StrankaListFormatedOIB>
    <izvorni_sadrzaj>
      <item>FINA  Rijeka, OIB 85821130368</item>
      <item>JOSIP JURIČIĆ, OIB 49163096217</item>
    </izvorni_sadrzaj>
    <derivirana_varijabla naziv="DomainObject.Predmet.StrankaListFormatedOIB_1">
      <item>FINA  Rijeka, OIB 85821130368</item>
      <item>JOSIP JURIČIĆ, OIB 49163096217</item>
    </derivirana_varijabla>
  </DomainObject.Predmet.StrankaListFormatedOIB>
  <DomainObject.Predmet.StrankaListFormatedWithAdress>
    <izvorni_sadrzaj>
      <item>FINA  Rijeka, Frana Kurelca 8, 51000 Rijeka</item>
      <item>JOSIP JURIČIĆ, Goranska 17, 51300 Delnice</item>
    </izvorni_sadrzaj>
    <derivirana_varijabla naziv="DomainObject.Predmet.StrankaListFormatedWithAdress_1">
      <item>FINA  Rijeka, Frana Kurelca 8, 51000 Rijeka</item>
      <item>JOSIP JURIČIĆ, Goranska 17, 51300 Delnice</item>
    </derivirana_varijabla>
  </DomainObject.Predmet.StrankaListFormatedWithAdress>
  <DomainObject.Predmet.StrankaListFormatedWithAdressOIB>
    <izvorni_sadrzaj>
      <item>FINA  Rijeka, OIB 85821130368, Frana Kurelca 8, 51000 Rijeka</item>
      <item>JOSIP JURIČIĆ, OIB 49163096217, Goranska 17, 51300 Delnice</item>
    </izvorni_sadrzaj>
    <derivirana_varijabla naziv="DomainObject.Predmet.StrankaListFormatedWithAdressOIB_1">
      <item>FINA  Rijeka, OIB 85821130368, Frana Kurelca 8, 51000 Rijeka</item>
      <item>JOSIP JURIČIĆ, OIB 49163096217, Goranska 17, 51300 Delnice</item>
    </derivirana_varijabla>
  </DomainObject.Predmet.StrankaListFormatedWithAdressOIB>
  <DomainObject.Predmet.StrankaListNazivFormated>
    <izvorni_sadrzaj>
      <item>FINA  Rijeka</item>
      <item>JOSIP JURIČIĆ</item>
    </izvorni_sadrzaj>
    <derivirana_varijabla naziv="DomainObject.Predmet.StrankaListNazivFormated_1">
      <item>FINA  Rijeka</item>
      <item>JOSIP JURIČIĆ</item>
    </derivirana_varijabla>
  </DomainObject.Predmet.StrankaListNazivFormated>
  <DomainObject.Predmet.StrankaListNazivFormatedOIB>
    <izvorni_sadrzaj>
      <item>FINA  Rijeka, OIB 85821130368</item>
      <item>JOSIP JURIČIĆ, OIB 49163096217</item>
    </izvorni_sadrzaj>
    <derivirana_varijabla naziv="DomainObject.Predmet.StrankaListNazivFormatedOIB_1">
      <item>FINA  Rijeka, OIB 85821130368</item>
      <item>JOSIP JURIČIĆ, OIB 49163096217</item>
    </derivirana_varijabla>
  </DomainObject.Predmet.StrankaListNazivFormatedOIB>
  <DomainObject.Predmet.ProtuStrankaListFormated>
    <izvorni_sadrzaj>
      <item>SETING - INŽENJERING d.o.o.</item>
    </izvorni_sadrzaj>
    <derivirana_varijabla naziv="DomainObject.Predmet.ProtuStrankaListFormated_1">
      <item>SETING - INŽENJERING d.o.o.</item>
    </derivirana_varijabla>
  </DomainObject.Predmet.ProtuStrankaListFormated>
  <DomainObject.Predmet.ProtuStrankaListFormatedOIB>
    <izvorni_sadrzaj>
      <item>SETING - INŽENJERING d.o.o., OIB 30302546951</item>
    </izvorni_sadrzaj>
    <derivirana_varijabla naziv="DomainObject.Predmet.ProtuStrankaListFormatedOIB_1">
      <item>SETING - INŽENJERING d.o.o., OIB 30302546951</item>
    </derivirana_varijabla>
  </DomainObject.Predmet.ProtuStrankaListFormatedOIB>
  <DomainObject.Predmet.ProtuStrankaListFormatedWithAdress>
    <izvorni_sadrzaj>
      <item>SETING - INŽENJERING d.o.o., Frana Supila 339, 51300 Delnice</item>
    </izvorni_sadrzaj>
    <derivirana_varijabla naziv="DomainObject.Predmet.ProtuStrankaListFormatedWithAdress_1">
      <item>SETING - INŽENJERING d.o.o., Frana Supila 339, 51300 Delnice</item>
    </derivirana_varijabla>
  </DomainObject.Predmet.ProtuStrankaListFormatedWithAdress>
  <DomainObject.Predmet.ProtuStrankaListFormatedWithAdressOIB>
    <izvorni_sadrzaj>
      <item>SETING - INŽENJERING d.o.o., OIB 30302546951, Frana Supila 339, 51300 Delnice</item>
    </izvorni_sadrzaj>
    <derivirana_varijabla naziv="DomainObject.Predmet.ProtuStrankaListFormatedWithAdressOIB_1">
      <item>SETING - INŽENJERING d.o.o., OIB 30302546951, Frana Supila 339, 51300 Delnice</item>
    </derivirana_varijabla>
  </DomainObject.Predmet.ProtuStrankaListFormatedWithAdressOIB>
  <DomainObject.Predmet.ProtuStrankaListNazivFormated>
    <izvorni_sadrzaj>
      <item>SETING - INŽENJERING d.o.o.</item>
    </izvorni_sadrzaj>
    <derivirana_varijabla naziv="DomainObject.Predmet.ProtuStrankaListNazivFormated_1">
      <item>SETING - INŽENJERING d.o.o.</item>
    </derivirana_varijabla>
  </DomainObject.Predmet.ProtuStrankaListNazivFormated>
  <DomainObject.Predmet.ProtuStrankaListNazivFormatedOIB>
    <izvorni_sadrzaj>
      <item>SETING - INŽENJERING d.o.o., OIB 30302546951</item>
    </izvorni_sadrzaj>
    <derivirana_varijabla naziv="DomainObject.Predmet.ProtuStrankaListNazivFormatedOIB_1">
      <item>SETING - INŽENJERING d.o.o., OIB 30302546951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studenog 2017.</izvorni_sadrzaj>
    <derivirana_varijabla naziv="DomainObject.Datum_1">3. studenog 2017.</derivirana_varijabla>
  </DomainObject.Datum>
  <DomainObject.PoslovniBrojDokumenta>
    <izvorni_sadrzaj/>
    <derivirana_varijabla naziv="DomainObject.PoslovniBrojDokumenta_1"/>
  </DomainObject.PoslovniBrojDokumenta>
  <DomainObject.Predmet.StrankaIDrugi>
    <izvorni_sadrzaj>FINA  Rijeka i dr.</izvorni_sadrzaj>
    <derivirana_varijabla naziv="DomainObject.Predmet.StrankaIDrugi_1">FINA  Rijeka i dr.</derivirana_varijabla>
  </DomainObject.Predmet.StrankaIDrugi>
  <DomainObject.Predmet.ProtustrankaIDrugi>
    <izvorni_sadrzaj>SETING - INŽENJERING d.o.o.</izvorni_sadrzaj>
    <derivirana_varijabla naziv="DomainObject.Predmet.ProtustrankaIDrugi_1">SETING - INŽENJERING d.o.o.</derivirana_varijabla>
  </DomainObject.Predmet.ProtustrankaIDrugi>
  <DomainObject.Predmet.StrankaIDrugiAdressOIB>
    <izvorni_sadrzaj>FINA  Rijeka, OIB 85821130368, Frana Kurelca 8, 51000 Rijeka i dr.</izvorni_sadrzaj>
    <derivirana_varijabla naziv="DomainObject.Predmet.StrankaIDrugiAdressOIB_1">FINA  Rijeka, OIB 85821130368, Frana Kurelca 8, 51000 Rijeka i dr.</derivirana_varijabla>
  </DomainObject.Predmet.StrankaIDrugiAdressOIB>
  <DomainObject.Predmet.ProtustrankaIDrugiAdressOIB>
    <izvorni_sadrzaj>SETING - INŽENJERING d.o.o., OIB 30302546951, Frana Supila 339, 51300 Delnice</izvorni_sadrzaj>
    <derivirana_varijabla naziv="DomainObject.Predmet.ProtustrankaIDrugiAdressOIB_1">SETING - INŽENJERING d.o.o., OIB 30302546951, Frana Supila 339, 51300 Delnice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SETING - INŽENJERING d.o.o.</item>
      <item>JOSIP JURIČIĆ</item>
    </izvorni_sadrzaj>
    <derivirana_varijabla naziv="DomainObject.Predmet.SudioniciListNaziv_1">
      <item>FINA  Rijeka</item>
      <item>SETING - INŽENJERING d.o.o.</item>
      <item>JOSIP JURIČIĆ</item>
    </derivirana_varijabla>
  </DomainObject.Predmet.SudioniciListNaziv>
  <DomainObject.Predmet.SudioniciListAdressOIB>
    <izvorni_sadrzaj>
      <item>FINA  Rijeka, OIB 85821130368, Frana Kurelca 8,51000 Rijeka</item>
      <item>SETING - INŽENJERING d.o.o., OIB 30302546951, Frana Supila 339,51300 Delnice</item>
      <item>JOSIP JURIČIĆ, OIB 49163096217, Goranska 17,51300 Delnice</item>
    </izvorni_sadrzaj>
    <derivirana_varijabla naziv="DomainObject.Predmet.SudioniciListAdressOIB_1">
      <item>FINA  Rijeka, OIB 85821130368, Frana Kurelca 8,51000 Rijeka</item>
      <item>SETING - INŽENJERING d.o.o., OIB 30302546951, Frana Supila 339,51300 Delnice</item>
      <item>JOSIP JURIČIĆ, OIB 49163096217, Goranska 17,51300 Delnice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30302546951</item>
      <item>, OIB 49163096217</item>
    </izvorni_sadrzaj>
    <derivirana_varijabla naziv="DomainObject.Predmet.SudioniciListNazivOIB_1">
      <item>, OIB 85821130368</item>
      <item>, OIB 30302546951</item>
      <item>, OIB 49163096217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Lilijana Augustin, OIB 12365783008, Šmogorska 43 Matulji</item>
    </izvorni_sadrzaj>
    <derivirana_varijabla naziv="DomainObject.Predmet.StecajniUpraviteljiListAddressOIB_1">
      <item>Lilijana Augustin, OIB 12365783008, Šmogorska 43 Matulji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957</properties:Words>
  <properties:Characters>5215</properties:Characters>
  <properties:Lines>96</properties:Lines>
  <properties:Paragraphs>30</properties:Paragraphs>
  <properties:TotalTime>3</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lpstr>
    </vt:vector>
  </properties:TitlesOfParts>
  <properties:LinksUpToDate>false</properties:LinksUpToDate>
  <properties:CharactersWithSpaces>6229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2017-11-03T13:57:00Z</dcterms:created>
  <dc:creator>Vera Jelenović</dc:creator>
  <cp:lastModifiedBy>Danijela Fumić</cp:lastModifiedBy>
  <cp:lastPrinted>2017-11-03T13:55:00Z</cp:lastPrinted>
  <dcterms:modified xmlns:xsi="http://www.w3.org/2001/XMLSchema-instance" xsi:type="dcterms:W3CDTF">2017-11-03T13:58:00Z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dokumenta</vt:lpwstr>
  </prop:property>
  <prop:property name="CC_coloring" pid="5" fmtid="{D5CDD505-2E9C-101B-9397-08002B2CF9AE}">
    <vt:bool>false</vt:bool>
  </prop:property>
</prop:Properties>
</file>