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36b0" w14:paraId="5c536b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279E9">
        <w:rPr>
          <w:sz w:val="24"/>
          <w:szCs w:val="24"/>
        </w:rPr>
        <w:t>70. St-170</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279E9" w:rsidP="002F244B" w:rsidR="009E65B4">
      <w:pPr>
        <w:jc w:val="both"/>
        <w:rPr>
          <w:sz w:val="24"/>
          <w:szCs w:val="24"/>
        </w:rPr>
      </w:pPr>
      <w:r w:rsidRPr="005279E9">
        <w:rPr>
          <w:sz w:val="24"/>
          <w:szCs w:val="24"/>
        </w:rPr>
        <w:t xml:space="preserve">Trgovački sud u Zagrebu, po sucu Maji Jurovicki, u stečajnom postupku u povodu prijedloga predlagatelja FINANCIJSKE AGENCIJE, Zagreb, Ulica grada Vukovara 70, OIB: 85821130368, za otvaranje stečajnog postupka nad dužnikom FRAN KRUNA d.o.o., OIB: 52997564347, Zagreb, Pavla Hatza 25, dana </w:t>
      </w:r>
      <w:r w:rsidR="00AF1EAC">
        <w:rPr>
          <w:sz w:val="24"/>
          <w:szCs w:val="24"/>
        </w:rPr>
        <w:t>17</w:t>
      </w:r>
      <w:r w:rsidRPr="005279E9">
        <w:rPr>
          <w:sz w:val="24"/>
          <w:szCs w:val="24"/>
        </w:rPr>
        <w:t>. siječnja 2018.</w:t>
      </w:r>
    </w:p>
    <w:p w:rsidRDefault="005279E9" w:rsidP="002F244B" w:rsidR="005279E9"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F74ED">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5279E9" w:rsidRPr="005279E9">
        <w:rPr>
          <w:sz w:val="24"/>
          <w:szCs w:val="24"/>
        </w:rPr>
        <w:t>FRAN KRUNA d.o.o., OIB: 52997564347, Zagreb, Pavla Hatza 25</w:t>
      </w:r>
      <w:r w:rsidR="005279E9">
        <w:rPr>
          <w:sz w:val="24"/>
          <w:szCs w:val="24"/>
        </w:rPr>
        <w:t>.</w:t>
      </w:r>
    </w:p>
    <w:p w:rsidRDefault="005279E9" w:rsidP="005C3413" w:rsidR="005279E9"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5279E9" w:rsidRPr="005279E9">
        <w:rPr>
          <w:sz w:val="24"/>
          <w:szCs w:val="24"/>
        </w:rPr>
        <w:t>Hrvoju Čalušić OIB:79321746043, Zagreb, A. Nuića 55</w:t>
      </w:r>
      <w:r w:rsidR="005279E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1014A0">
        <w:rPr>
          <w:b/>
          <w:sz w:val="24"/>
          <w:szCs w:val="24"/>
        </w:rPr>
        <w:t>11,2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1014A0">
        <w:rPr>
          <w:sz w:val="24"/>
          <w:szCs w:val="24"/>
        </w:rPr>
        <w:t xml:space="preserve">Zagrebačka banka </w:t>
      </w:r>
      <w:r w:rsidR="00080F76" w:rsidRPr="00080F76">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1014A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1014A0">
        <w:rPr>
          <w:sz w:val="24"/>
          <w:szCs w:val="24"/>
        </w:rPr>
        <w:t>nad dužnikom</w:t>
      </w:r>
      <w:r w:rsidR="000A59BA" w:rsidRPr="001014A0">
        <w:rPr>
          <w:sz w:val="24"/>
          <w:szCs w:val="24"/>
        </w:rPr>
        <w:t xml:space="preserve"> </w:t>
      </w:r>
      <w:r w:rsidR="001014A0" w:rsidRPr="001014A0">
        <w:rPr>
          <w:sz w:val="24"/>
          <w:szCs w:val="24"/>
        </w:rPr>
        <w:t xml:space="preserve">FRAN KRUNA d.o.o., OIB: 52997564347, Zagreb, Pavla Hatza 25.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1014A0">
        <w:rPr>
          <w:sz w:val="24"/>
          <w:szCs w:val="24"/>
        </w:rPr>
        <w:t>13</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1014A0">
        <w:rPr>
          <w:sz w:val="24"/>
          <w:szCs w:val="24"/>
        </w:rPr>
        <w:t xml:space="preserve">690.955,31 </w:t>
      </w:r>
      <w:r w:rsidR="00FB6908">
        <w:rPr>
          <w:sz w:val="24"/>
          <w:szCs w:val="24"/>
        </w:rPr>
        <w:t xml:space="preserve">kn, kao i </w:t>
      </w:r>
      <w:r w:rsidR="00FB6C65">
        <w:rPr>
          <w:sz w:val="24"/>
          <w:szCs w:val="24"/>
        </w:rPr>
        <w:t xml:space="preserve">da dužnik ima </w:t>
      </w:r>
      <w:r w:rsidR="001014A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AF1EAC">
        <w:rPr>
          <w:sz w:val="24"/>
          <w:szCs w:val="24"/>
        </w:rPr>
        <w:t xml:space="preserve">17.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6702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6702C" w:rsidP="008C5BAA" w:rsidR="00F6702C" w:rsidRPr="00F6702C">
      <w:pPr>
        <w:jc w:val="right"/>
        <w:rPr>
          <w:sz w:val="24"/>
          <w:szCs w:val="24"/>
        </w:rPr>
      </w:pPr>
      <w:r w:rsidRPr="00F6702C">
        <w:rPr>
          <w:sz w:val="24"/>
          <w:szCs w:val="24"/>
        </w:rPr>
        <w:t>Za točnost otpravka-ovlašteni službenik:</w:t>
      </w:r>
    </w:p>
    <w:p w:rsidRDefault="00F6702C" w:rsidP="008C5BAA" w:rsidR="00F6702C" w:rsidRPr="00F6702C">
      <w:pPr>
        <w:jc w:val="right"/>
        <w:rPr>
          <w:sz w:val="24"/>
          <w:szCs w:val="24"/>
        </w:rPr>
      </w:pPr>
      <w:r w:rsidRPr="00F6702C">
        <w:rPr>
          <w:sz w:val="24"/>
          <w:szCs w:val="24"/>
        </w:rPr>
        <w:t>Gordana Cvitković</w:t>
      </w:r>
    </w:p>
    <w:p w:rsidRDefault="000125DB" w:rsidP="00F6702C" w:rsidR="000125DB" w:rsidRPr="00F6702C">
      <w:pPr>
        <w:pStyle w:val="Odlomakpopisa"/>
        <w:ind w:left="360"/>
        <w:jc w:val="both"/>
        <w:rPr>
          <w:sz w:val="24"/>
          <w:szCs w:val="24"/>
        </w:rPr>
      </w:pP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627B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279E9">
      <w:rPr>
        <w:sz w:val="24"/>
        <w:szCs w:val="24"/>
      </w:rPr>
      <w:t>St-170</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25DB"/>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2A2A"/>
    <w:rsid w:val="000F32D6"/>
    <w:rsid w:val="000F4E25"/>
    <w:rsid w:val="000F74ED"/>
    <w:rsid w:val="001014A0"/>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79E9"/>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1EAC"/>
    <w:rsid w:val="00AF4C01"/>
    <w:rsid w:val="00B00EB0"/>
    <w:rsid w:val="00B01169"/>
    <w:rsid w:val="00B051A9"/>
    <w:rsid w:val="00B110FE"/>
    <w:rsid w:val="00B30FF7"/>
    <w:rsid w:val="00B32E61"/>
    <w:rsid w:val="00B35218"/>
    <w:rsid w:val="00B377F7"/>
    <w:rsid w:val="00B4780B"/>
    <w:rsid w:val="00B549BF"/>
    <w:rsid w:val="00B55E1D"/>
    <w:rsid w:val="00B627B2"/>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6702C"/>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6702C"/>
    <w:rPr>
      <w:color w:val="808080"/>
      <w:bdr w:space="0" w:sz="0" w:color="auto" w:val="none"/>
      <w:shd w:fill="auto" w:color="auto" w:val="clear"/>
    </w:rPr>
  </w:style>
  <w:style w:customStyle="true" w:styleId="eSPISCCParagraphDefaultFont" w:type="character">
    <w:name w:val="eSPIS_CC_Paragraph Default Font"/>
    <w:basedOn w:val="Zadanifontodlomka"/>
    <w:rsid w:val="00F670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02C"/>
    <w:rPr>
      <w:bdr w:space="0" w:sz="0" w:color="auto" w:val="none"/>
      <w:shd w:fill="FFFFCC" w:color="auto" w:val="clear"/>
      <w:lang w:val="hr-HR"/>
    </w:rPr>
  </w:style>
  <w:style w:customStyle="true" w:styleId="PozadinaSvijetloCrvena" w:type="character">
    <w:name w:val="Pozadina_SvijetloCrvena"/>
    <w:basedOn w:val="eSPISCCParagraphDefaultFont"/>
    <w:rsid w:val="00F670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70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6702C"/>
    <w:rPr>
      <w:color w:val="808080"/>
      <w:bdr w:color="auto" w:space="0" w:sz="0" w:val="none"/>
      <w:shd w:color="auto" w:fill="auto" w:val="clear"/>
    </w:rPr>
  </w:style>
  <w:style w:customStyle="1" w:styleId="eSPISCCParagraphDefaultFont" w:type="character">
    <w:name w:val="eSPIS_CC_Paragraph Default Font"/>
    <w:basedOn w:val="Zadanifontodlomka"/>
    <w:rsid w:val="00F670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702C"/>
    <w:rPr>
      <w:bdr w:color="auto" w:space="0" w:sz="0" w:val="none"/>
      <w:shd w:color="auto" w:fill="FFFFCC" w:val="clear"/>
      <w:lang w:val="hr-HR"/>
    </w:rPr>
  </w:style>
  <w:style w:customStyle="1" w:styleId="PozadinaSvijetloCrvena" w:type="character">
    <w:name w:val="Pozadina_SvijetloCrvena"/>
    <w:basedOn w:val="eSPISCCParagraphDefaultFont"/>
    <w:rsid w:val="00F670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70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 KRUNA d.o.o.</izvorni_sadrzaj>
    <derivirana_varijabla naziv="DomainObject.Predmet.ProtustrankaFormated_1">  FRAN KRUNA d.o.o.</derivirana_varijabla>
  </DomainObject.Predmet.ProtustrankaFormated>
  <DomainObject.Predmet.ProtustrankaFormatedOIB>
    <izvorni_sadrzaj>  FRAN KRUNA d.o.o., OIB 52997564347</izvorni_sadrzaj>
    <derivirana_varijabla naziv="DomainObject.Predmet.ProtustrankaFormatedOIB_1">  FRAN KRUNA d.o.o., OIB 52997564347</derivirana_varijabla>
  </DomainObject.Predmet.ProtustrankaFormatedOIB>
  <DomainObject.Predmet.ProtustrankaFormatedWithAdress>
    <izvorni_sadrzaj> FRAN KRUNA d.o.o., Pavla Hatza 25, 10000 Zagreb</izvorni_sadrzaj>
    <derivirana_varijabla naziv="DomainObject.Predmet.ProtustrankaFormatedWithAdress_1"> FRAN KRUNA d.o.o., Pavla Hatza 25, 10000 Zagreb</derivirana_varijabla>
  </DomainObject.Predmet.ProtustrankaFormatedWithAdress>
  <DomainObject.Predmet.ProtustrankaFormatedWithAdressOIB>
    <izvorni_sadrzaj> FRAN KRUNA d.o.o., OIB 52997564347, Pavla Hatza 25, 10000 Zagreb</izvorni_sadrzaj>
    <derivirana_varijabla naziv="DomainObject.Predmet.ProtustrankaFormatedWithAdressOIB_1"> FRAN KRUNA d.o.o., OIB 52997564347, Pavla Hatza 25, 10000 Zagreb</derivirana_varijabla>
  </DomainObject.Predmet.ProtustrankaFormatedWithAdressOIB>
  <DomainObject.Predmet.ProtustrankaWithAdress>
    <izvorni_sadrzaj>FRAN KRUNA d.o.o. Pavla Hatza 25, 10000 Zagreb</izvorni_sadrzaj>
    <derivirana_varijabla naziv="DomainObject.Predmet.ProtustrankaWithAdress_1">FRAN KRUNA d.o.o. Pavla Hatza 25, 10000 Zagreb</derivirana_varijabla>
  </DomainObject.Predmet.ProtustrankaWithAdress>
  <DomainObject.Predmet.ProtustrankaWithAdressOIB>
    <izvorni_sadrzaj>FRAN KRUNA d.o.o., OIB 52997564347, Pavla Hatza 25, 10000 Zagreb</izvorni_sadrzaj>
    <derivirana_varijabla naziv="DomainObject.Predmet.ProtustrankaWithAdressOIB_1">FRAN KRUNA d.o.o., OIB 52997564347, Pavla Hatza 25, 10000 Zagreb</derivirana_varijabla>
  </DomainObject.Predmet.ProtustrankaWithAdressOIB>
  <DomainObject.Predmet.ProtustrankaNazivFormated>
    <izvorni_sadrzaj>FRAN KRUNA d.o.o.</izvorni_sadrzaj>
    <derivirana_varijabla naziv="DomainObject.Predmet.ProtustrankaNazivFormated_1">FRAN KRUNA d.o.o.</derivirana_varijabla>
  </DomainObject.Predmet.ProtustrankaNazivFormated>
  <DomainObject.Predmet.ProtustrankaNazivFormatedOIB>
    <izvorni_sadrzaj>FRAN KRUNA d.o.o., OIB 52997564347</izvorni_sadrzaj>
    <derivirana_varijabla naziv="DomainObject.Predmet.ProtustrankaNazivFormatedOIB_1">FRAN KRUNA d.o.o., OIB 52997564347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 KRUNA d.o.o.</item>
    </izvorni_sadrzaj>
    <derivirana_varijabla naziv="DomainObject.Predmet.ProtuStrankaListFormated_1">
      <item>FRAN KRUNA d.o.o.</item>
    </derivirana_varijabla>
  </DomainObject.Predmet.ProtuStrankaListFormated>
  <DomainObject.Predmet.ProtuStrankaListFormatedOIB>
    <izvorni_sadrzaj>
      <item>FRAN KRUNA d.o.o., OIB 52997564347</item>
    </izvorni_sadrzaj>
    <derivirana_varijabla naziv="DomainObject.Predmet.ProtuStrankaListFormatedOIB_1">
      <item>FRAN KRUNA d.o.o., OIB 52997564347</item>
    </derivirana_varijabla>
  </DomainObject.Predmet.ProtuStrankaListFormatedOIB>
  <DomainObject.Predmet.ProtuStrankaListFormatedWithAdress>
    <izvorni_sadrzaj>
      <item>FRAN KRUNA d.o.o., Pavla Hatza 25, 10000 Zagreb</item>
    </izvorni_sadrzaj>
    <derivirana_varijabla naziv="DomainObject.Predmet.ProtuStrankaListFormatedWithAdress_1">
      <item>FRAN KRUNA d.o.o., Pavla Hatza 25, 10000 Zagreb</item>
    </derivirana_varijabla>
  </DomainObject.Predmet.ProtuStrankaListFormatedWithAdress>
  <DomainObject.Predmet.ProtuStrankaListFormatedWithAdressOIB>
    <izvorni_sadrzaj>
      <item>FRAN KRUNA d.o.o., OIB 52997564347, Pavla Hatza 25, 10000 Zagreb</item>
    </izvorni_sadrzaj>
    <derivirana_varijabla naziv="DomainObject.Predmet.ProtuStrankaListFormatedWithAdressOIB_1">
      <item>FRAN KRUNA d.o.o., OIB 52997564347, Pavla Hatza 25, 10000 Zagreb</item>
    </derivirana_varijabla>
  </DomainObject.Predmet.ProtuStrankaListFormatedWithAdressOIB>
  <DomainObject.Predmet.ProtuStrankaListNazivFormated>
    <izvorni_sadrzaj>
      <item>FRAN KRUNA d.o.o.</item>
    </izvorni_sadrzaj>
    <derivirana_varijabla naziv="DomainObject.Predmet.ProtuStrankaListNazivFormated_1">
      <item>FRAN KRUNA d.o.o.</item>
    </derivirana_varijabla>
  </DomainObject.Predmet.ProtuStrankaListNazivFormated>
  <DomainObject.Predmet.ProtuStrankaListNazivFormatedOIB>
    <izvorni_sadrzaj>
      <item>FRAN KRUNA d.o.o., OIB 52997564347</item>
    </izvorni_sadrzaj>
    <derivirana_varijabla naziv="DomainObject.Predmet.ProtuStrankaListNazivFormatedOIB_1">
      <item>FRAN KRUNA d.o.o., OIB 52997564347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 KRUNA d.o.o.</izvorni_sadrzaj>
    <derivirana_varijabla naziv="DomainObject.Predmet.ProtustrankaIDrugi_1">FRAN KRUNA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FRAN KRUNA d.o.o., OIB 52997564347, Pavla Hatza 25, 10000 Zagreb</izvorni_sadrzaj>
    <derivirana_varijabla naziv="DomainObject.Predmet.ProtustrankaIDrugiAdressOIB_1">FRAN KRUNA d.o.o., OIB 52997564347, Pavla Hatza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 KRUNA d.o.o.</item>
    </izvorni_sadrzaj>
    <derivirana_varijabla naziv="DomainObject.Predmet.SudioniciListNaziv_1">
      <item>FINA Regionalni centar Zagreb</item>
      <item>FRAN KRUNA d.o.o.</item>
    </derivirana_varijabla>
  </DomainObject.Predmet.SudioniciListNaziv>
  <DomainObject.Predmet.SudioniciListAdressOIB>
    <izvorni_sadrzaj>
      <item>FINA Regionalni centar Zagreb, OIB 85821130368, Trg svibanjskih žrtava 1995.1,10000 Zagreb</item>
      <item>FRAN KRUNA d.o.o., OIB 52997564347, Pavla Hatza 25,10000 Zagreb</item>
    </izvorni_sadrzaj>
    <derivirana_varijabla naziv="DomainObject.Predmet.SudioniciListAdressOIB_1">
      <item>FINA Regionalni centar Zagreb, OIB 85821130368, Trg svibanjskih žrtava 1995.1,10000 Zagreb</item>
      <item>FRAN KRUNA d.o.o., OIB 52997564347, Pavla Hatza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52997564347</item>
    </izvorni_sadrzaj>
    <derivirana_varijabla naziv="DomainObject.Predmet.SudioniciListNazivOIB_1">
      <item>, OIB 85821130368</item>
      <item>, OIB 52997564347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E09A7-E0E9-4B0C-AD4C-7AB487CB27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5293</properties:Characters>
  <properties:Lines>131</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2018-01-16T12:31:00Z</dcterms:created>
  <dc:creator>Unknown</dc:creator>
  <cp:lastModifiedBy>Gordana Cvitković</cp:lastModifiedBy>
  <cp:lastPrinted>2018-01-17T08:30:00Z</cp:lastPrinted>
  <dcterms:modified xmlns:xsi="http://www.w3.org/2001/XMLSchema-instance" xsi:type="dcterms:W3CDTF">2018-01-17T08:30:00Z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