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823e" w14:paraId="c5f823e" w:rsidRDefault="00A37E37" w:rsidP="00A37E37" w:rsidR="00A37E37" w:rsidRPr="000351A1">
      <w:pPr>
        <w:jc w:val="right"/>
        <w15:collapsed w:val="false"/>
      </w:pPr>
      <w:bookmarkStart w:name="_GoBack" w:id="0"/>
      <w:bookmarkEnd w:id="0"/>
      <w:r>
        <w:t>Posl.br. 2 St-997</w:t>
      </w:r>
      <w:r w:rsidRPr="000351A1">
        <w:t>/1</w:t>
      </w:r>
      <w:r>
        <w:t>6</w:t>
      </w:r>
      <w:r w:rsidRPr="000351A1">
        <w:t>-</w:t>
      </w:r>
      <w:r w:rsidR="000B5DD4">
        <w:t>20</w:t>
      </w:r>
    </w:p>
    <w:p w:rsidRDefault="00A37E37" w:rsidP="00A37E37" w:rsidR="00A37E37">
      <w:pPr>
        <w:jc w:val="right"/>
        <w:rPr>
          <w:b/>
        </w:rPr>
      </w:pPr>
    </w:p>
    <w:p w:rsidRDefault="00A37E37" w:rsidP="00A37E37" w:rsidR="00A37E37">
      <w:pPr>
        <w:jc w:val="center"/>
        <w:rPr>
          <w:b/>
          <w:color w:val="FF0000"/>
        </w:rPr>
      </w:pPr>
    </w:p>
    <w:p w:rsidRDefault="00444311" w:rsidP="00A37E37" w:rsidR="00444311">
      <w:pPr>
        <w:jc w:val="center"/>
      </w:pPr>
    </w:p>
    <w:p w:rsidRDefault="00A37E37" w:rsidP="00A37E37" w:rsidR="00A37E37" w:rsidRPr="000351A1">
      <w:pPr>
        <w:jc w:val="center"/>
      </w:pPr>
      <w:r w:rsidRPr="000351A1">
        <w:t xml:space="preserve">TABLICA </w:t>
      </w:r>
      <w:r>
        <w:t>ISPITANIH TRAŽBINA</w:t>
      </w:r>
    </w:p>
    <w:p w:rsidRDefault="00A37E37" w:rsidP="00A37E37" w:rsidR="00A37E37" w:rsidRPr="000351A1">
      <w:pPr>
        <w:jc w:val="center"/>
      </w:pPr>
      <w:r w:rsidRPr="000351A1">
        <w:t xml:space="preserve">Po čl. 264. Stečajnog zakona </w:t>
      </w:r>
    </w:p>
    <w:p w:rsidRDefault="00A37E37" w:rsidP="00A37E37" w:rsidR="00A37E37">
      <w:pPr>
        <w:jc w:val="center"/>
      </w:pPr>
      <w:r w:rsidRPr="000351A1">
        <w:t xml:space="preserve">(Ispitno ročište od </w:t>
      </w:r>
      <w:r>
        <w:t>22. prosinca</w:t>
      </w:r>
      <w:r w:rsidRPr="000351A1">
        <w:t xml:space="preserve"> 2016.</w:t>
      </w:r>
      <w:r>
        <w:t xml:space="preserve"> u stečajnom postupku nad </w:t>
      </w:r>
    </w:p>
    <w:p w:rsidRDefault="00A37E37" w:rsidP="00A37E37" w:rsidR="00A37E37">
      <w:pPr>
        <w:jc w:val="center"/>
      </w:pPr>
      <w:r w:rsidRPr="00763779">
        <w:t>Stečajnom masom iza DOMUS LUCIS d.o.o. u stečaju, Čavle, Šušnjevac 3  OIB: 84188355176)</w:t>
      </w:r>
    </w:p>
    <w:p w:rsidRDefault="00A37E37" w:rsidP="00A37E37" w:rsidR="00A37E37" w:rsidRPr="000351A1">
      <w:pPr>
        <w:jc w:val="center"/>
      </w:pPr>
    </w:p>
    <w:p w:rsidRDefault="00A37E37" w:rsidP="00A37E37" w:rsidR="00A37E37">
      <w:pPr>
        <w:tabs>
          <w:tab w:pos="3686" w:val="left"/>
        </w:tabs>
        <w:jc w:val="center"/>
      </w:pPr>
    </w:p>
    <w:p w:rsidRDefault="00A37E37" w:rsidP="00A37E37" w:rsidR="00A37E37" w:rsidRPr="00985C68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591320" w:rsidR="00A37E37" w:rsidRPr="00985C68">
        <w:tc>
          <w:tcPr>
            <w:tcW w:type="dxa" w:w="1008"/>
            <w:vAlign w:val="center"/>
          </w:tcPr>
          <w:p w:rsidRDefault="00A37E37" w:rsidP="00591320" w:rsidR="00A37E37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A37E37" w:rsidP="00591320" w:rsidR="00A37E37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A37E37" w:rsidP="00591320" w:rsidR="00A37E37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A37E37" w:rsidP="00591320" w:rsidR="00A37E37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A37E37" w:rsidP="00591320" w:rsidR="00A37E37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A37E37" w:rsidP="00591320" w:rsidR="00A37E37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A37E37" w:rsidP="00591320" w:rsidR="00A37E37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A37E37" w:rsidP="00591320" w:rsidR="00A37E37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t>Isplatni red</w:t>
            </w:r>
          </w:p>
        </w:tc>
      </w:tr>
      <w:tr w:rsidTr="00591320" w:rsidR="00A37E37" w:rsidRPr="00985C68">
        <w:trPr>
          <w:trHeight w:val="1181"/>
        </w:trPr>
        <w:tc>
          <w:tcPr>
            <w:tcW w:type="dxa" w:w="1008"/>
            <w:vAlign w:val="center"/>
          </w:tcPr>
          <w:p w:rsidRDefault="00A37E37" w:rsidP="00591320" w:rsidR="00A37E37" w:rsidRPr="00985C68">
            <w:pPr>
              <w:tabs>
                <w:tab w:pos="3686" w:val="left"/>
              </w:tabs>
              <w:jc w:val="center"/>
            </w:pPr>
            <w:r>
              <w:t xml:space="preserve">1. </w:t>
            </w:r>
          </w:p>
        </w:tc>
        <w:tc>
          <w:tcPr>
            <w:tcW w:type="dxa" w:w="4374"/>
            <w:vAlign w:val="center"/>
          </w:tcPr>
          <w:p w:rsidRDefault="00A37E37" w:rsidP="000B5DD4" w:rsidR="00A37E37" w:rsidRPr="00051919">
            <w:pPr>
              <w:tabs>
                <w:tab w:pos="3686" w:val="left"/>
              </w:tabs>
              <w:jc w:val="center"/>
            </w:pPr>
            <w:r w:rsidRPr="00EB7AF5">
              <w:t>REPUBLIKA HRVATSKA, Ministarstvo financija, Porezna uprava, Područni ured Istra, primorje i Lika, Pula, OIB: 52634238587</w:t>
            </w:r>
          </w:p>
        </w:tc>
        <w:tc>
          <w:tcPr>
            <w:tcW w:type="dxa" w:w="2103"/>
            <w:vAlign w:val="center"/>
          </w:tcPr>
          <w:p w:rsidRDefault="00A37E37" w:rsidP="00591320" w:rsidR="00A37E37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EB7AF5">
              <w:rPr>
                <w:rFonts w:eastAsia="Calibri"/>
                <w:lang w:eastAsia="en-US"/>
              </w:rPr>
              <w:t>4.545,95</w:t>
            </w:r>
          </w:p>
        </w:tc>
        <w:tc>
          <w:tcPr>
            <w:tcW w:type="dxa" w:w="2121"/>
            <w:vAlign w:val="center"/>
          </w:tcPr>
          <w:p w:rsidRDefault="00A37E37" w:rsidP="00591320" w:rsidR="00A37E37" w:rsidRPr="00A32BE6">
            <w:pPr>
              <w:tabs>
                <w:tab w:pos="3686" w:val="left"/>
              </w:tabs>
              <w:jc w:val="center"/>
            </w:pPr>
            <w:r w:rsidRPr="00EB7AF5">
              <w:rPr>
                <w:rFonts w:eastAsia="Calibri"/>
                <w:lang w:eastAsia="en-US"/>
              </w:rPr>
              <w:t>4.545,95</w:t>
            </w:r>
          </w:p>
        </w:tc>
        <w:tc>
          <w:tcPr>
            <w:tcW w:type="dxa" w:w="1478"/>
            <w:vAlign w:val="center"/>
          </w:tcPr>
          <w:p w:rsidRDefault="00A37E37" w:rsidP="00591320" w:rsidR="00A37E37" w:rsidRPr="00A32BE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A37E37" w:rsidP="00591320" w:rsidR="00A37E37" w:rsidRPr="00985C68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A37E37" w:rsidP="00591320" w:rsidR="00A37E37" w:rsidRPr="00985C68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591320" w:rsidR="00A37E37" w:rsidRPr="00985C68">
        <w:trPr>
          <w:trHeight w:val="1181"/>
        </w:trPr>
        <w:tc>
          <w:tcPr>
            <w:tcW w:type="dxa" w:w="1008"/>
            <w:vAlign w:val="center"/>
          </w:tcPr>
          <w:p w:rsidRDefault="00A37E37" w:rsidP="00591320" w:rsidR="00A37E37">
            <w:pPr>
              <w:tabs>
                <w:tab w:pos="3686" w:val="left"/>
              </w:tabs>
              <w:jc w:val="center"/>
            </w:pPr>
            <w:r>
              <w:t>2.</w:t>
            </w:r>
          </w:p>
        </w:tc>
        <w:tc>
          <w:tcPr>
            <w:tcW w:type="dxa" w:w="4374"/>
            <w:vAlign w:val="center"/>
          </w:tcPr>
          <w:p w:rsidRDefault="00A37E37" w:rsidP="00591320" w:rsidR="00A37E37" w:rsidRPr="00051919">
            <w:pPr>
              <w:tabs>
                <w:tab w:pos="3686" w:val="left"/>
              </w:tabs>
              <w:jc w:val="center"/>
            </w:pPr>
            <w:r w:rsidRPr="00EB7AF5">
              <w:t>HRVATSKE VODE, Zagreb, Ul. Grada Vukovara 220, OIB: 28921383001</w:t>
            </w:r>
          </w:p>
        </w:tc>
        <w:tc>
          <w:tcPr>
            <w:tcW w:type="dxa" w:w="2103"/>
            <w:vAlign w:val="center"/>
          </w:tcPr>
          <w:p w:rsidRDefault="00A37E37" w:rsidP="00591320" w:rsidR="00A37E37" w:rsidRPr="00E41094">
            <w:pPr>
              <w:tabs>
                <w:tab w:pos="3686" w:val="left"/>
              </w:tabs>
              <w:jc w:val="center"/>
            </w:pPr>
            <w:r w:rsidRPr="00EB7AF5">
              <w:t>3.732,56</w:t>
            </w:r>
          </w:p>
        </w:tc>
        <w:tc>
          <w:tcPr>
            <w:tcW w:type="dxa" w:w="2121"/>
            <w:vAlign w:val="center"/>
          </w:tcPr>
          <w:p w:rsidRDefault="00A37E37" w:rsidP="00591320" w:rsidR="00A37E37" w:rsidRPr="00E41094">
            <w:pPr>
              <w:tabs>
                <w:tab w:pos="3686" w:val="left"/>
              </w:tabs>
              <w:jc w:val="center"/>
            </w:pPr>
            <w:r w:rsidRPr="00EB7AF5">
              <w:t>3.732,56</w:t>
            </w:r>
          </w:p>
        </w:tc>
        <w:tc>
          <w:tcPr>
            <w:tcW w:type="dxa" w:w="1478"/>
            <w:vAlign w:val="center"/>
          </w:tcPr>
          <w:p w:rsidRDefault="00A37E37" w:rsidP="00591320" w:rsidR="00A37E37" w:rsidRPr="00E41094">
            <w:pPr>
              <w:tabs>
                <w:tab w:pos="3686" w:val="left"/>
              </w:tabs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A37E37" w:rsidP="00591320" w:rsidR="00A37E3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A37E37" w:rsidP="00591320" w:rsidR="00A37E37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</w:tbl>
    <w:p w:rsidRDefault="00A37E37" w:rsidP="00A37E37" w:rsidR="00A37E37">
      <w:pPr>
        <w:tabs>
          <w:tab w:pos="3686" w:val="left"/>
        </w:tabs>
        <w:jc w:val="center"/>
      </w:pPr>
    </w:p>
    <w:p w:rsidRDefault="00A37E37" w:rsidP="00A37E37" w:rsidR="00A37E37">
      <w:pPr>
        <w:tabs>
          <w:tab w:pos="3686" w:val="left"/>
        </w:tabs>
        <w:jc w:val="center"/>
      </w:pPr>
    </w:p>
    <w:p w:rsidRDefault="00A37E37" w:rsidP="00A37E37" w:rsidR="00A37E37" w:rsidRPr="00985C68">
      <w:pPr>
        <w:tabs>
          <w:tab w:pos="3686" w:val="left"/>
        </w:tabs>
        <w:jc w:val="center"/>
      </w:pPr>
      <w:r>
        <w:t>U Pazinu</w:t>
      </w:r>
      <w:r w:rsidRPr="00985C68">
        <w:t xml:space="preserve"> </w:t>
      </w:r>
      <w:r>
        <w:t>2</w:t>
      </w:r>
      <w:r w:rsidR="00444311">
        <w:t>3</w:t>
      </w:r>
      <w:r>
        <w:t>. prosinca</w:t>
      </w:r>
      <w:r w:rsidRPr="00985C68">
        <w:t xml:space="preserve"> 2016. </w:t>
      </w:r>
    </w:p>
    <w:p w:rsidRDefault="00A37E37" w:rsidP="00A37E37" w:rsidR="00A37E37" w:rsidRPr="00985C68">
      <w:pPr>
        <w:tabs>
          <w:tab w:pos="3686" w:val="left"/>
        </w:tabs>
        <w:jc w:val="center"/>
      </w:pPr>
    </w:p>
    <w:p w:rsidRDefault="00A37E37" w:rsidP="00A37E37" w:rsidR="00A37E37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="00444311">
        <w:t xml:space="preserve">   </w:t>
      </w:r>
      <w:r w:rsidRPr="00985C68">
        <w:t>Stečajni sudac:</w:t>
      </w:r>
    </w:p>
    <w:p w:rsidRDefault="00A37E37" w:rsidP="00A37E37" w:rsidR="00A37E37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</w:t>
      </w:r>
    </w:p>
    <w:p w:rsidRDefault="00A37E37" w:rsidP="00A37E37" w:rsidR="00A37E37"/>
    <w:p w:rsidRDefault="00440475" w:rsidR="00500701"/>
    <w:sectPr w:rsidSect="00763779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993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E37" w:rsidP="00A37E37" w:rsidR="00A37E37">
      <w:r>
        <w:separator/>
      </w:r>
    </w:p>
  </w:endnote>
  <w:endnote w:id="0" w:type="continuationSeparator">
    <w:p w:rsidRDefault="00A37E37" w:rsidP="00A37E37" w:rsidR="00A37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E37" w:rsidP="00A37E37" w:rsidR="00A37E37">
      <w:r>
        <w:separator/>
      </w:r>
    </w:p>
  </w:footnote>
  <w:footnote w:id="0" w:type="continuationSeparator">
    <w:p w:rsidRDefault="00A37E37" w:rsidP="00A37E37" w:rsidR="00A37E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74F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0475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74F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7E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7E37" w:rsidP="00F16E5B" w:rsidR="00051919" w:rsidRPr="00985C68">
    <w:pPr>
      <w:jc w:val="right"/>
    </w:pPr>
    <w:r>
      <w:t>Posl.br. 2 St-997</w:t>
    </w:r>
    <w:r w:rsidRPr="000351A1">
      <w:t>/1</w:t>
    </w:r>
    <w:r>
      <w:t>6</w:t>
    </w:r>
    <w:r w:rsidRPr="000351A1">
      <w:t>-</w:t>
    </w:r>
  </w:p>
  <w:p w:rsidRDefault="00440475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E37"/>
    <w:rsid w:val="000B5DD4"/>
    <w:rsid w:val="0013374F"/>
    <w:rsid w:val="00440475"/>
    <w:rsid w:val="00444311"/>
    <w:rsid w:val="00554328"/>
    <w:rsid w:val="00763779"/>
    <w:rsid w:val="008B14C1"/>
    <w:rsid w:val="00985388"/>
    <w:rsid w:val="00A37E37"/>
    <w:rsid w:val="00E8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7E3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7E37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A37E3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37E37"/>
  </w:style>
  <w:style w:styleId="Podnoje" w:type="paragraph">
    <w:name w:val="footer"/>
    <w:basedOn w:val="Normal"/>
    <w:link w:val="PodnojeChar"/>
    <w:uiPriority w:val="99"/>
    <w:unhideWhenUsed/>
    <w:rsid w:val="00A37E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7E3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0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4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4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4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4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7E3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7E37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A37E3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37E37"/>
  </w:style>
  <w:style w:styleId="Podnoje" w:type="paragraph">
    <w:name w:val="footer"/>
    <w:basedOn w:val="Normal"/>
    <w:link w:val="PodnojeChar"/>
    <w:uiPriority w:val="99"/>
    <w:unhideWhenUsed/>
    <w:rsid w:val="00A37E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7E3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0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4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4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4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4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DOMUS LUCIS usluge i trgovina d. o. o. u stečaju</izvorni_sadrzaj>
    <derivirana_varijabla naziv="DomainObject.Predmet.ProtustrankaFormated_1">  Stečajna masa iza DOMUS LUCIS usluge i trgovina d. o. o. u stečaju</derivirana_varijabla>
  </DomainObject.Predmet.ProtustrankaFormated>
  <DomainObject.Predmet.ProtustrankaFormatedOIB>
    <izvorni_sadrzaj>  Stečajna masa iza DOMUS LUCIS usluge i trgovina d. o. o. u stečaju, OIB 84188355176</izvorni_sadrzaj>
    <derivirana_varijabla naziv="DomainObject.Predmet.ProtustrankaFormatedOIB_1">  Stečajna masa iza DOMUS LUCIS usluge i trgovina d. o. o. u stečaju, OIB 84188355176</derivirana_varijabla>
  </DomainObject.Predmet.ProtustrankaFormatedOIB>
  <DomainObject.Predmet.ProtustrankaFormatedWithAdress>
    <izvorni_sadrzaj> Stečajna masa iza DOMUS LUCIS usluge i trgovina d. o. o. u stečaju, Šušnjevac 3, 51218 Čavle</izvorni_sadrzaj>
    <derivirana_varijabla naziv="DomainObject.Predmet.ProtustrankaFormatedWithAdress_1"> Stečajna masa iza DOMUS LUCIS usluge i trgovina d. o. o. u stečaju, Šušnjevac 3, 51218 Čavle</derivirana_varijabla>
  </DomainObject.Predmet.ProtustrankaFormatedWithAdress>
  <DomainObject.Predmet.ProtustrankaFormatedWithAdressOIB>
    <izvorni_sadrzaj> Stečajna masa iza DOMUS LUCIS usluge i trgovina d. o. o. u stečaju, OIB 84188355176, Šušnjevac 3, 51218 Čavle</izvorni_sadrzaj>
    <derivirana_varijabla naziv="DomainObject.Predmet.ProtustrankaFormatedWithAdressOIB_1"> Stečajna masa iza DOMUS LUCIS usluge i trgovina d. o. o. u stečaju, OIB 84188355176, Šušnjevac 3, 51218 Čavle</derivirana_varijabla>
  </DomainObject.Predmet.ProtustrankaFormatedWithAdressOIB>
  <DomainObject.Predmet.ProtustrankaWithAdress>
    <izvorni_sadrzaj>Stečajna masa iza DOMUS LUCIS usluge i trgovina d. o. o. u stečaju Šušnjevac 3, 51218 Čavle</izvorni_sadrzaj>
    <derivirana_varijabla naziv="DomainObject.Predmet.ProtustrankaWithAdress_1">Stečajna masa iza DOMUS LUCIS usluge i trgovina d. o. o. u stečaju Šušnjevac 3, 51218 Čavle</derivirana_varijabla>
  </DomainObject.Predmet.ProtustrankaWithAdress>
  <DomainObject.Predmet.ProtustrankaWithAdressOIB>
    <izvorni_sadrzaj>Stečajna masa iza DOMUS LUCIS usluge i trgovina d. o. o. u stečaju, OIB 84188355176, Šušnjevac 3, 51218 Čavle</izvorni_sadrzaj>
    <derivirana_varijabla naziv="DomainObject.Predmet.ProtustrankaWithAdressOIB_1">Stečajna masa iza DOMUS LUCIS usluge i trgovina d. o. o. u stečaju, OIB 84188355176, Šušnjevac 3, 51218 Čavle</derivirana_varijabla>
  </DomainObject.Predmet.ProtustrankaWithAdressOIB>
  <DomainObject.Predmet.ProtustrankaNazivFormated>
    <izvorni_sadrzaj>Stečajna masa iza DOMUS LUCIS usluge i trgovina d. o. o. u stečaju</izvorni_sadrzaj>
    <derivirana_varijabla naziv="DomainObject.Predmet.ProtustrankaNazivFormated_1">Stečajna masa iza DOMUS LUCIS usluge i trgovina d. o. o. u stečaju</derivirana_varijabla>
  </DomainObject.Predmet.ProtustrankaNazivFormated>
  <DomainObject.Predmet.ProtustrankaNazivFormatedOIB>
    <izvorni_sadrzaj>Stečajna masa iza DOMUS LUCIS usluge i trgovina d. o. o. u stečaju, OIB 84188355176</izvorni_sadrzaj>
    <derivirana_varijabla naziv="DomainObject.Predmet.ProtustrankaNazivFormatedOIB_1">Stečajna masa iza DOMUS LUCIS usluge i trgovina d. o. o. u stečaju, OIB 84188355176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4713.54</izvorni_sadrzaj>
    <derivirana_varijabla naziv="DomainObject.Predmet.TrenutnaVrijednost_1">4713.54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DOMUS LUCIS usluge i trgovina d. o. o. u stečaju</item>
    </izvorni_sadrzaj>
    <derivirana_varijabla naziv="DomainObject.Predmet.ProtuStrankaListFormated_1">
      <item>Stečajna masa iza DOMUS LUCIS usluge i trgovina d. o. o. u stečaju</item>
    </derivirana_varijabla>
  </DomainObject.Predmet.ProtuStrankaListFormated>
  <DomainObject.Predmet.ProtuStrankaListFormatedOIB>
    <izvorni_sadrzaj>
      <item>Stečajna masa iza DOMUS LUCIS usluge i trgovina d. o. o. u stečaju, OIB 84188355176</item>
    </izvorni_sadrzaj>
    <derivirana_varijabla naziv="DomainObject.Predmet.ProtuStrankaListFormatedOIB_1">
      <item>Stečajna masa iza DOMUS LUCIS usluge i trgovina d. o. o. u stečaju, OIB 84188355176</item>
    </derivirana_varijabla>
  </DomainObject.Predmet.ProtuStrankaListFormatedOIB>
  <DomainObject.Predmet.ProtuStrankaListFormatedWithAdress>
    <izvorni_sadrzaj>
      <item>Stečajna masa iza DOMUS LUCIS usluge i trgovina d. o. o. u stečaju, Šušnjevac 3, 51218 Čavle</item>
    </izvorni_sadrzaj>
    <derivirana_varijabla naziv="DomainObject.Predmet.ProtuStrankaListFormatedWithAdress_1">
      <item>Stečajna masa iza DOMUS LUCIS usluge i trgovina d. o. o. u stečaju, Šušnjevac 3, 51218 Čavle</item>
    </derivirana_varijabla>
  </DomainObject.Predmet.ProtuStrankaListFormatedWithAdress>
  <DomainObject.Predmet.ProtuStrankaListFormatedWithAdressOIB>
    <izvorni_sadrzaj>
      <item>Stečajna masa iza DOMUS LUCIS usluge i trgovina d. o. o. u stečaju, OIB 84188355176, Šušnjevac 3, 51218 Čavle</item>
    </izvorni_sadrzaj>
    <derivirana_varijabla naziv="DomainObject.Predmet.ProtuStrankaListFormatedWithAdressOIB_1">
      <item>Stečajna masa iza DOMUS LUCIS usluge i trgovina d. o. o. u stečaju, OIB 84188355176, Šušnjevac 3, 51218 Čavle</item>
    </derivirana_varijabla>
  </DomainObject.Predmet.ProtuStrankaListFormatedWithAdressOIB>
  <DomainObject.Predmet.ProtuStrankaListNazivFormated>
    <izvorni_sadrzaj>
      <item>Stečajna masa iza DOMUS LUCIS usluge i trgovina d. o. o. u stečaju</item>
    </izvorni_sadrzaj>
    <derivirana_varijabla naziv="DomainObject.Predmet.ProtuStrankaListNazivFormated_1">
      <item>Stečajna masa iza DOMUS LUCIS usluge i trgovina d. o. o. u stečaju</item>
    </derivirana_varijabla>
  </DomainObject.Predmet.ProtuStrankaListNazivFormated>
  <DomainObject.Predmet.ProtuStrankaListNazivFormatedOIB>
    <izvorni_sadrzaj>
      <item>Stečajna masa iza DOMUS LUCIS usluge i trgovina d. o. o. u stečaju, OIB 84188355176</item>
    </izvorni_sadrzaj>
    <derivirana_varijabla naziv="DomainObject.Predmet.ProtuStrankaListNazivFormatedOIB_1">
      <item>Stečajna masa iza DOMUS LUCIS usluge i trgovina d. o. o. u stečaju, OIB 84188355176</item>
    </derivirana_varijabla>
  </DomainObject.Predmet.ProtuStrankaListNazivFormatedOIB>
  <DomainObject.Predmet.OstaliListFormated>
    <izvorni_sadrzaj>
      <item>Odvj. Dario Čehić</item>
    </izvorni_sadrzaj>
    <derivirana_varijabla naziv="DomainObject.Predmet.OstaliListFormated_1">
      <item>Odvj. Dario Čehić</item>
    </derivirana_varijabla>
  </DomainObject.Predmet.OstaliListFormated>
  <DomainObject.Predmet.OstaliListFormatedOIB>
    <izvorni_sadrzaj>
      <item>Odvj. Dario Čehić</item>
    </izvorni_sadrzaj>
    <derivirana_varijabla naziv="DomainObject.Predmet.OstaliListFormatedOIB_1">
      <item>Odvj. Dario Čehić</item>
    </derivirana_varijabla>
  </DomainObject.Predmet.OstaliListFormatedOIB>
  <DomainObject.Predmet.OstaliListFormatedWithAdress>
    <izvorni_sadrzaj>
      <item>Odvj. Dario Čehić, Ul. Decumanus br.18, 52440 Poreč</item>
    </izvorni_sadrzaj>
    <derivirana_varijabla naziv="DomainObject.Predmet.OstaliListFormatedWithAdress_1">
      <item>Odvj. Dario Čehić, Ul. Decumanus br.18, 52440 Poreč</item>
    </derivirana_varijabla>
  </DomainObject.Predmet.OstaliListFormatedWithAdress>
  <DomainObject.Predmet.OstaliListFormatedWithAdressOIB>
    <izvorni_sadrzaj>
      <item>Odvj. Dario Čehić, Ul. Decumanus br.18, 52440 Poreč</item>
    </izvorni_sadrzaj>
    <derivirana_varijabla naziv="DomainObject.Predmet.OstaliListFormatedWithAdressOIB_1">
      <item>Odvj. Dario Čehić, Ul. Decumanus br.18, 52440 Poreč</item>
    </derivirana_varijabla>
  </DomainObject.Predmet.OstaliListFormatedWithAdressOIB>
  <DomainObject.Predmet.OstaliListNazivFormated>
    <izvorni_sadrzaj>
      <item>Odvj. Dario Čehić</item>
    </izvorni_sadrzaj>
    <derivirana_varijabla naziv="DomainObject.Predmet.OstaliListNazivFormated_1">
      <item>Odvj. Dario Čehić</item>
    </derivirana_varijabla>
  </DomainObject.Predmet.OstaliListNazivFormated>
  <DomainObject.Predmet.OstaliListNazivFormatedOIB>
    <izvorni_sadrzaj>
      <item>Odvj. Dario Čehić</item>
    </izvorni_sadrzaj>
    <derivirana_varijabla naziv="DomainObject.Predmet.OstaliListNazivFormatedOIB_1">
      <item>Odvj. Dario Čehić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DOMUS LUCIS usluge i trgovina d. o. o. u stečaju</izvorni_sadrzaj>
    <derivirana_varijabla naziv="DomainObject.Predmet.ProtustrankaIDrugi_1">Stečajna masa iza DOMUS LUCIS usluge i trgovina d. o. 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DOMUS LUCIS usluge i trgovina d. o. o. u stečaju, OIB 84188355176, Šušnjevac 3, 51218 Čavle</izvorni_sadrzaj>
    <derivirana_varijabla naziv="DomainObject.Predmet.ProtustrankaIDrugiAdressOIB_1">Stečajna masa iza DOMUS LUCIS usluge i trgovina d. o. o. u stečaju, OIB 84188355176,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Dario Čehić</item>
      <item>FINANCIJSKA AGENCIJA, RC RIJEKA, PODRUŽNICA PULA, PULA</item>
      <item>Stečajna masa iza DOMUS LUCIS usluge i trgovina d. o. o. u stečaju</item>
    </izvorni_sadrzaj>
    <derivirana_varijabla naziv="DomainObject.Predmet.SudioniciListNaziv_1">
      <item>Odvj. Dario Čehić</item>
      <item>FINANCIJSKA AGENCIJA, RC RIJEKA, PODRUŽNICA PULA, PULA</item>
      <item>Stečajna masa iza DOMUS LUCIS usluge i trgovina d. o. o. u stečaju</item>
    </derivirana_varijabla>
  </DomainObject.Predmet.SudioniciListNaziv>
  <DomainObject.Predmet.SudioniciListAdressOIB>
    <izvorni_sadrzaj>
      <item>Odvj. Dario Čehić, Ul. Decumanus br.18,52440 Poreč</item>
      <item>FINANCIJSKA AGENCIJA, RC RIJEKA, PODRUŽNICA PULA, PULA, OIB 85821130368, Ulica grada Vukovara 70,Zagreb</item>
      <item>Stečajna masa iza DOMUS LUCIS usluge i trgovina d. o. o. u stečaju, OIB 84188355176, Šušnjevac 3,51218 Čavle</item>
    </izvorni_sadrzaj>
    <derivirana_varijabla naziv="DomainObject.Predmet.SudioniciListAdressOIB_1">
      <item>Odvj. Dario Čehić, Ul. Decumanus br.18,52440 Poreč</item>
      <item>FINANCIJSKA AGENCIJA, RC RIJEKA, PODRUŽNICA PULA, PULA, OIB 85821130368, Ulica grada Vukovara 70,Zagreb</item>
      <item>Stečajna masa iza DOMUS LUCIS usluge i trgovina d. o. o. u stečaju, OIB 84188355176, Šušnjevac 3,51218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84188355176</item>
    </izvorni_sadrzaj>
    <derivirana_varijabla naziv="DomainObject.Predmet.SudioniciListNazivOIB_1">
      <item>, OIB null</item>
      <item>, OIB 85821130368</item>
      <item>, OIB 84188355176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103</properties:Words>
  <properties:Characters>598</properties:Characters>
  <properties:Lines>50</properties:Lines>
  <properties:Paragraphs>30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2016-12-12T09:10:00Z</dcterms:created>
  <dc:creator>Jasmina Matika</dc:creator>
  <cp:lastModifiedBy>Jasmina Matika</cp:lastModifiedBy>
  <cp:lastPrinted>2016-12-23T07:20:00Z</cp:lastPrinted>
  <dcterms:modified xmlns:xsi="http://www.w3.org/2001/XMLSchema-instance" xsi:type="dcterms:W3CDTF">2016-12-23T07:24:00Z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