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3ff0" w14:paraId="53e3ff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C2E47">
        <w:rPr>
          <w:rFonts w:hAnsi="Times New Roman" w:ascii="Times New Roman"/>
          <w:szCs w:val="24"/>
          <w:lang w:val="hr-HR"/>
        </w:rPr>
        <w:t>1302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OIB:07246884864</w:t>
      </w:r>
      <w:r w:rsidR="00474026">
        <w:rPr>
          <w:rFonts w:hAnsi="Times New Roman" w:ascii="Times New Roman"/>
        </w:rPr>
        <w:t xml:space="preserve">, </w:t>
      </w:r>
      <w:r w:rsidR="00BD1EB0">
        <w:rPr>
          <w:rFonts w:hAnsi="Times New Roman" w:ascii="Times New Roman"/>
        </w:rPr>
        <w:t>05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BD1EB0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OIB:07246884864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</w:t>
      </w:r>
      <w:proofErr w:type="gramStart"/>
      <w:r w:rsidR="001C2E47">
        <w:rPr>
          <w:rFonts w:hAnsi="Times New Roman" w:ascii="Times New Roman"/>
        </w:rPr>
        <w:t>:07246884864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gramStart"/>
      <w:r w:rsidRPr="00627967">
        <w:rPr>
          <w:rFonts w:hAnsi="Times New Roman" w:ascii="Times New Roman"/>
          <w:szCs w:val="24"/>
        </w:rPr>
        <w:t>i</w:t>
      </w:r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BD1EB0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1EB0">
        <w:rPr>
          <w:rFonts w:hAnsi="Times New Roman" w:ascii="Times New Roman"/>
          <w:szCs w:val="24"/>
        </w:rPr>
        <w:t>rujna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BD1EB0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1C2E47">
        <w:rPr>
          <w:rFonts w:hAnsi="Times New Roman" w:ascii="Times New Roman"/>
          <w:szCs w:val="24"/>
        </w:rPr>
        <w:t>167.838,41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5727E8" w:rsidP="006B1D15" w:rsidR="005727E8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BD1EB0">
        <w:rPr>
          <w:rFonts w:hAnsi="Times New Roman" w:ascii="Times New Roman"/>
          <w:szCs w:val="24"/>
        </w:rPr>
        <w:t>05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1EB0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962A4F" w:rsidR="00962A4F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962A4F" w:rsidR="00962A4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2A4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1EB0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A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A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2348</properties:Characters>
  <properties:Lines>93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2016-02-05T10:02:00Z</dcterms:created>
  <dc:creator>Sudsko vijeæe</dc:creator>
  <cp:lastModifiedBy>Tatjana Slaviček</cp:lastModifiedBy>
  <cp:lastPrinted>2016-02-05T10:01:00Z</cp:lastPrinted>
  <dcterms:modified xmlns:xsi="http://www.w3.org/2001/XMLSchema-instance" xsi:type="dcterms:W3CDTF">2016-02-05T10:06:00Z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