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8efd4" w14:paraId="fe8efd4" w:rsidRDefault="00BE18EF" w:rsidP="007B5201" w:rsidR="00BE18EF" w:rsidRPr="00F02D4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266A5" w:rsidP="007B5201" w:rsidR="003266A5" w:rsidRPr="00F02D41">
      <w:pPr>
        <w:jc w:val="right"/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szCs w:val="24"/>
          <w:lang w:val="hr-HR"/>
        </w:rPr>
        <w:tab/>
      </w:r>
      <w:r w:rsidRPr="00F02D41">
        <w:rPr>
          <w:rFonts w:hAnsi="Times New Roman" w:ascii="Times New Roman"/>
          <w:szCs w:val="24"/>
          <w:lang w:val="hr-HR"/>
        </w:rPr>
        <w:tab/>
      </w:r>
      <w:r w:rsidRPr="00F02D41">
        <w:rPr>
          <w:rFonts w:hAnsi="Times New Roman" w:ascii="Times New Roman"/>
          <w:szCs w:val="24"/>
          <w:lang w:val="hr-HR"/>
        </w:rPr>
        <w:tab/>
      </w:r>
      <w:r w:rsidRPr="00F02D41">
        <w:rPr>
          <w:rFonts w:hAnsi="Times New Roman" w:ascii="Times New Roman"/>
          <w:szCs w:val="24"/>
          <w:lang w:val="hr-HR"/>
        </w:rPr>
        <w:tab/>
      </w:r>
      <w:r w:rsidRPr="00F02D41">
        <w:rPr>
          <w:rFonts w:hAnsi="Times New Roman" w:ascii="Times New Roman"/>
          <w:szCs w:val="24"/>
          <w:lang w:val="hr-HR"/>
        </w:rPr>
        <w:tab/>
      </w:r>
      <w:r w:rsidR="00806AA3" w:rsidRPr="00F02D41">
        <w:rPr>
          <w:rFonts w:hAnsi="Times New Roman" w:ascii="Times New Roman"/>
          <w:szCs w:val="24"/>
          <w:lang w:val="hr-HR"/>
        </w:rPr>
        <w:t xml:space="preserve">    </w:t>
      </w:r>
      <w:r w:rsidRPr="00F02D41">
        <w:rPr>
          <w:rFonts w:hAnsi="Times New Roman" w:ascii="Times New Roman"/>
          <w:szCs w:val="24"/>
          <w:lang w:val="hr-HR"/>
        </w:rPr>
        <w:tab/>
      </w:r>
      <w:r w:rsidRPr="00F02D41">
        <w:rPr>
          <w:rFonts w:hAnsi="Times New Roman" w:ascii="Times New Roman"/>
          <w:szCs w:val="24"/>
          <w:lang w:val="hr-HR"/>
        </w:rPr>
        <w:tab/>
      </w:r>
      <w:r w:rsidR="00806AA3" w:rsidRPr="00F02D41">
        <w:rPr>
          <w:rFonts w:hAnsi="Times New Roman" w:ascii="Times New Roman"/>
          <w:szCs w:val="24"/>
          <w:lang w:val="hr-HR"/>
        </w:rPr>
        <w:t xml:space="preserve">     </w:t>
      </w:r>
      <w:r w:rsidR="00CD6AFE" w:rsidRPr="00F02D41">
        <w:rPr>
          <w:rFonts w:hAnsi="Times New Roman" w:ascii="Times New Roman"/>
          <w:szCs w:val="24"/>
          <w:lang w:val="hr-HR"/>
        </w:rPr>
        <w:tab/>
      </w:r>
      <w:r w:rsidR="00D40255" w:rsidRPr="00F02D41">
        <w:rPr>
          <w:rFonts w:hAnsi="Times New Roman" w:ascii="Times New Roman"/>
          <w:szCs w:val="24"/>
          <w:lang w:val="hr-HR"/>
        </w:rPr>
        <w:t xml:space="preserve"> </w:t>
      </w:r>
      <w:r w:rsidRPr="00F02D41">
        <w:rPr>
          <w:rFonts w:hAnsi="Times New Roman" w:ascii="Times New Roman"/>
          <w:b/>
          <w:szCs w:val="24"/>
          <w:lang w:val="hr-HR"/>
        </w:rPr>
        <w:t xml:space="preserve">Posl.br. </w:t>
      </w:r>
      <w:r w:rsidR="00317610" w:rsidRPr="00F02D41">
        <w:rPr>
          <w:rFonts w:hAnsi="Times New Roman" w:ascii="Times New Roman"/>
          <w:b/>
          <w:szCs w:val="24"/>
          <w:lang w:val="hr-HR"/>
        </w:rPr>
        <w:t>18</w:t>
      </w:r>
      <w:r w:rsidR="009D5ACB" w:rsidRPr="00F02D41">
        <w:rPr>
          <w:rFonts w:hAnsi="Times New Roman" w:ascii="Times New Roman"/>
          <w:b/>
          <w:szCs w:val="24"/>
          <w:lang w:val="hr-HR"/>
        </w:rPr>
        <w:t xml:space="preserve"> St</w:t>
      </w:r>
      <w:r w:rsidR="002055D5" w:rsidRPr="00F02D41">
        <w:rPr>
          <w:rFonts w:hAnsi="Times New Roman" w:ascii="Times New Roman"/>
          <w:b/>
          <w:szCs w:val="24"/>
          <w:lang w:val="hr-HR"/>
        </w:rPr>
        <w:t>-</w:t>
      </w:r>
      <w:r w:rsidR="0038329C">
        <w:rPr>
          <w:rFonts w:hAnsi="Times New Roman" w:ascii="Times New Roman"/>
          <w:b/>
          <w:szCs w:val="24"/>
          <w:lang w:val="hr-HR"/>
        </w:rPr>
        <w:t>1886</w:t>
      </w:r>
      <w:r w:rsidR="008038ED" w:rsidRPr="00F02D41">
        <w:rPr>
          <w:rFonts w:hAnsi="Times New Roman" w:ascii="Times New Roman"/>
          <w:b/>
          <w:szCs w:val="24"/>
          <w:lang w:val="hr-HR"/>
        </w:rPr>
        <w:t>/201</w:t>
      </w:r>
      <w:r w:rsidR="007C0AFE" w:rsidRPr="00F02D41">
        <w:rPr>
          <w:rFonts w:hAnsi="Times New Roman" w:ascii="Times New Roman"/>
          <w:b/>
          <w:szCs w:val="24"/>
          <w:lang w:val="hr-HR"/>
        </w:rPr>
        <w:t>6</w:t>
      </w:r>
    </w:p>
    <w:p w:rsidRDefault="0020432E" w:rsidR="0020432E" w:rsidRPr="00F02D41">
      <w:pPr>
        <w:rPr>
          <w:rFonts w:hAnsi="Times New Roman" w:ascii="Times New Roman"/>
          <w:b/>
          <w:szCs w:val="24"/>
          <w:lang w:val="hr-HR"/>
        </w:rPr>
      </w:pPr>
    </w:p>
    <w:p w:rsidRDefault="00BE18EF" w:rsidR="0020432E" w:rsidRPr="00F02D41">
      <w:pPr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ab/>
      </w:r>
      <w:r w:rsidR="00961989" w:rsidRPr="00F02D41">
        <w:rPr>
          <w:rFonts w:hAnsi="Times New Roman" w:ascii="Times New Roman"/>
          <w:b/>
          <w:noProof/>
          <w:szCs w:val="24"/>
          <w:lang w:val="hr-HR"/>
        </w:rPr>
        <w:drawing>
          <wp:inline distR="0" distL="0" distB="0" distT="0">
            <wp:extent cy="742950" cx="561975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02D41">
        <w:rPr>
          <w:rFonts w:hAnsi="Times New Roman" w:ascii="Times New Roman"/>
          <w:b/>
          <w:szCs w:val="24"/>
          <w:lang w:val="hr-HR"/>
        </w:rPr>
        <w:tab/>
      </w:r>
    </w:p>
    <w:p w:rsidRDefault="00BE18EF" w:rsidR="00BE18EF" w:rsidRPr="00F02D41">
      <w:pPr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ab/>
      </w:r>
    </w:p>
    <w:p w:rsidRDefault="0020432E" w:rsidR="0020432E" w:rsidRPr="00F02D41">
      <w:pPr>
        <w:rPr>
          <w:rFonts w:hAnsi="Times New Roman" w:ascii="Times New Roman"/>
          <w:color w:val="000000"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>REPUBLIKA HRVATSKA</w:t>
      </w:r>
    </w:p>
    <w:p w:rsidRDefault="0020432E" w:rsidR="0020432E" w:rsidRPr="00F02D41">
      <w:pPr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>TRGOVAČKI SUD U SPLITU</w:t>
      </w:r>
    </w:p>
    <w:p w:rsidRDefault="0020432E" w:rsidR="0020432E" w:rsidRPr="00F02D41">
      <w:pPr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>STALNA SLUŽBA U DUBROVNIKU</w:t>
      </w:r>
    </w:p>
    <w:p w:rsidRDefault="0020432E" w:rsidR="00806AA3" w:rsidRPr="00F02D41">
      <w:pPr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>Dr. A. Starčevića 23, Dubrovnik</w:t>
      </w:r>
    </w:p>
    <w:p w:rsidRDefault="00D64552" w:rsidR="00D64552">
      <w:pPr>
        <w:rPr>
          <w:rFonts w:hAnsi="Times New Roman" w:ascii="Times New Roman"/>
          <w:b/>
          <w:szCs w:val="24"/>
          <w:lang w:val="hr-HR"/>
        </w:rPr>
      </w:pPr>
    </w:p>
    <w:p w:rsidRDefault="00401D09" w:rsidR="00401D09">
      <w:pPr>
        <w:rPr>
          <w:rFonts w:hAnsi="Times New Roman" w:ascii="Times New Roman"/>
          <w:b/>
          <w:szCs w:val="24"/>
          <w:lang w:val="hr-HR"/>
        </w:rPr>
      </w:pPr>
    </w:p>
    <w:p w:rsidRDefault="00401D09" w:rsidR="00401D09" w:rsidRPr="00F02D41">
      <w:pPr>
        <w:rPr>
          <w:rFonts w:hAnsi="Times New Roman" w:ascii="Times New Roman"/>
          <w:b/>
          <w:szCs w:val="24"/>
          <w:lang w:val="hr-HR"/>
        </w:rPr>
      </w:pPr>
    </w:p>
    <w:p w:rsidRDefault="003266A5" w:rsidP="00CD6AFE" w:rsidR="003266A5" w:rsidRPr="00F02D41">
      <w:pPr>
        <w:jc w:val="center"/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>R J E Š E N J E</w:t>
      </w:r>
    </w:p>
    <w:p w:rsidRDefault="00401D09" w:rsidR="00401D09">
      <w:pPr>
        <w:rPr>
          <w:rFonts w:hAnsi="Times New Roman" w:ascii="Times New Roman"/>
          <w:szCs w:val="24"/>
          <w:lang w:val="hr-HR"/>
        </w:rPr>
      </w:pPr>
    </w:p>
    <w:p w:rsidRDefault="00401D09" w:rsidR="00401D09" w:rsidRPr="00F02D41">
      <w:pPr>
        <w:rPr>
          <w:rFonts w:hAnsi="Times New Roman" w:ascii="Times New Roman"/>
          <w:szCs w:val="24"/>
          <w:lang w:val="hr-HR"/>
        </w:rPr>
      </w:pPr>
    </w:p>
    <w:p w:rsidRDefault="003266A5" w:rsidR="00317610" w:rsidRPr="00F02D41">
      <w:pPr>
        <w:rPr>
          <w:rFonts w:hAnsi="Times New Roman" w:ascii="Times New Roman"/>
          <w:szCs w:val="24"/>
          <w:lang w:val="hr-HR"/>
        </w:rPr>
      </w:pPr>
      <w:r w:rsidRPr="00F02D41">
        <w:rPr>
          <w:rFonts w:hAnsi="Times New Roman" w:ascii="Times New Roman"/>
          <w:szCs w:val="24"/>
          <w:lang w:val="hr-HR"/>
        </w:rPr>
        <w:t xml:space="preserve"> </w:t>
      </w:r>
      <w:r w:rsidRPr="00F02D41">
        <w:rPr>
          <w:rFonts w:hAnsi="Times New Roman" w:ascii="Times New Roman"/>
          <w:szCs w:val="24"/>
          <w:lang w:val="hr-HR"/>
        </w:rPr>
        <w:tab/>
        <w:t xml:space="preserve">Trgovački sud u </w:t>
      </w:r>
      <w:r w:rsidR="005360AB" w:rsidRPr="00F02D41">
        <w:rPr>
          <w:rFonts w:hAnsi="Times New Roman" w:ascii="Times New Roman"/>
          <w:szCs w:val="24"/>
          <w:lang w:val="hr-HR"/>
        </w:rPr>
        <w:t>Splitu, Stalna služba u Dubrovniku</w:t>
      </w:r>
      <w:r w:rsidR="00013EEA" w:rsidRPr="00F02D41">
        <w:rPr>
          <w:rFonts w:hAnsi="Times New Roman" w:ascii="Times New Roman"/>
          <w:szCs w:val="24"/>
          <w:lang w:val="hr-HR"/>
        </w:rPr>
        <w:t xml:space="preserve">, </w:t>
      </w:r>
      <w:r w:rsidR="005360AB" w:rsidRPr="00F02D41">
        <w:rPr>
          <w:rFonts w:hAnsi="Times New Roman" w:ascii="Times New Roman"/>
          <w:szCs w:val="24"/>
          <w:lang w:val="hr-HR"/>
        </w:rPr>
        <w:t xml:space="preserve">u ime Republike Hrvatske, </w:t>
      </w:r>
      <w:r w:rsidR="00013EEA" w:rsidRPr="00F02D41">
        <w:rPr>
          <w:rFonts w:hAnsi="Times New Roman" w:ascii="Times New Roman"/>
          <w:szCs w:val="24"/>
          <w:lang w:val="hr-HR"/>
        </w:rPr>
        <w:t>po su</w:t>
      </w:r>
      <w:r w:rsidR="009D5ACB" w:rsidRPr="00F02D41">
        <w:rPr>
          <w:rFonts w:hAnsi="Times New Roman" w:ascii="Times New Roman"/>
          <w:szCs w:val="24"/>
          <w:lang w:val="hr-HR"/>
        </w:rPr>
        <w:t xml:space="preserve">cu tog suda </w:t>
      </w:r>
      <w:r w:rsidR="00317610" w:rsidRPr="00F02D41">
        <w:rPr>
          <w:rFonts w:hAnsi="Times New Roman" w:ascii="Times New Roman"/>
          <w:szCs w:val="24"/>
          <w:lang w:val="hr-HR"/>
        </w:rPr>
        <w:t>Katarini Franković</w:t>
      </w:r>
      <w:r w:rsidR="00CD6AFE" w:rsidRPr="00F02D41">
        <w:rPr>
          <w:rFonts w:hAnsi="Times New Roman" w:ascii="Times New Roman"/>
          <w:szCs w:val="24"/>
          <w:lang w:val="hr-HR"/>
        </w:rPr>
        <w:t xml:space="preserve">, </w:t>
      </w:r>
      <w:r w:rsidR="009D5ACB" w:rsidRPr="00F02D41">
        <w:rPr>
          <w:rFonts w:hAnsi="Times New Roman" w:ascii="Times New Roman"/>
          <w:szCs w:val="24"/>
          <w:lang w:val="hr-HR"/>
        </w:rPr>
        <w:t xml:space="preserve">kao stečajnom sucu, </w:t>
      </w:r>
      <w:r w:rsidR="00401D09">
        <w:rPr>
          <w:rFonts w:hAnsi="Times New Roman" w:ascii="Times New Roman"/>
          <w:szCs w:val="24"/>
          <w:lang w:val="hr-HR"/>
        </w:rPr>
        <w:t xml:space="preserve">povodom prijedloga dužnika za otvaranjem </w:t>
      </w:r>
      <w:r w:rsidR="00520766" w:rsidRPr="00F02D41">
        <w:rPr>
          <w:rFonts w:hAnsi="Times New Roman" w:ascii="Times New Roman"/>
          <w:szCs w:val="24"/>
          <w:lang w:val="hr-HR"/>
        </w:rPr>
        <w:t>pred</w:t>
      </w:r>
      <w:r w:rsidR="00317610" w:rsidRPr="00F02D41">
        <w:rPr>
          <w:rFonts w:hAnsi="Times New Roman" w:ascii="Times New Roman"/>
          <w:szCs w:val="24"/>
          <w:lang w:val="hr-HR"/>
        </w:rPr>
        <w:t>stečajno</w:t>
      </w:r>
      <w:r w:rsidR="00401D09">
        <w:rPr>
          <w:rFonts w:hAnsi="Times New Roman" w:ascii="Times New Roman"/>
          <w:szCs w:val="24"/>
          <w:lang w:val="hr-HR"/>
        </w:rPr>
        <w:t>g</w:t>
      </w:r>
      <w:r w:rsidR="00317610" w:rsidRPr="00F02D41">
        <w:rPr>
          <w:rFonts w:hAnsi="Times New Roman" w:ascii="Times New Roman"/>
          <w:szCs w:val="24"/>
          <w:lang w:val="hr-HR"/>
        </w:rPr>
        <w:t xml:space="preserve"> postupk</w:t>
      </w:r>
      <w:r w:rsidR="00401D09">
        <w:rPr>
          <w:rFonts w:hAnsi="Times New Roman" w:ascii="Times New Roman"/>
          <w:szCs w:val="24"/>
          <w:lang w:val="hr-HR"/>
        </w:rPr>
        <w:t>a</w:t>
      </w:r>
      <w:r w:rsidR="00317610" w:rsidRPr="00F02D41">
        <w:rPr>
          <w:rFonts w:hAnsi="Times New Roman" w:ascii="Times New Roman"/>
          <w:szCs w:val="24"/>
          <w:lang w:val="hr-HR"/>
        </w:rPr>
        <w:t xml:space="preserve"> nad dužnikom </w:t>
      </w:r>
      <w:r w:rsidR="0038329C">
        <w:rPr>
          <w:rFonts w:hAnsi="Times New Roman" w:ascii="Times New Roman"/>
          <w:szCs w:val="24"/>
          <w:lang w:val="hr-HR"/>
        </w:rPr>
        <w:t>GRAĐEVINARSTVO ŽUVELA</w:t>
      </w:r>
      <w:r w:rsidR="00373C12" w:rsidRPr="00F02D41">
        <w:rPr>
          <w:rFonts w:hAnsi="Times New Roman" w:ascii="Times New Roman"/>
          <w:szCs w:val="24"/>
          <w:lang w:val="hr-HR"/>
        </w:rPr>
        <w:t xml:space="preserve"> d.o.o., </w:t>
      </w:r>
      <w:r w:rsidR="0038329C">
        <w:rPr>
          <w:rFonts w:hAnsi="Times New Roman" w:ascii="Times New Roman"/>
          <w:szCs w:val="24"/>
          <w:lang w:val="hr-HR"/>
        </w:rPr>
        <w:t>Vela Luka, Ulica 41 91</w:t>
      </w:r>
      <w:r w:rsidR="00373C12" w:rsidRPr="00F02D41">
        <w:rPr>
          <w:rFonts w:hAnsi="Times New Roman" w:ascii="Times New Roman"/>
          <w:szCs w:val="24"/>
          <w:lang w:val="hr-HR"/>
        </w:rPr>
        <w:t xml:space="preserve">, OIB: </w:t>
      </w:r>
      <w:r w:rsidR="0038329C">
        <w:rPr>
          <w:rFonts w:hAnsi="Times New Roman" w:ascii="Times New Roman"/>
          <w:szCs w:val="24"/>
          <w:lang w:val="hr-HR"/>
        </w:rPr>
        <w:t>44037070466</w:t>
      </w:r>
      <w:r w:rsidR="0071646D" w:rsidRPr="00F02D41">
        <w:rPr>
          <w:rFonts w:hAnsi="Times New Roman" w:ascii="Times New Roman"/>
          <w:szCs w:val="24"/>
          <w:lang w:val="hr-HR"/>
        </w:rPr>
        <w:t>,</w:t>
      </w:r>
      <w:r w:rsidR="008038ED" w:rsidRPr="00F02D41">
        <w:rPr>
          <w:rFonts w:hAnsi="Times New Roman" w:ascii="Times New Roman"/>
          <w:szCs w:val="24"/>
          <w:lang w:val="hr-HR"/>
        </w:rPr>
        <w:t xml:space="preserve"> </w:t>
      </w:r>
      <w:r w:rsidR="00845A60" w:rsidRPr="00F02D41">
        <w:rPr>
          <w:rFonts w:hAnsi="Times New Roman" w:ascii="Times New Roman"/>
          <w:szCs w:val="24"/>
          <w:lang w:val="hr-HR"/>
        </w:rPr>
        <w:t xml:space="preserve">dana </w:t>
      </w:r>
      <w:r w:rsidR="0038329C">
        <w:rPr>
          <w:rFonts w:hAnsi="Times New Roman" w:ascii="Times New Roman"/>
          <w:szCs w:val="24"/>
          <w:lang w:val="hr-HR"/>
        </w:rPr>
        <w:t>02</w:t>
      </w:r>
      <w:r w:rsidR="00FF7514" w:rsidRPr="00F02D41">
        <w:rPr>
          <w:rFonts w:hAnsi="Times New Roman" w:ascii="Times New Roman"/>
          <w:szCs w:val="24"/>
          <w:lang w:val="hr-HR"/>
        </w:rPr>
        <w:t xml:space="preserve">. </w:t>
      </w:r>
      <w:r w:rsidR="0038329C">
        <w:rPr>
          <w:rFonts w:hAnsi="Times New Roman" w:ascii="Times New Roman"/>
          <w:szCs w:val="24"/>
          <w:lang w:val="hr-HR"/>
        </w:rPr>
        <w:t>studenoga</w:t>
      </w:r>
      <w:r w:rsidR="00845A60" w:rsidRPr="00F02D41">
        <w:rPr>
          <w:rFonts w:hAnsi="Times New Roman" w:ascii="Times New Roman"/>
          <w:szCs w:val="24"/>
          <w:lang w:val="hr-HR"/>
        </w:rPr>
        <w:t xml:space="preserve"> </w:t>
      </w:r>
      <w:r w:rsidR="005360AB" w:rsidRPr="00F02D41">
        <w:rPr>
          <w:rFonts w:hAnsi="Times New Roman" w:ascii="Times New Roman"/>
          <w:szCs w:val="24"/>
          <w:lang w:val="hr-HR"/>
        </w:rPr>
        <w:t xml:space="preserve"> </w:t>
      </w:r>
      <w:r w:rsidR="009D5ACB" w:rsidRPr="00F02D41">
        <w:rPr>
          <w:rFonts w:hAnsi="Times New Roman" w:ascii="Times New Roman"/>
          <w:szCs w:val="24"/>
          <w:lang w:val="hr-HR"/>
        </w:rPr>
        <w:t>201</w:t>
      </w:r>
      <w:r w:rsidR="00315149" w:rsidRPr="00F02D41">
        <w:rPr>
          <w:rFonts w:hAnsi="Times New Roman" w:ascii="Times New Roman"/>
          <w:szCs w:val="24"/>
          <w:lang w:val="hr-HR"/>
        </w:rPr>
        <w:t>6</w:t>
      </w:r>
      <w:r w:rsidR="009D5ACB" w:rsidRPr="00F02D41">
        <w:rPr>
          <w:rFonts w:hAnsi="Times New Roman" w:ascii="Times New Roman"/>
          <w:szCs w:val="24"/>
          <w:lang w:val="hr-HR"/>
        </w:rPr>
        <w:t>. godin</w:t>
      </w:r>
      <w:r w:rsidR="0071646D" w:rsidRPr="00F02D41">
        <w:rPr>
          <w:rFonts w:hAnsi="Times New Roman" w:ascii="Times New Roman"/>
          <w:szCs w:val="24"/>
          <w:lang w:val="hr-HR"/>
        </w:rPr>
        <w:t>e</w:t>
      </w:r>
      <w:r w:rsidRPr="00F02D41">
        <w:rPr>
          <w:rFonts w:hAnsi="Times New Roman" w:ascii="Times New Roman"/>
          <w:szCs w:val="24"/>
          <w:lang w:val="hr-HR"/>
        </w:rPr>
        <w:t xml:space="preserve"> </w:t>
      </w:r>
    </w:p>
    <w:p w:rsidRDefault="00D64552" w:rsidR="00D64552">
      <w:pPr>
        <w:rPr>
          <w:rFonts w:hAnsi="Times New Roman" w:ascii="Times New Roman"/>
          <w:szCs w:val="24"/>
          <w:lang w:val="hr-HR"/>
        </w:rPr>
      </w:pPr>
    </w:p>
    <w:p w:rsidRDefault="00401D09" w:rsidR="00401D09" w:rsidRPr="00F02D41">
      <w:pPr>
        <w:rPr>
          <w:rFonts w:hAnsi="Times New Roman" w:ascii="Times New Roman"/>
          <w:szCs w:val="24"/>
          <w:lang w:val="hr-HR"/>
        </w:rPr>
      </w:pPr>
    </w:p>
    <w:p w:rsidRDefault="003266A5" w:rsidP="0071646D" w:rsidR="00FF7514" w:rsidRPr="00F02D41">
      <w:pPr>
        <w:jc w:val="center"/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 xml:space="preserve">r i j e š i o </w:t>
      </w:r>
      <w:r w:rsidR="0043451E" w:rsidRPr="00F02D41">
        <w:rPr>
          <w:rFonts w:hAnsi="Times New Roman" w:ascii="Times New Roman"/>
          <w:b/>
          <w:szCs w:val="24"/>
          <w:lang w:val="hr-HR"/>
        </w:rPr>
        <w:t xml:space="preserve">  </w:t>
      </w:r>
      <w:r w:rsidRPr="00F02D41">
        <w:rPr>
          <w:rFonts w:hAnsi="Times New Roman" w:ascii="Times New Roman"/>
          <w:b/>
          <w:szCs w:val="24"/>
          <w:lang w:val="hr-HR"/>
        </w:rPr>
        <w:t xml:space="preserve"> j e</w:t>
      </w:r>
      <w:r w:rsidR="00FF7514" w:rsidRPr="00F02D41">
        <w:rPr>
          <w:rFonts w:hAnsi="Times New Roman" w:ascii="Times New Roman"/>
          <w:szCs w:val="24"/>
          <w:lang w:val="hr-HR"/>
        </w:rPr>
        <w:t xml:space="preserve"> </w:t>
      </w:r>
    </w:p>
    <w:p w:rsidRDefault="0043451E" w:rsidP="00933F93" w:rsidR="0043451E">
      <w:pPr>
        <w:rPr>
          <w:rFonts w:hAnsi="Times New Roman" w:ascii="Times New Roman"/>
          <w:szCs w:val="24"/>
          <w:lang w:val="hr-HR"/>
        </w:rPr>
      </w:pPr>
    </w:p>
    <w:p w:rsidRDefault="00401D09" w:rsidP="00933F93" w:rsidR="00401D09" w:rsidRPr="00F02D41">
      <w:pPr>
        <w:rPr>
          <w:rFonts w:hAnsi="Times New Roman" w:ascii="Times New Roman"/>
          <w:szCs w:val="24"/>
          <w:lang w:val="hr-HR"/>
        </w:rPr>
      </w:pPr>
    </w:p>
    <w:p w:rsidRDefault="00406D23" w:rsidP="00406D23" w:rsidR="0038329C" w:rsidRPr="0038329C">
      <w:pPr>
        <w:ind w:hanging="720" w:left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I.</w:t>
      </w:r>
      <w:r>
        <w:rPr>
          <w:rFonts w:hAnsi="Times New Roman" w:ascii="Times New Roman"/>
          <w:szCs w:val="24"/>
          <w:lang w:val="hr-HR"/>
        </w:rPr>
        <w:tab/>
      </w:r>
      <w:r w:rsidR="0038329C">
        <w:rPr>
          <w:rFonts w:hAnsi="Times New Roman" w:ascii="Times New Roman"/>
          <w:szCs w:val="24"/>
          <w:lang w:val="hr-HR"/>
        </w:rPr>
        <w:t>Nalaže se podnositelju prijedloga</w:t>
      </w:r>
      <w:r w:rsidR="0038329C" w:rsidRPr="0038329C">
        <w:rPr>
          <w:rFonts w:hAnsi="Times New Roman" w:ascii="Times New Roman"/>
          <w:szCs w:val="24"/>
          <w:lang w:val="hr-HR"/>
        </w:rPr>
        <w:t xml:space="preserve"> za </w:t>
      </w:r>
      <w:r>
        <w:rPr>
          <w:rFonts w:hAnsi="Times New Roman" w:ascii="Times New Roman"/>
          <w:szCs w:val="24"/>
          <w:lang w:val="hr-HR"/>
        </w:rPr>
        <w:t>otvaranjem predstečajnog</w:t>
      </w:r>
      <w:r w:rsidR="0038329C" w:rsidRPr="0038329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postupka</w:t>
      </w:r>
      <w:r w:rsidR="0038329C" w:rsidRPr="0038329C">
        <w:t xml:space="preserve"> </w:t>
      </w:r>
      <w:r w:rsidR="0038329C" w:rsidRPr="0038329C">
        <w:rPr>
          <w:rFonts w:hAnsi="Times New Roman" w:ascii="Times New Roman"/>
          <w:szCs w:val="24"/>
          <w:lang w:val="hr-HR"/>
        </w:rPr>
        <w:t xml:space="preserve">nad dužnikom GRAĐEVINARSTVO ŽUVELA d.o.o., Vela Luka, Ulica 41 91, OIB: 44037070466 zaprimljen neposredno kod ovog suda </w:t>
      </w:r>
      <w:r w:rsidR="0038329C">
        <w:rPr>
          <w:rFonts w:hAnsi="Times New Roman" w:ascii="Times New Roman"/>
          <w:szCs w:val="24"/>
          <w:lang w:val="hr-HR"/>
        </w:rPr>
        <w:t>26</w:t>
      </w:r>
      <w:r w:rsidR="0038329C" w:rsidRPr="0038329C">
        <w:rPr>
          <w:rFonts w:hAnsi="Times New Roman" w:ascii="Times New Roman"/>
          <w:szCs w:val="24"/>
          <w:lang w:val="hr-HR"/>
        </w:rPr>
        <w:t xml:space="preserve">. </w:t>
      </w:r>
      <w:r w:rsidR="0038329C">
        <w:rPr>
          <w:rFonts w:hAnsi="Times New Roman" w:ascii="Times New Roman"/>
          <w:szCs w:val="24"/>
          <w:lang w:val="hr-HR"/>
        </w:rPr>
        <w:t>listopada 2016</w:t>
      </w:r>
      <w:r w:rsidR="0038329C" w:rsidRPr="0038329C">
        <w:rPr>
          <w:rFonts w:hAnsi="Times New Roman" w:ascii="Times New Roman"/>
          <w:szCs w:val="24"/>
          <w:lang w:val="hr-HR"/>
        </w:rPr>
        <w:t xml:space="preserve">. godine </w:t>
      </w:r>
      <w:r>
        <w:rPr>
          <w:rFonts w:hAnsi="Times New Roman" w:ascii="Times New Roman"/>
          <w:szCs w:val="24"/>
          <w:lang w:val="hr-HR"/>
        </w:rPr>
        <w:t>u skladu sa čl. 31. st. 2</w:t>
      </w:r>
      <w:r w:rsidR="001C04C7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06D23">
        <w:rPr>
          <w:rFonts w:hAnsi="Times New Roman" w:ascii="Times New Roman"/>
          <w:szCs w:val="24"/>
          <w:lang w:val="hr-HR"/>
        </w:rPr>
        <w:t xml:space="preserve">Stečajnog zakona (NN 71/15, dalje u tekstu SZ) </w:t>
      </w:r>
      <w:r w:rsidR="0038329C" w:rsidRPr="0038329C">
        <w:rPr>
          <w:rFonts w:hAnsi="Times New Roman" w:ascii="Times New Roman"/>
          <w:szCs w:val="24"/>
          <w:lang w:val="hr-HR"/>
        </w:rPr>
        <w:t xml:space="preserve">u roku od 8 dana u spis dostaviti ispravljen i dopunjen prijedlog za </w:t>
      </w:r>
      <w:r w:rsidRPr="00406D23">
        <w:rPr>
          <w:rFonts w:hAnsi="Times New Roman" w:ascii="Times New Roman"/>
          <w:szCs w:val="24"/>
          <w:lang w:val="hr-HR"/>
        </w:rPr>
        <w:t xml:space="preserve">otvaranjem predstečajnog postupka nad dužnikom </w:t>
      </w:r>
      <w:r w:rsidR="0038329C" w:rsidRPr="0038329C">
        <w:rPr>
          <w:rFonts w:hAnsi="Times New Roman" w:ascii="Times New Roman"/>
          <w:szCs w:val="24"/>
          <w:lang w:val="hr-HR"/>
        </w:rPr>
        <w:t>po kojem se može postupiti na način da će:</w:t>
      </w:r>
    </w:p>
    <w:p w:rsidRDefault="002A175F" w:rsidP="002A175F" w:rsidR="0038329C" w:rsidRPr="002A175F">
      <w:pPr>
        <w:ind w:left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>
        <w:rPr>
          <w:rFonts w:hAnsi="Times New Roman" w:ascii="Times New Roman"/>
          <w:szCs w:val="24"/>
          <w:lang w:val="hr-HR"/>
        </w:rPr>
        <w:tab/>
      </w:r>
      <w:r w:rsidR="0038329C" w:rsidRPr="002A175F">
        <w:rPr>
          <w:rFonts w:hAnsi="Times New Roman" w:ascii="Times New Roman"/>
          <w:szCs w:val="24"/>
          <w:lang w:val="hr-HR"/>
        </w:rPr>
        <w:t xml:space="preserve">sukladno čl. </w:t>
      </w:r>
      <w:r w:rsidR="00406D23" w:rsidRPr="002A175F">
        <w:rPr>
          <w:rFonts w:hAnsi="Times New Roman" w:ascii="Times New Roman"/>
          <w:szCs w:val="24"/>
          <w:lang w:val="hr-HR"/>
        </w:rPr>
        <w:t>16. i 17. SZ-a</w:t>
      </w:r>
      <w:r w:rsidR="0038329C" w:rsidRPr="002A175F">
        <w:rPr>
          <w:rFonts w:hAnsi="Times New Roman" w:ascii="Times New Roman"/>
          <w:szCs w:val="24"/>
          <w:lang w:val="hr-HR"/>
        </w:rPr>
        <w:t xml:space="preserve"> u prijedlogu navesti </w:t>
      </w:r>
      <w:r w:rsidR="00406D23" w:rsidRPr="002A175F">
        <w:rPr>
          <w:rFonts w:hAnsi="Times New Roman" w:ascii="Times New Roman"/>
          <w:szCs w:val="24"/>
          <w:lang w:val="hr-HR"/>
        </w:rPr>
        <w:t>popis imovine i obveza dužnika</w:t>
      </w:r>
      <w:r w:rsidR="0038329C" w:rsidRPr="002A175F">
        <w:rPr>
          <w:rFonts w:hAnsi="Times New Roman" w:ascii="Times New Roman"/>
          <w:szCs w:val="24"/>
          <w:lang w:val="hr-HR"/>
        </w:rPr>
        <w:t xml:space="preserve">, </w:t>
      </w:r>
    </w:p>
    <w:p w:rsidRDefault="002A175F" w:rsidP="002A175F" w:rsidR="00406D23" w:rsidRPr="002A175F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>
        <w:rPr>
          <w:rFonts w:hAnsi="Times New Roman" w:ascii="Times New Roman"/>
          <w:szCs w:val="24"/>
          <w:lang w:val="hr-HR"/>
        </w:rPr>
        <w:tab/>
      </w:r>
      <w:r w:rsidR="0038329C" w:rsidRPr="002A175F">
        <w:rPr>
          <w:rFonts w:hAnsi="Times New Roman" w:ascii="Times New Roman"/>
          <w:szCs w:val="24"/>
          <w:lang w:val="hr-HR"/>
        </w:rPr>
        <w:t xml:space="preserve">sukladno čl. </w:t>
      </w:r>
      <w:r w:rsidR="00406D23" w:rsidRPr="002A175F">
        <w:rPr>
          <w:rFonts w:hAnsi="Times New Roman" w:ascii="Times New Roman"/>
          <w:szCs w:val="24"/>
          <w:lang w:val="hr-HR"/>
        </w:rPr>
        <w:t>26</w:t>
      </w:r>
      <w:r w:rsidR="0038329C" w:rsidRPr="002A175F">
        <w:rPr>
          <w:rFonts w:hAnsi="Times New Roman" w:ascii="Times New Roman"/>
          <w:szCs w:val="24"/>
          <w:lang w:val="hr-HR"/>
        </w:rPr>
        <w:t xml:space="preserve">. </w:t>
      </w:r>
      <w:r w:rsidR="00406D23" w:rsidRPr="002A175F">
        <w:rPr>
          <w:rFonts w:hAnsi="Times New Roman" w:ascii="Times New Roman"/>
          <w:szCs w:val="24"/>
          <w:lang w:val="hr-HR"/>
        </w:rPr>
        <w:t>SZ-a</w:t>
      </w:r>
      <w:r w:rsidR="0038329C" w:rsidRPr="002A175F">
        <w:rPr>
          <w:rFonts w:hAnsi="Times New Roman" w:ascii="Times New Roman"/>
          <w:szCs w:val="24"/>
          <w:lang w:val="hr-HR"/>
        </w:rPr>
        <w:t xml:space="preserve"> uz prijedlog dostaviti</w:t>
      </w:r>
      <w:r w:rsidR="00406D23" w:rsidRPr="002A175F">
        <w:rPr>
          <w:rFonts w:hAnsi="Times New Roman" w:ascii="Times New Roman"/>
          <w:szCs w:val="24"/>
          <w:lang w:val="hr-HR"/>
        </w:rPr>
        <w:t>:</w:t>
      </w:r>
    </w:p>
    <w:p w:rsidRDefault="00406D23" w:rsidP="002A175F" w:rsidR="00406D23" w:rsidRPr="00406D23">
      <w:pPr>
        <w:ind w:left="144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 </w:t>
      </w:r>
      <w:r w:rsidRPr="00406D23">
        <w:rPr>
          <w:rFonts w:hAnsi="Times New Roman" w:ascii="Times New Roman"/>
          <w:szCs w:val="24"/>
          <w:lang w:val="hr-HR"/>
        </w:rPr>
        <w:t>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</w:t>
      </w:r>
    </w:p>
    <w:p w:rsidRDefault="00406D23" w:rsidP="002A175F" w:rsidR="00406D23" w:rsidRPr="00406D23">
      <w:pPr>
        <w:pStyle w:val="Odlomakpopisa"/>
        <w:ind w:left="144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 </w:t>
      </w:r>
      <w:r w:rsidRPr="00406D23">
        <w:rPr>
          <w:rFonts w:hAnsi="Times New Roman" w:ascii="Times New Roman"/>
          <w:szCs w:val="24"/>
          <w:lang w:val="hr-HR"/>
        </w:rPr>
        <w:t>opis pregovora s vjerovnicima, ako su prethodili prijedlogu za otvaranje predstečajnoga postupka, uključujući i potrebne obavijesti dostavljene vjerovnicima koji sudjeluju u postupku</w:t>
      </w:r>
    </w:p>
    <w:p w:rsidRDefault="00406D23" w:rsidP="002A175F" w:rsidR="00406D23" w:rsidRPr="00406D23">
      <w:pPr>
        <w:pStyle w:val="Odlomakpopisa"/>
        <w:ind w:left="144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 </w:t>
      </w:r>
      <w:r w:rsidRPr="00406D23">
        <w:rPr>
          <w:rFonts w:hAnsi="Times New Roman" w:ascii="Times New Roman"/>
          <w:szCs w:val="24"/>
          <w:lang w:val="hr-HR"/>
        </w:rPr>
        <w:t>dokaz o ukupnoj aktivi i dokaz o ukupnom prihodu za prethodnu godinu i broju zaposlenih na zadnji dan u mjesecu koji prethodi danu podnošenja prijedloga</w:t>
      </w:r>
    </w:p>
    <w:p w:rsidRDefault="00406D23" w:rsidP="002A175F" w:rsidR="00406D23">
      <w:pPr>
        <w:pStyle w:val="Odlomakpopisa"/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- </w:t>
      </w:r>
      <w:r w:rsidRPr="00406D23">
        <w:rPr>
          <w:rFonts w:hAnsi="Times New Roman" w:ascii="Times New Roman"/>
          <w:szCs w:val="24"/>
          <w:lang w:val="hr-HR"/>
        </w:rPr>
        <w:t>plan restrukturiranja.</w:t>
      </w:r>
    </w:p>
    <w:p w:rsidRDefault="00406D23" w:rsidP="00406D23" w:rsidR="00406D23">
      <w:pPr>
        <w:rPr>
          <w:rFonts w:hAnsi="Times New Roman" w:ascii="Times New Roman"/>
          <w:szCs w:val="24"/>
          <w:lang w:val="hr-HR"/>
        </w:rPr>
      </w:pPr>
    </w:p>
    <w:p w:rsidRDefault="0038329C" w:rsidP="002A175F" w:rsidR="00D64552">
      <w:pPr>
        <w:ind w:hanging="720" w:left="720"/>
        <w:rPr>
          <w:rFonts w:hAnsi="Times New Roman" w:ascii="Times New Roman"/>
          <w:szCs w:val="24"/>
          <w:lang w:val="hr-HR"/>
        </w:rPr>
      </w:pPr>
      <w:r w:rsidRPr="00406D23">
        <w:rPr>
          <w:rFonts w:hAnsi="Times New Roman" w:ascii="Times New Roman"/>
          <w:szCs w:val="24"/>
          <w:lang w:val="hr-HR"/>
        </w:rPr>
        <w:t>II.</w:t>
      </w:r>
      <w:r w:rsidRPr="00406D23">
        <w:rPr>
          <w:rFonts w:hAnsi="Times New Roman" w:ascii="Times New Roman"/>
          <w:szCs w:val="24"/>
          <w:lang w:val="hr-HR"/>
        </w:rPr>
        <w:tab/>
        <w:t xml:space="preserve">Ako u ostavljenom roku </w:t>
      </w:r>
      <w:r w:rsidR="002A175F">
        <w:rPr>
          <w:rFonts w:hAnsi="Times New Roman" w:ascii="Times New Roman"/>
          <w:szCs w:val="24"/>
          <w:lang w:val="hr-HR"/>
        </w:rPr>
        <w:t xml:space="preserve">podnositelj prijedloga ne </w:t>
      </w:r>
      <w:r w:rsidR="002A175F" w:rsidRPr="002A175F">
        <w:rPr>
          <w:rFonts w:hAnsi="Times New Roman" w:ascii="Times New Roman"/>
          <w:szCs w:val="24"/>
          <w:lang w:val="hr-HR"/>
        </w:rPr>
        <w:t xml:space="preserve">dopuni prijedlog za otvaranje predstečajnoga postupka u skladu s uputom suda u roku iz </w:t>
      </w:r>
      <w:r w:rsidR="002A175F">
        <w:rPr>
          <w:rFonts w:hAnsi="Times New Roman" w:ascii="Times New Roman"/>
          <w:szCs w:val="24"/>
          <w:lang w:val="hr-HR"/>
        </w:rPr>
        <w:t>toč</w:t>
      </w:r>
      <w:r w:rsidR="002A175F" w:rsidRPr="002A175F">
        <w:rPr>
          <w:rFonts w:hAnsi="Times New Roman" w:ascii="Times New Roman"/>
          <w:szCs w:val="24"/>
          <w:lang w:val="hr-HR"/>
        </w:rPr>
        <w:t>.</w:t>
      </w:r>
      <w:r w:rsidR="002A175F">
        <w:rPr>
          <w:rFonts w:hAnsi="Times New Roman" w:ascii="Times New Roman"/>
          <w:szCs w:val="24"/>
          <w:lang w:val="hr-HR"/>
        </w:rPr>
        <w:t xml:space="preserve"> I</w:t>
      </w:r>
      <w:r w:rsidR="002A175F" w:rsidRPr="002A175F">
        <w:rPr>
          <w:rFonts w:hAnsi="Times New Roman" w:ascii="Times New Roman"/>
          <w:szCs w:val="24"/>
          <w:lang w:val="hr-HR"/>
        </w:rPr>
        <w:t xml:space="preserve"> ovoga </w:t>
      </w:r>
      <w:r w:rsidR="002A175F">
        <w:rPr>
          <w:rFonts w:hAnsi="Times New Roman" w:ascii="Times New Roman"/>
          <w:szCs w:val="24"/>
          <w:lang w:val="hr-HR"/>
        </w:rPr>
        <w:t>rješenja</w:t>
      </w:r>
      <w:r w:rsidR="002A175F" w:rsidRPr="002A175F">
        <w:rPr>
          <w:rFonts w:hAnsi="Times New Roman" w:ascii="Times New Roman"/>
          <w:szCs w:val="24"/>
          <w:lang w:val="hr-HR"/>
        </w:rPr>
        <w:t>, sud će u roku od osam dana nakon isteka toga roka odbaciti prijedlog za otvaranje predstečajnoga postupka</w:t>
      </w:r>
      <w:r w:rsidR="002A175F">
        <w:rPr>
          <w:rFonts w:hAnsi="Times New Roman" w:ascii="Times New Roman"/>
          <w:szCs w:val="24"/>
          <w:lang w:val="hr-HR"/>
        </w:rPr>
        <w:t xml:space="preserve"> u skladu sa čl. 31. st. 3. SZ-a</w:t>
      </w:r>
      <w:r w:rsidR="002A175F" w:rsidRPr="002A175F">
        <w:rPr>
          <w:rFonts w:hAnsi="Times New Roman" w:ascii="Times New Roman"/>
          <w:szCs w:val="24"/>
          <w:lang w:val="hr-HR"/>
        </w:rPr>
        <w:t>.</w:t>
      </w:r>
    </w:p>
    <w:p w:rsidRDefault="00401D09" w:rsidP="002A175F" w:rsidR="00401D09">
      <w:pPr>
        <w:ind w:hanging="720" w:left="720"/>
        <w:rPr>
          <w:rFonts w:hAnsi="Times New Roman" w:ascii="Times New Roman"/>
          <w:szCs w:val="24"/>
          <w:lang w:val="hr-HR"/>
        </w:rPr>
      </w:pPr>
    </w:p>
    <w:p w:rsidRDefault="00401D09" w:rsidP="002A175F" w:rsidR="00401D09">
      <w:pPr>
        <w:ind w:hanging="720" w:left="720"/>
        <w:rPr>
          <w:rFonts w:hAnsi="Times New Roman" w:ascii="Times New Roman"/>
          <w:szCs w:val="24"/>
          <w:lang w:val="hr-HR"/>
        </w:rPr>
      </w:pPr>
    </w:p>
    <w:p w:rsidRDefault="00401D09" w:rsidP="002A175F" w:rsidR="00401D09" w:rsidRPr="00F02D41">
      <w:pPr>
        <w:ind w:hanging="720" w:left="720"/>
        <w:rPr>
          <w:rFonts w:hAnsi="Times New Roman" w:ascii="Times New Roman"/>
          <w:szCs w:val="24"/>
          <w:lang w:val="hr-HR"/>
        </w:rPr>
      </w:pPr>
    </w:p>
    <w:p w:rsidRDefault="00361811" w:rsidP="00361811" w:rsidR="00361811" w:rsidRPr="00F02D41">
      <w:pPr>
        <w:jc w:val="center"/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>Obrazloženje</w:t>
      </w:r>
    </w:p>
    <w:p w:rsidRDefault="00BE7874" w:rsidP="00361811" w:rsidR="00BE7874" w:rsidRPr="00F02D41">
      <w:pPr>
        <w:ind w:firstLine="720" w:left="1440"/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ab/>
      </w:r>
      <w:r w:rsidRPr="00F02D41">
        <w:rPr>
          <w:rFonts w:hAnsi="Times New Roman" w:ascii="Times New Roman"/>
          <w:b/>
          <w:szCs w:val="24"/>
          <w:lang w:val="hr-HR"/>
        </w:rPr>
        <w:tab/>
      </w:r>
      <w:r w:rsidRPr="00F02D41">
        <w:rPr>
          <w:rFonts w:hAnsi="Times New Roman" w:ascii="Times New Roman"/>
          <w:b/>
          <w:szCs w:val="24"/>
          <w:lang w:val="hr-HR"/>
        </w:rPr>
        <w:tab/>
      </w:r>
    </w:p>
    <w:p w:rsidRDefault="002E0931" w:rsidP="00520766" w:rsidR="00520766" w:rsidRPr="00F02D41">
      <w:pPr>
        <w:rPr>
          <w:rFonts w:hAnsi="Times New Roman" w:ascii="Times New Roman"/>
          <w:szCs w:val="24"/>
          <w:lang w:val="hr-HR"/>
        </w:rPr>
      </w:pPr>
      <w:r w:rsidRPr="00F02D41">
        <w:rPr>
          <w:rFonts w:hAnsi="Times New Roman" w:ascii="Times New Roman"/>
          <w:szCs w:val="24"/>
          <w:lang w:val="hr-HR"/>
        </w:rPr>
        <w:tab/>
      </w:r>
      <w:r w:rsidR="00520766" w:rsidRPr="00F02D41">
        <w:rPr>
          <w:rFonts w:hAnsi="Times New Roman" w:ascii="Times New Roman"/>
          <w:szCs w:val="24"/>
          <w:lang w:val="hr-HR"/>
        </w:rPr>
        <w:t xml:space="preserve">Kod ovoga suda dana </w:t>
      </w:r>
      <w:r w:rsidR="002A175F">
        <w:rPr>
          <w:rFonts w:hAnsi="Times New Roman" w:ascii="Times New Roman"/>
          <w:szCs w:val="24"/>
          <w:lang w:val="hr-HR"/>
        </w:rPr>
        <w:t>26. listopad</w:t>
      </w:r>
      <w:r w:rsidR="00520766" w:rsidRPr="00F02D41">
        <w:rPr>
          <w:rFonts w:hAnsi="Times New Roman" w:ascii="Times New Roman"/>
          <w:szCs w:val="24"/>
          <w:lang w:val="hr-HR"/>
        </w:rPr>
        <w:t>a 2016. godine predlagatelj dužnik</w:t>
      </w:r>
      <w:r w:rsidR="00520766" w:rsidRPr="00F02D41">
        <w:rPr>
          <w:rFonts w:hAnsi="Times New Roman" w:ascii="Times New Roman"/>
          <w:szCs w:val="24"/>
        </w:rPr>
        <w:t xml:space="preserve"> </w:t>
      </w:r>
      <w:r w:rsidR="002A175F" w:rsidRPr="002A175F">
        <w:rPr>
          <w:rFonts w:hAnsi="Times New Roman" w:ascii="Times New Roman"/>
          <w:szCs w:val="24"/>
          <w:lang w:val="hr-HR"/>
        </w:rPr>
        <w:t>GRAĐEVINARSTVO ŽUVELA d.o.o., Vela Luka, Ulica 41 91, OIB: 44037070466</w:t>
      </w:r>
      <w:r w:rsidR="002A175F">
        <w:rPr>
          <w:rFonts w:hAnsi="Times New Roman" w:ascii="Times New Roman"/>
          <w:szCs w:val="24"/>
          <w:lang w:val="hr-HR"/>
        </w:rPr>
        <w:t xml:space="preserve"> </w:t>
      </w:r>
      <w:r w:rsidR="00520766" w:rsidRPr="00F02D41">
        <w:rPr>
          <w:rFonts w:hAnsi="Times New Roman" w:ascii="Times New Roman"/>
          <w:szCs w:val="24"/>
          <w:lang w:val="hr-HR"/>
        </w:rPr>
        <w:t>podnio je prijedlog za otvaranje predstečajnog postupka,</w:t>
      </w:r>
      <w:r w:rsidR="002A175F">
        <w:rPr>
          <w:rFonts w:hAnsi="Times New Roman" w:ascii="Times New Roman"/>
          <w:szCs w:val="24"/>
          <w:lang w:val="hr-HR"/>
        </w:rPr>
        <w:t xml:space="preserve"> ali prijedlog nije potpun jer u toč. II obrasca nije naveden popis imovine i obveza dužnika </w:t>
      </w:r>
      <w:r w:rsidR="002A175F" w:rsidRPr="002A175F">
        <w:rPr>
          <w:rFonts w:hAnsi="Times New Roman" w:ascii="Times New Roman"/>
          <w:szCs w:val="24"/>
          <w:lang w:val="hr-HR"/>
        </w:rPr>
        <w:t>sukladno čl. 16. i 17. SZ-a</w:t>
      </w:r>
      <w:r w:rsidR="002A175F">
        <w:rPr>
          <w:rFonts w:hAnsi="Times New Roman" w:ascii="Times New Roman"/>
          <w:szCs w:val="24"/>
          <w:lang w:val="hr-HR"/>
        </w:rPr>
        <w:t xml:space="preserve">, </w:t>
      </w:r>
      <w:r w:rsidR="00401D09">
        <w:rPr>
          <w:rFonts w:hAnsi="Times New Roman" w:ascii="Times New Roman"/>
          <w:szCs w:val="24"/>
          <w:lang w:val="hr-HR"/>
        </w:rPr>
        <w:t>te</w:t>
      </w:r>
      <w:r w:rsidR="002A175F">
        <w:rPr>
          <w:rFonts w:hAnsi="Times New Roman" w:ascii="Times New Roman"/>
          <w:szCs w:val="24"/>
          <w:lang w:val="hr-HR"/>
        </w:rPr>
        <w:t xml:space="preserve"> nisu uz prijedlog dostavljene ni isprave propisane čl. 26 SZ-a.</w:t>
      </w:r>
    </w:p>
    <w:p w:rsidRDefault="00520766" w:rsidP="00520766" w:rsidR="00520766" w:rsidRPr="00F02D41">
      <w:pPr>
        <w:rPr>
          <w:rFonts w:hAnsi="Times New Roman" w:ascii="Times New Roman"/>
          <w:szCs w:val="24"/>
          <w:lang w:val="hr-HR"/>
        </w:rPr>
      </w:pPr>
    </w:p>
    <w:p w:rsidRDefault="00520766" w:rsidP="00784BB3" w:rsidR="00520766" w:rsidRPr="00F02D41">
      <w:pPr>
        <w:rPr>
          <w:rFonts w:hAnsi="Times New Roman" w:ascii="Times New Roman"/>
          <w:szCs w:val="24"/>
          <w:lang w:val="hr-HR"/>
        </w:rPr>
      </w:pPr>
      <w:r w:rsidRPr="00F02D41">
        <w:rPr>
          <w:rFonts w:hAnsi="Times New Roman" w:ascii="Times New Roman"/>
          <w:szCs w:val="24"/>
          <w:lang w:val="hr-HR"/>
        </w:rPr>
        <w:tab/>
      </w:r>
      <w:r w:rsidR="002A175F">
        <w:rPr>
          <w:rFonts w:hAnsi="Times New Roman" w:ascii="Times New Roman"/>
          <w:szCs w:val="24"/>
          <w:lang w:val="hr-HR"/>
        </w:rPr>
        <w:t xml:space="preserve">Stoga je sud u smislu čl. 31. </w:t>
      </w:r>
      <w:r w:rsidR="00401D09">
        <w:rPr>
          <w:rFonts w:hAnsi="Times New Roman" w:ascii="Times New Roman"/>
          <w:szCs w:val="24"/>
          <w:lang w:val="hr-HR"/>
        </w:rPr>
        <w:t>s</w:t>
      </w:r>
      <w:r w:rsidR="002A175F">
        <w:rPr>
          <w:rFonts w:hAnsi="Times New Roman" w:ascii="Times New Roman"/>
          <w:szCs w:val="24"/>
          <w:lang w:val="hr-HR"/>
        </w:rPr>
        <w:t>t. 2</w:t>
      </w:r>
      <w:r w:rsidR="00401D09">
        <w:rPr>
          <w:rFonts w:hAnsi="Times New Roman" w:ascii="Times New Roman"/>
          <w:szCs w:val="24"/>
          <w:lang w:val="hr-HR"/>
        </w:rPr>
        <w:t xml:space="preserve"> SZ-a</w:t>
      </w:r>
      <w:r w:rsidR="002A175F">
        <w:rPr>
          <w:rFonts w:hAnsi="Times New Roman" w:ascii="Times New Roman"/>
          <w:szCs w:val="24"/>
          <w:lang w:val="hr-HR"/>
        </w:rPr>
        <w:t xml:space="preserve"> pozvao podnositelja prijedloga da dopuni prijedlog u roku od osam dana</w:t>
      </w:r>
      <w:r w:rsidR="00401D09">
        <w:rPr>
          <w:rFonts w:hAnsi="Times New Roman" w:ascii="Times New Roman"/>
          <w:szCs w:val="24"/>
          <w:lang w:val="hr-HR"/>
        </w:rPr>
        <w:t xml:space="preserve"> kao u toč. I izreke</w:t>
      </w:r>
      <w:r w:rsidR="002A175F">
        <w:rPr>
          <w:rFonts w:hAnsi="Times New Roman" w:ascii="Times New Roman"/>
          <w:szCs w:val="24"/>
          <w:lang w:val="hr-HR"/>
        </w:rPr>
        <w:t xml:space="preserve">. Rok se ne može produžiti. </w:t>
      </w:r>
      <w:r w:rsidR="00401D09">
        <w:rPr>
          <w:rFonts w:hAnsi="Times New Roman" w:ascii="Times New Roman"/>
          <w:szCs w:val="24"/>
          <w:lang w:val="hr-HR"/>
        </w:rPr>
        <w:t>Sud je upozorio i na posljedice ne postupanja u skladu sa</w:t>
      </w:r>
      <w:r w:rsidR="002A175F">
        <w:rPr>
          <w:rFonts w:hAnsi="Times New Roman" w:ascii="Times New Roman"/>
          <w:szCs w:val="24"/>
          <w:lang w:val="hr-HR"/>
        </w:rPr>
        <w:t xml:space="preserve"> čl. 31.st.3 SZ-a</w:t>
      </w:r>
      <w:r w:rsidR="00401D09">
        <w:rPr>
          <w:rFonts w:hAnsi="Times New Roman" w:ascii="Times New Roman"/>
          <w:szCs w:val="24"/>
          <w:lang w:val="hr-HR"/>
        </w:rPr>
        <w:t xml:space="preserve"> kao u toč. II izreke.</w:t>
      </w:r>
      <w:r w:rsidR="002A175F">
        <w:rPr>
          <w:rFonts w:hAnsi="Times New Roman" w:ascii="Times New Roman"/>
          <w:szCs w:val="24"/>
          <w:lang w:val="hr-HR"/>
        </w:rPr>
        <w:t xml:space="preserve"> </w:t>
      </w:r>
    </w:p>
    <w:p w:rsidRDefault="00274B3B" w:rsidP="00520766" w:rsidR="00274B3B" w:rsidRPr="00F02D41">
      <w:pPr>
        <w:rPr>
          <w:rFonts w:hAnsi="Times New Roman" w:ascii="Times New Roman"/>
          <w:szCs w:val="24"/>
          <w:lang w:val="hr-HR"/>
        </w:rPr>
      </w:pPr>
    </w:p>
    <w:p w:rsidRDefault="005A380D" w:rsidP="00781B1F" w:rsidR="00474201" w:rsidRPr="00F02D41">
      <w:pPr>
        <w:ind w:firstLine="720"/>
        <w:rPr>
          <w:rFonts w:hAnsi="Times New Roman" w:ascii="Times New Roman"/>
          <w:szCs w:val="24"/>
          <w:lang w:val="hr-HR"/>
        </w:rPr>
      </w:pPr>
      <w:r w:rsidRPr="00F02D41">
        <w:rPr>
          <w:rFonts w:hAnsi="Times New Roman" w:ascii="Times New Roman"/>
          <w:szCs w:val="24"/>
          <w:lang w:val="hr-HR"/>
        </w:rPr>
        <w:t>Zbo</w:t>
      </w:r>
      <w:r w:rsidR="00474201" w:rsidRPr="00F02D41">
        <w:rPr>
          <w:rFonts w:hAnsi="Times New Roman" w:ascii="Times New Roman"/>
          <w:szCs w:val="24"/>
          <w:lang w:val="hr-HR"/>
        </w:rPr>
        <w:t xml:space="preserve">g </w:t>
      </w:r>
      <w:r w:rsidRPr="00F02D41">
        <w:rPr>
          <w:rFonts w:hAnsi="Times New Roman" w:ascii="Times New Roman"/>
          <w:szCs w:val="24"/>
          <w:lang w:val="hr-HR"/>
        </w:rPr>
        <w:t xml:space="preserve">svega </w:t>
      </w:r>
      <w:r w:rsidR="00474201" w:rsidRPr="00F02D41">
        <w:rPr>
          <w:rFonts w:hAnsi="Times New Roman" w:ascii="Times New Roman"/>
          <w:szCs w:val="24"/>
          <w:lang w:val="hr-HR"/>
        </w:rPr>
        <w:t xml:space="preserve">navedenog, na temelju spomenutog propisa odlučeno je kao u izreci. </w:t>
      </w:r>
    </w:p>
    <w:p w:rsidRDefault="003B5FDA" w:rsidP="00FF7514" w:rsidR="003B5FDA" w:rsidRPr="00F02D41">
      <w:pPr>
        <w:rPr>
          <w:rFonts w:hAnsi="Times New Roman" w:ascii="Times New Roman"/>
          <w:szCs w:val="24"/>
          <w:lang w:val="hr-HR"/>
        </w:rPr>
      </w:pPr>
    </w:p>
    <w:p w:rsidRDefault="00401D09" w:rsidP="003B5FDA" w:rsidR="00401D09" w:rsidRPr="00F02D41">
      <w:pPr>
        <w:rPr>
          <w:rFonts w:hAnsi="Times New Roman" w:ascii="Times New Roman"/>
          <w:szCs w:val="24"/>
          <w:lang w:val="hr-HR"/>
        </w:rPr>
      </w:pPr>
    </w:p>
    <w:p w:rsidRDefault="003266A5" w:rsidP="00FA0A8D" w:rsidR="003266A5" w:rsidRPr="00F02D41">
      <w:pPr>
        <w:jc w:val="center"/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 xml:space="preserve">U Dubrovniku, </w:t>
      </w:r>
      <w:r w:rsidR="00401D09">
        <w:rPr>
          <w:rFonts w:hAnsi="Times New Roman" w:ascii="Times New Roman"/>
          <w:b/>
          <w:szCs w:val="24"/>
          <w:lang w:val="hr-HR"/>
        </w:rPr>
        <w:t>02</w:t>
      </w:r>
      <w:r w:rsidR="00474201" w:rsidRPr="00F02D41">
        <w:rPr>
          <w:rFonts w:hAnsi="Times New Roman" w:ascii="Times New Roman"/>
          <w:b/>
          <w:szCs w:val="24"/>
          <w:lang w:val="hr-HR"/>
        </w:rPr>
        <w:t xml:space="preserve">. </w:t>
      </w:r>
      <w:r w:rsidR="00401D09">
        <w:rPr>
          <w:rFonts w:hAnsi="Times New Roman" w:ascii="Times New Roman"/>
          <w:b/>
          <w:szCs w:val="24"/>
          <w:lang w:val="hr-HR"/>
        </w:rPr>
        <w:t>studenog</w:t>
      </w:r>
      <w:r w:rsidR="00373C12" w:rsidRPr="00F02D41">
        <w:rPr>
          <w:rFonts w:hAnsi="Times New Roman" w:ascii="Times New Roman"/>
          <w:b/>
          <w:szCs w:val="24"/>
          <w:lang w:val="hr-HR"/>
        </w:rPr>
        <w:t>a</w:t>
      </w:r>
      <w:r w:rsidR="00845A60" w:rsidRPr="00F02D41">
        <w:rPr>
          <w:rFonts w:hAnsi="Times New Roman" w:ascii="Times New Roman"/>
          <w:b/>
          <w:szCs w:val="24"/>
          <w:lang w:val="hr-HR"/>
        </w:rPr>
        <w:t xml:space="preserve"> </w:t>
      </w:r>
      <w:r w:rsidR="009D5ACB" w:rsidRPr="00F02D41">
        <w:rPr>
          <w:rFonts w:hAnsi="Times New Roman" w:ascii="Times New Roman"/>
          <w:b/>
          <w:szCs w:val="24"/>
          <w:lang w:val="hr-HR"/>
        </w:rPr>
        <w:t xml:space="preserve"> 201</w:t>
      </w:r>
      <w:r w:rsidR="00781B1F" w:rsidRPr="00F02D41">
        <w:rPr>
          <w:rFonts w:hAnsi="Times New Roman" w:ascii="Times New Roman"/>
          <w:b/>
          <w:szCs w:val="24"/>
          <w:lang w:val="hr-HR"/>
        </w:rPr>
        <w:t>6</w:t>
      </w:r>
      <w:r w:rsidR="009D5ACB" w:rsidRPr="00F02D41">
        <w:rPr>
          <w:rFonts w:hAnsi="Times New Roman" w:ascii="Times New Roman"/>
          <w:b/>
          <w:szCs w:val="24"/>
          <w:lang w:val="hr-HR"/>
        </w:rPr>
        <w:t>. godine</w:t>
      </w:r>
    </w:p>
    <w:p w:rsidRDefault="00B82331" w:rsidP="00CE3EB4" w:rsidR="00B82331">
      <w:pPr>
        <w:rPr>
          <w:rFonts w:hAnsi="Times New Roman" w:ascii="Times New Roman"/>
          <w:szCs w:val="24"/>
          <w:lang w:val="hr-HR"/>
        </w:rPr>
      </w:pPr>
    </w:p>
    <w:p w:rsidRDefault="00401D09" w:rsidP="00CE3EB4" w:rsidR="00401D09" w:rsidRPr="00F02D41">
      <w:pPr>
        <w:rPr>
          <w:rFonts w:hAnsi="Times New Roman" w:ascii="Times New Roman"/>
          <w:szCs w:val="24"/>
          <w:lang w:val="hr-HR"/>
        </w:rPr>
      </w:pPr>
    </w:p>
    <w:p w:rsidRDefault="00CE3EB4" w:rsidP="00361811" w:rsidR="003266A5">
      <w:pPr>
        <w:jc w:val="left"/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szCs w:val="24"/>
          <w:lang w:val="hr-HR"/>
        </w:rPr>
        <w:t xml:space="preserve"> </w:t>
      </w:r>
      <w:r w:rsidRPr="00F02D41">
        <w:rPr>
          <w:rFonts w:hAnsi="Times New Roman" w:ascii="Times New Roman"/>
          <w:szCs w:val="24"/>
          <w:lang w:val="hr-HR"/>
        </w:rPr>
        <w:tab/>
      </w:r>
      <w:r w:rsidR="003266A5" w:rsidRPr="00F02D41">
        <w:rPr>
          <w:rFonts w:hAnsi="Times New Roman" w:ascii="Times New Roman"/>
          <w:szCs w:val="24"/>
          <w:lang w:val="hr-HR"/>
        </w:rPr>
        <w:tab/>
      </w:r>
      <w:r w:rsidR="00B82331" w:rsidRPr="00F02D41">
        <w:rPr>
          <w:rFonts w:hAnsi="Times New Roman" w:ascii="Times New Roman"/>
          <w:szCs w:val="24"/>
          <w:lang w:val="hr-HR"/>
        </w:rPr>
        <w:tab/>
      </w:r>
      <w:r w:rsidR="003266A5" w:rsidRPr="00F02D41">
        <w:rPr>
          <w:rFonts w:hAnsi="Times New Roman" w:ascii="Times New Roman"/>
          <w:szCs w:val="24"/>
          <w:lang w:val="hr-HR"/>
        </w:rPr>
        <w:tab/>
      </w:r>
      <w:r w:rsidR="003266A5" w:rsidRPr="00F02D41">
        <w:rPr>
          <w:rFonts w:hAnsi="Times New Roman" w:ascii="Times New Roman"/>
          <w:szCs w:val="24"/>
          <w:lang w:val="hr-HR"/>
        </w:rPr>
        <w:tab/>
      </w:r>
      <w:r w:rsidR="00361811" w:rsidRPr="00F02D41">
        <w:rPr>
          <w:rFonts w:hAnsi="Times New Roman" w:ascii="Times New Roman"/>
          <w:szCs w:val="24"/>
          <w:lang w:val="hr-HR"/>
        </w:rPr>
        <w:tab/>
      </w:r>
      <w:r w:rsidR="00361811" w:rsidRPr="00F02D41">
        <w:rPr>
          <w:rFonts w:hAnsi="Times New Roman" w:ascii="Times New Roman"/>
          <w:szCs w:val="24"/>
          <w:lang w:val="hr-HR"/>
        </w:rPr>
        <w:tab/>
      </w:r>
      <w:r w:rsidR="00361811" w:rsidRPr="00F02D41">
        <w:rPr>
          <w:rFonts w:hAnsi="Times New Roman" w:ascii="Times New Roman"/>
          <w:b/>
          <w:szCs w:val="24"/>
          <w:lang w:val="hr-HR"/>
        </w:rPr>
        <w:t>S</w:t>
      </w:r>
      <w:r w:rsidR="009D5ACB" w:rsidRPr="00F02D41">
        <w:rPr>
          <w:rFonts w:hAnsi="Times New Roman" w:ascii="Times New Roman"/>
          <w:b/>
          <w:szCs w:val="24"/>
          <w:lang w:val="hr-HR"/>
        </w:rPr>
        <w:t>tečajni sudac</w:t>
      </w:r>
      <w:r w:rsidR="00361811" w:rsidRPr="00F02D41">
        <w:rPr>
          <w:rFonts w:hAnsi="Times New Roman" w:ascii="Times New Roman"/>
          <w:b/>
          <w:szCs w:val="24"/>
          <w:lang w:val="hr-HR"/>
        </w:rPr>
        <w:t>:</w:t>
      </w:r>
      <w:r w:rsidR="003266A5" w:rsidRPr="00F02D41">
        <w:rPr>
          <w:rFonts w:hAnsi="Times New Roman" w:ascii="Times New Roman"/>
          <w:b/>
          <w:szCs w:val="24"/>
          <w:lang w:val="hr-HR"/>
        </w:rPr>
        <w:br/>
      </w:r>
      <w:r w:rsidR="00B82331" w:rsidRPr="00F02D41">
        <w:rPr>
          <w:rFonts w:hAnsi="Times New Roman" w:ascii="Times New Roman"/>
          <w:b/>
          <w:szCs w:val="24"/>
          <w:lang w:val="hr-HR"/>
        </w:rPr>
        <w:tab/>
      </w:r>
    </w:p>
    <w:p w:rsidRDefault="00401D09" w:rsidP="00361811" w:rsidR="00401D09" w:rsidRPr="00F02D41">
      <w:pPr>
        <w:jc w:val="left"/>
        <w:rPr>
          <w:rFonts w:hAnsi="Times New Roman" w:ascii="Times New Roman"/>
          <w:b/>
          <w:szCs w:val="24"/>
          <w:lang w:val="hr-HR"/>
        </w:rPr>
      </w:pPr>
    </w:p>
    <w:p w:rsidRDefault="003266A5" w:rsidR="003266A5" w:rsidRPr="00F02D41">
      <w:pPr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ab/>
      </w:r>
      <w:r w:rsidR="00B82331" w:rsidRPr="00F02D41">
        <w:rPr>
          <w:rFonts w:hAnsi="Times New Roman" w:ascii="Times New Roman"/>
          <w:b/>
          <w:szCs w:val="24"/>
          <w:lang w:val="hr-HR"/>
        </w:rPr>
        <w:tab/>
      </w:r>
      <w:r w:rsidRPr="00F02D41">
        <w:rPr>
          <w:rFonts w:hAnsi="Times New Roman" w:ascii="Times New Roman"/>
          <w:b/>
          <w:szCs w:val="24"/>
          <w:lang w:val="hr-HR"/>
        </w:rPr>
        <w:tab/>
      </w:r>
      <w:r w:rsidRPr="00F02D41">
        <w:rPr>
          <w:rFonts w:hAnsi="Times New Roman" w:ascii="Times New Roman"/>
          <w:b/>
          <w:szCs w:val="24"/>
          <w:lang w:val="hr-HR"/>
        </w:rPr>
        <w:tab/>
      </w:r>
      <w:r w:rsidRPr="00F02D41">
        <w:rPr>
          <w:rFonts w:hAnsi="Times New Roman" w:ascii="Times New Roman"/>
          <w:b/>
          <w:szCs w:val="24"/>
          <w:lang w:val="hr-HR"/>
        </w:rPr>
        <w:tab/>
      </w:r>
      <w:r w:rsidRPr="00F02D41">
        <w:rPr>
          <w:rFonts w:hAnsi="Times New Roman" w:ascii="Times New Roman"/>
          <w:b/>
          <w:szCs w:val="24"/>
          <w:lang w:val="hr-HR"/>
        </w:rPr>
        <w:tab/>
      </w:r>
      <w:r w:rsidRPr="00F02D41">
        <w:rPr>
          <w:rFonts w:hAnsi="Times New Roman" w:ascii="Times New Roman"/>
          <w:b/>
          <w:szCs w:val="24"/>
          <w:lang w:val="hr-HR"/>
        </w:rPr>
        <w:tab/>
      </w:r>
      <w:r w:rsidR="00D64552" w:rsidRPr="00F02D41">
        <w:rPr>
          <w:rFonts w:hAnsi="Times New Roman" w:ascii="Times New Roman"/>
          <w:b/>
          <w:szCs w:val="24"/>
          <w:lang w:val="hr-HR"/>
        </w:rPr>
        <w:t>Katarina F</w:t>
      </w:r>
      <w:r w:rsidR="00317610" w:rsidRPr="00F02D41">
        <w:rPr>
          <w:rFonts w:hAnsi="Times New Roman" w:ascii="Times New Roman"/>
          <w:b/>
          <w:szCs w:val="24"/>
          <w:lang w:val="hr-HR"/>
        </w:rPr>
        <w:t>ranković</w:t>
      </w:r>
    </w:p>
    <w:p w:rsidRDefault="00373C55" w:rsidR="00373C55">
      <w:pPr>
        <w:rPr>
          <w:rFonts w:hAnsi="Times New Roman" w:ascii="Times New Roman"/>
          <w:b/>
          <w:szCs w:val="24"/>
          <w:lang w:val="hr-HR"/>
        </w:rPr>
      </w:pPr>
    </w:p>
    <w:p w:rsidRDefault="00401D09" w:rsidR="00401D09">
      <w:pPr>
        <w:rPr>
          <w:rFonts w:hAnsi="Times New Roman" w:ascii="Times New Roman"/>
          <w:b/>
          <w:szCs w:val="24"/>
          <w:lang w:val="hr-HR"/>
        </w:rPr>
      </w:pPr>
    </w:p>
    <w:p w:rsidRDefault="00401D09" w:rsidR="00401D09" w:rsidRPr="00F02D41">
      <w:pPr>
        <w:rPr>
          <w:rFonts w:hAnsi="Times New Roman" w:ascii="Times New Roman"/>
          <w:b/>
          <w:szCs w:val="24"/>
          <w:lang w:val="hr-HR"/>
        </w:rPr>
      </w:pPr>
    </w:p>
    <w:p w:rsidRDefault="00401D09" w:rsidP="00401D09" w:rsidR="00401D09" w:rsidRPr="00401D09">
      <w:pPr>
        <w:rPr>
          <w:rFonts w:hAnsi="Times New Roman" w:ascii="Times New Roman"/>
          <w:b/>
          <w:szCs w:val="24"/>
          <w:lang w:val="hr-HR"/>
        </w:rPr>
      </w:pPr>
      <w:r w:rsidRPr="00401D09">
        <w:rPr>
          <w:rFonts w:hAnsi="Times New Roman" w:ascii="Times New Roman"/>
          <w:b/>
          <w:szCs w:val="24"/>
          <w:lang w:val="hr-HR"/>
        </w:rPr>
        <w:t xml:space="preserve">UPUTA O PRAVNOM LIJEKU: </w:t>
      </w:r>
    </w:p>
    <w:p w:rsidRDefault="00401D09" w:rsidP="00401D09" w:rsidR="00401D09" w:rsidRPr="00401D09">
      <w:pPr>
        <w:rPr>
          <w:rFonts w:hAnsi="Times New Roman" w:ascii="Times New Roman"/>
          <w:szCs w:val="24"/>
          <w:lang w:val="hr-HR"/>
        </w:rPr>
      </w:pPr>
      <w:r w:rsidRPr="00401D09">
        <w:rPr>
          <w:rFonts w:hAnsi="Times New Roman" w:ascii="Times New Roman"/>
          <w:szCs w:val="24"/>
          <w:lang w:val="hr-HR"/>
        </w:rPr>
        <w:t>Protiv ovog rješenja dopušteno je izjaviti žalbu Visokom Trgovačkom sudu Republike Hrvatske u Zagrebu putem ovog suda u tri istovjetna primjerka u roku od 8 dana od dana primitka ovog rješenja. Primitak ovog rješenja računa se sukladno čl. 12. Stečajnog zakona istekom osmog dana od dana objave na e-Oglasnoj ploči</w:t>
      </w:r>
    </w:p>
    <w:p w:rsidRDefault="00401D09" w:rsidP="00401D09" w:rsidR="00401D09">
      <w:pPr>
        <w:rPr>
          <w:rFonts w:hAnsi="Times New Roman" w:ascii="Times New Roman"/>
          <w:b/>
          <w:szCs w:val="24"/>
          <w:lang w:val="hr-HR"/>
        </w:rPr>
      </w:pPr>
    </w:p>
    <w:p w:rsidRDefault="00401D09" w:rsidP="00401D09" w:rsidR="00401D09">
      <w:pPr>
        <w:rPr>
          <w:rFonts w:hAnsi="Times New Roman" w:ascii="Times New Roman"/>
          <w:b/>
          <w:szCs w:val="24"/>
          <w:lang w:val="hr-HR"/>
        </w:rPr>
      </w:pPr>
    </w:p>
    <w:p w:rsidRDefault="00401D09" w:rsidP="00401D09" w:rsidR="00401D09" w:rsidRPr="00401D09">
      <w:pPr>
        <w:rPr>
          <w:rFonts w:hAnsi="Times New Roman" w:ascii="Times New Roman"/>
          <w:b/>
          <w:szCs w:val="24"/>
          <w:lang w:val="hr-HR"/>
        </w:rPr>
      </w:pPr>
      <w:r w:rsidRPr="00401D09">
        <w:rPr>
          <w:rFonts w:hAnsi="Times New Roman" w:ascii="Times New Roman"/>
          <w:b/>
          <w:szCs w:val="24"/>
          <w:lang w:val="hr-HR"/>
        </w:rPr>
        <w:t>DN-a:</w:t>
      </w:r>
    </w:p>
    <w:p w:rsidRDefault="00401D09" w:rsidP="00401D09" w:rsidR="00401D09" w:rsidRPr="00401D09">
      <w:pPr>
        <w:rPr>
          <w:rFonts w:hAnsi="Times New Roman" w:ascii="Times New Roman"/>
          <w:szCs w:val="24"/>
          <w:lang w:val="hr-HR"/>
        </w:rPr>
      </w:pPr>
      <w:r w:rsidRPr="00401D09">
        <w:rPr>
          <w:rFonts w:hAnsi="Times New Roman" w:ascii="Times New Roman"/>
          <w:szCs w:val="24"/>
          <w:lang w:val="hr-HR"/>
        </w:rPr>
        <w:t>- Predlagatelju - dužniku,</w:t>
      </w:r>
    </w:p>
    <w:p w:rsidRDefault="00401D09" w:rsidP="00401D09" w:rsidR="00E23197" w:rsidRPr="00401D09">
      <w:pPr>
        <w:rPr>
          <w:rFonts w:hAnsi="Times New Roman" w:ascii="Times New Roman"/>
          <w:szCs w:val="24"/>
          <w:lang w:val="hr-HR"/>
        </w:rPr>
      </w:pPr>
      <w:r w:rsidRPr="00401D09">
        <w:rPr>
          <w:rFonts w:hAnsi="Times New Roman" w:ascii="Times New Roman"/>
          <w:szCs w:val="24"/>
          <w:lang w:val="hr-HR"/>
        </w:rPr>
        <w:t>- mrežna stranica e-oglasna ploča</w:t>
      </w:r>
    </w:p>
    <w:sectPr w:rsidSect="00D40255" w:rsidR="00E23197" w:rsidRPr="00401D09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2B04" w:rsidR="008F2B04">
      <w:r>
        <w:separator/>
      </w:r>
    </w:p>
  </w:endnote>
  <w:endnote w:id="0" w:type="continuationSeparator">
    <w:p w:rsidRDefault="008F2B04" w:rsidR="008F2B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2B04" w:rsidR="008F2B04">
      <w:r>
        <w:separator/>
      </w:r>
    </w:p>
  </w:footnote>
  <w:footnote w:id="0" w:type="continuationSeparator">
    <w:p w:rsidRDefault="008F2B04" w:rsidR="008F2B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55D5" w:rsidR="002055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 w:rsidRPr="007B5201">
    <w:pPr>
      <w:pStyle w:val="Zaglavlje"/>
      <w:framePr w:y="1" w:xAlign="center" w:vAnchor="text" w:hAnchor="margin" w:wrap="around"/>
      <w:rPr>
        <w:rStyle w:val="Brojstranice"/>
        <w:rFonts w:hAnsi="Book Antiqua" w:ascii="Book Antiqua"/>
        <w:sz w:val="22"/>
        <w:szCs w:val="22"/>
      </w:rPr>
    </w:pPr>
    <w:r w:rsidRPr="007B5201">
      <w:rPr>
        <w:rStyle w:val="Brojstranice"/>
        <w:rFonts w:hAnsi="Book Antiqua" w:ascii="Book Antiqua"/>
        <w:sz w:val="22"/>
        <w:szCs w:val="22"/>
      </w:rPr>
      <w:fldChar w:fldCharType="begin"/>
    </w:r>
    <w:r w:rsidRPr="007B5201">
      <w:rPr>
        <w:rStyle w:val="Brojstranice"/>
        <w:rFonts w:hAnsi="Book Antiqua" w:ascii="Book Antiqua"/>
        <w:sz w:val="22"/>
        <w:szCs w:val="22"/>
      </w:rPr>
      <w:instrText xml:space="preserve">PAGE  </w:instrText>
    </w:r>
    <w:r w:rsidRPr="007B5201">
      <w:rPr>
        <w:rStyle w:val="Brojstranice"/>
        <w:rFonts w:hAnsi="Book Antiqua" w:ascii="Book Antiqua"/>
        <w:sz w:val="22"/>
        <w:szCs w:val="22"/>
      </w:rPr>
      <w:fldChar w:fldCharType="separate"/>
    </w:r>
    <w:r w:rsidR="001C04C7">
      <w:rPr>
        <w:rStyle w:val="Brojstranice"/>
        <w:rFonts w:hAnsi="Book Antiqua" w:ascii="Book Antiqua"/>
        <w:noProof/>
        <w:sz w:val="22"/>
        <w:szCs w:val="22"/>
      </w:rPr>
      <w:t>2</w:t>
    </w:r>
    <w:r w:rsidRPr="007B5201">
      <w:rPr>
        <w:rStyle w:val="Brojstranice"/>
        <w:rFonts w:hAnsi="Book Antiqua" w:ascii="Book Antiqua"/>
        <w:sz w:val="22"/>
        <w:szCs w:val="22"/>
      </w:rPr>
      <w:fldChar w:fldCharType="end"/>
    </w:r>
  </w:p>
  <w:p w:rsidRDefault="002055D5" w:rsidP="00317610" w:rsidR="002055D5" w:rsidRPr="00317610">
    <w:pPr>
      <w:jc w:val="right"/>
      <w:rPr>
        <w:rFonts w:hAnsi="Book Antiqua" w:ascii="Book Antiqua"/>
        <w:b/>
        <w:sz w:val="22"/>
        <w:szCs w:val="22"/>
        <w:lang w:val="hr-HR"/>
      </w:rPr>
    </w:pPr>
    <w:r>
      <w:tab/>
    </w:r>
    <w:r w:rsidRPr="00317610">
      <w:rPr>
        <w:rFonts w:hAnsi="Book Antiqua" w:ascii="Book Antiqua"/>
        <w:b/>
        <w:sz w:val="22"/>
        <w:szCs w:val="22"/>
        <w:lang w:val="hr-HR"/>
      </w:rPr>
      <w:t>Posl.br. 18 St-</w:t>
    </w:r>
    <w:r w:rsidR="00401D09">
      <w:rPr>
        <w:rFonts w:hAnsi="Book Antiqua" w:ascii="Book Antiqua"/>
        <w:b/>
        <w:sz w:val="22"/>
        <w:szCs w:val="22"/>
        <w:lang w:val="hr-HR"/>
      </w:rPr>
      <w:t>1886</w:t>
    </w:r>
    <w:r w:rsidRPr="00317610">
      <w:rPr>
        <w:rFonts w:hAnsi="Book Antiqua" w:ascii="Book Antiqua"/>
        <w:b/>
        <w:sz w:val="22"/>
        <w:szCs w:val="22"/>
        <w:lang w:val="hr-HR"/>
      </w:rPr>
      <w:t>/201</w:t>
    </w:r>
    <w:r w:rsidR="00FD0C68">
      <w:rPr>
        <w:rFonts w:hAnsi="Book Antiqua" w:ascii="Book Antiqua"/>
        <w:b/>
        <w:sz w:val="22"/>
        <w:szCs w:val="22"/>
        <w:lang w:val="hr-HR"/>
      </w:rPr>
      <w:t>6</w:t>
    </w:r>
  </w:p>
  <w:p w:rsidRDefault="002055D5" w:rsidP="00A864A0" w:rsidR="002055D5" w:rsidRPr="007B5201">
    <w:pPr>
      <w:pStyle w:val="Zaglavlje"/>
      <w:jc w:val="right"/>
      <w:rPr>
        <w:rFonts w:hAnsi="Book Antiqua" w:ascii="Book Antiqua"/>
        <w:sz w:val="22"/>
        <w:szCs w:val="22"/>
      </w:rPr>
    </w:pPr>
    <w:r w:rsidRPr="007B5201">
      <w:rPr>
        <w:rFonts w:hAnsi="Book Antiqua" w:ascii="Book Antiqua"/>
        <w:sz w:val="22"/>
        <w:szCs w:val="22"/>
      </w:rPr>
      <w:tab/>
      <w:t xml:space="preserve">          </w:t>
    </w:r>
    <w:r w:rsidRPr="007B5201">
      <w:rPr>
        <w:rFonts w:hAnsi="Book Antiqua" w:ascii="Book Antiqua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B16296"/>
    <w:multiLevelType w:val="hybridMultilevel"/>
    <w:tmpl w:val="361899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E66271"/>
    <w:multiLevelType w:val="hybridMultilevel"/>
    <w:tmpl w:val="285A5B02"/>
    <w:lvl w:tplc="EE0CF81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AD521E5"/>
    <w:multiLevelType w:val="hybridMultilevel"/>
    <w:tmpl w:val="FC4A3388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62E8181B"/>
    <w:multiLevelType w:val="hybridMultilevel"/>
    <w:tmpl w:val="EF9CDAE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6CEA175C"/>
    <w:multiLevelType w:val="hybridMultilevel"/>
    <w:tmpl w:val="2744D61C"/>
    <w:lvl w:tplc="FDB6BE4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DEA754F"/>
    <w:multiLevelType w:val="hybridMultilevel"/>
    <w:tmpl w:val="9E5E02C4"/>
    <w:lvl w:tplc="E176059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8412807"/>
    <w:multiLevelType w:val="singleLevel"/>
    <w:tmpl w:val="A66E7B20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F"/>
    <w:rsid w:val="00013EEA"/>
    <w:rsid w:val="00091B98"/>
    <w:rsid w:val="000A3C9D"/>
    <w:rsid w:val="000B6EB3"/>
    <w:rsid w:val="000E1954"/>
    <w:rsid w:val="000F2B80"/>
    <w:rsid w:val="001251F3"/>
    <w:rsid w:val="001456C2"/>
    <w:rsid w:val="00155FE1"/>
    <w:rsid w:val="0018138B"/>
    <w:rsid w:val="00181F71"/>
    <w:rsid w:val="001B039D"/>
    <w:rsid w:val="001C04C7"/>
    <w:rsid w:val="001F2025"/>
    <w:rsid w:val="0020249D"/>
    <w:rsid w:val="0020432E"/>
    <w:rsid w:val="002055D5"/>
    <w:rsid w:val="00237BB7"/>
    <w:rsid w:val="002405A7"/>
    <w:rsid w:val="00263705"/>
    <w:rsid w:val="00274B3B"/>
    <w:rsid w:val="00292935"/>
    <w:rsid w:val="002A175F"/>
    <w:rsid w:val="002E0931"/>
    <w:rsid w:val="002E1F20"/>
    <w:rsid w:val="002F073C"/>
    <w:rsid w:val="00315149"/>
    <w:rsid w:val="00317610"/>
    <w:rsid w:val="003266A5"/>
    <w:rsid w:val="00326D83"/>
    <w:rsid w:val="0033613A"/>
    <w:rsid w:val="00346E98"/>
    <w:rsid w:val="00361811"/>
    <w:rsid w:val="00373C12"/>
    <w:rsid w:val="00373C55"/>
    <w:rsid w:val="0038329C"/>
    <w:rsid w:val="003B5FDA"/>
    <w:rsid w:val="003C4699"/>
    <w:rsid w:val="003D7729"/>
    <w:rsid w:val="003F23D9"/>
    <w:rsid w:val="00401D09"/>
    <w:rsid w:val="00403C2F"/>
    <w:rsid w:val="00406D23"/>
    <w:rsid w:val="00416604"/>
    <w:rsid w:val="0043205B"/>
    <w:rsid w:val="0043451E"/>
    <w:rsid w:val="00435EA4"/>
    <w:rsid w:val="0045146D"/>
    <w:rsid w:val="004529F0"/>
    <w:rsid w:val="00474201"/>
    <w:rsid w:val="00495109"/>
    <w:rsid w:val="004A5208"/>
    <w:rsid w:val="004D351E"/>
    <w:rsid w:val="004F5D99"/>
    <w:rsid w:val="00520766"/>
    <w:rsid w:val="00522C56"/>
    <w:rsid w:val="005349B9"/>
    <w:rsid w:val="005360AB"/>
    <w:rsid w:val="00544E38"/>
    <w:rsid w:val="00561C60"/>
    <w:rsid w:val="00563272"/>
    <w:rsid w:val="005977F9"/>
    <w:rsid w:val="005A380D"/>
    <w:rsid w:val="005C70FC"/>
    <w:rsid w:val="006074ED"/>
    <w:rsid w:val="00634146"/>
    <w:rsid w:val="006673EB"/>
    <w:rsid w:val="00682092"/>
    <w:rsid w:val="006B762F"/>
    <w:rsid w:val="006C5430"/>
    <w:rsid w:val="00700225"/>
    <w:rsid w:val="0071646D"/>
    <w:rsid w:val="0073370B"/>
    <w:rsid w:val="00781B1F"/>
    <w:rsid w:val="00784BB3"/>
    <w:rsid w:val="007A0AC3"/>
    <w:rsid w:val="007B5201"/>
    <w:rsid w:val="007C0AFE"/>
    <w:rsid w:val="007F4E94"/>
    <w:rsid w:val="008038ED"/>
    <w:rsid w:val="00806AA3"/>
    <w:rsid w:val="00811661"/>
    <w:rsid w:val="00823A8F"/>
    <w:rsid w:val="00845A60"/>
    <w:rsid w:val="00847D6F"/>
    <w:rsid w:val="00856A19"/>
    <w:rsid w:val="00860E17"/>
    <w:rsid w:val="00863F08"/>
    <w:rsid w:val="00877F27"/>
    <w:rsid w:val="008A0B14"/>
    <w:rsid w:val="008B22FA"/>
    <w:rsid w:val="008C1F45"/>
    <w:rsid w:val="008F0571"/>
    <w:rsid w:val="008F2B04"/>
    <w:rsid w:val="0093160C"/>
    <w:rsid w:val="00933F93"/>
    <w:rsid w:val="00961989"/>
    <w:rsid w:val="00992E4E"/>
    <w:rsid w:val="009C6F3B"/>
    <w:rsid w:val="009D0653"/>
    <w:rsid w:val="009D5ACB"/>
    <w:rsid w:val="00A7196B"/>
    <w:rsid w:val="00A864A0"/>
    <w:rsid w:val="00A967E6"/>
    <w:rsid w:val="00AB234C"/>
    <w:rsid w:val="00AD03C4"/>
    <w:rsid w:val="00AF5578"/>
    <w:rsid w:val="00B36AFF"/>
    <w:rsid w:val="00B64771"/>
    <w:rsid w:val="00B82331"/>
    <w:rsid w:val="00B832CD"/>
    <w:rsid w:val="00B84CED"/>
    <w:rsid w:val="00B976A4"/>
    <w:rsid w:val="00BA2B09"/>
    <w:rsid w:val="00BB42EA"/>
    <w:rsid w:val="00BD13CE"/>
    <w:rsid w:val="00BE18EF"/>
    <w:rsid w:val="00BE7874"/>
    <w:rsid w:val="00C32C40"/>
    <w:rsid w:val="00C41332"/>
    <w:rsid w:val="00CC02D8"/>
    <w:rsid w:val="00CC1603"/>
    <w:rsid w:val="00CD6AFE"/>
    <w:rsid w:val="00CE22C2"/>
    <w:rsid w:val="00CE3EB4"/>
    <w:rsid w:val="00CE507A"/>
    <w:rsid w:val="00D00333"/>
    <w:rsid w:val="00D215B3"/>
    <w:rsid w:val="00D26AC1"/>
    <w:rsid w:val="00D40255"/>
    <w:rsid w:val="00D64552"/>
    <w:rsid w:val="00E23197"/>
    <w:rsid w:val="00E41902"/>
    <w:rsid w:val="00E70B55"/>
    <w:rsid w:val="00E91977"/>
    <w:rsid w:val="00EE571B"/>
    <w:rsid w:val="00EE79F5"/>
    <w:rsid w:val="00F02D41"/>
    <w:rsid w:val="00F20EEC"/>
    <w:rsid w:val="00F31850"/>
    <w:rsid w:val="00F64B63"/>
    <w:rsid w:val="00F82C6A"/>
    <w:rsid w:val="00F96C4D"/>
    <w:rsid w:val="00FA0A8D"/>
    <w:rsid w:val="00FC1410"/>
    <w:rsid w:val="00FD0C68"/>
    <w:rsid w:val="00FE0B68"/>
    <w:rsid w:val="00FE728C"/>
    <w:rsid w:val="00FF2FE4"/>
    <w:rsid w:val="00FF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820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04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4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4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4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4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820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04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4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4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4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4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1886</izvorni_sadrzaj>
    <derivirana_varijabla naziv="DomainObject.Predmet.Broj_1">1886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St-1886/2016</izvorni_sadrzaj>
    <derivirana_varijabla naziv="DomainObject.Predmet.OznakaBroj_1">St-1886/2016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GRAĐEVINARSTVO ŽUVELA d.o.o. za trgovinu, građenje i usluge</izvorni_sadrzaj>
    <derivirana_varijabla naziv="DomainObject.Predmet.StrankaFormated_1">  GRAĐEVINARSTVO ŽUVELA d.o.o. za trgovinu, građenje i usluge</derivirana_varijabla>
  </DomainObject.Predmet.StrankaFormated>
  <DomainObject.Predmet.StrankaFormatedOIB>
    <izvorni_sadrzaj>  GRAĐEVINARSTVO ŽUVELA d.o.o. za trgovinu, građenje i usluge, OIB 44037070466</izvorni_sadrzaj>
    <derivirana_varijabla naziv="DomainObject.Predmet.StrankaFormatedOIB_1">  GRAĐEVINARSTVO ŽUVELA d.o.o. za trgovinu, građenje i usluge, OIB 44037070466</derivirana_varijabla>
  </DomainObject.Predmet.StrankaFormatedOIB>
  <DomainObject.Predmet.StrankaFormatedWithAdress>
    <izvorni_sadrzaj> GRAĐEVINARSTVO ŽUVELA d.o.o. za trgovinu, građenje i usluge, Ulica 41 91, 20270 Vela Luka</izvorni_sadrzaj>
    <derivirana_varijabla naziv="DomainObject.Predmet.StrankaFormatedWithAdress_1"> GRAĐEVINARSTVO ŽUVELA d.o.o. za trgovinu, građenje i usluge, Ulica 41 91, 20270 Vela Luka</derivirana_varijabla>
  </DomainObject.Predmet.StrankaFormatedWithAdress>
  <DomainObject.Predmet.StrankaFormatedWithAdressOIB>
    <izvorni_sadrzaj> GRAĐEVINARSTVO ŽUVELA d.o.o. za trgovinu, građenje i usluge, OIB 44037070466, Ulica 41 91, 20270 Vela Luka</izvorni_sadrzaj>
    <derivirana_varijabla naziv="DomainObject.Predmet.StrankaFormatedWithAdressOIB_1"> GRAĐEVINARSTVO ŽUVELA d.o.o. za trgovinu, građenje i usluge, OIB 44037070466, Ulica 41 91, 20270 Vela Luka</derivirana_varijabla>
  </DomainObject.Predmet.StrankaFormatedWithAdressOIB>
  <DomainObject.Predmet.StrankaWithAdress>
    <izvorni_sadrzaj>GRAĐEVINARSTVO ŽUVELA d.o.o. za trgovinu, građenje i usluge Ulica 41 91,20270 Vela Luka</izvorni_sadrzaj>
    <derivirana_varijabla naziv="DomainObject.Predmet.StrankaWithAdress_1">GRAĐEVINARSTVO ŽUVELA d.o.o. za trgovinu, građenje i usluge Ulica 41 91,20270 Vela Luka</derivirana_varijabla>
  </DomainObject.Predmet.StrankaWithAdress>
  <DomainObject.Predmet.StrankaWithAdressOIB>
    <izvorni_sadrzaj>GRAĐEVINARSTVO ŽUVELA d.o.o. za trgovinu, građenje i usluge, OIB 44037070466, Ulica 41 91,20270 Vela Luka</izvorni_sadrzaj>
    <derivirana_varijabla naziv="DomainObject.Predmet.StrankaWithAdressOIB_1">GRAĐEVINARSTVO ŽUVELA d.o.o. za trgovinu, građenje i usluge, OIB 44037070466, Ulica 41 91,20270 Vela Luka</derivirana_varijabla>
  </DomainObject.Predmet.StrankaWithAdressOIB>
  <DomainObject.Predmet.StrankaNazivFormated>
    <izvorni_sadrzaj>GRAĐEVINARSTVO ŽUVELA d.o.o. za trgovinu, građenje i usluge</izvorni_sadrzaj>
    <derivirana_varijabla naziv="DomainObject.Predmet.StrankaNazivFormated_1">GRAĐEVINARSTVO ŽUVELA d.o.o. za trgovinu, građenje i usluge</derivirana_varijabla>
  </DomainObject.Predmet.StrankaNazivFormated>
  <DomainObject.Predmet.StrankaNazivFormatedOIB>
    <izvorni_sadrzaj>GRAĐEVINARSTVO ŽUVELA d.o.o. za trgovinu, građenje i usluge, OIB 44037070466</izvorni_sadrzaj>
    <derivirana_varijabla naziv="DomainObject.Predmet.StrankaNazivFormatedOIB_1">GRAĐEVINARSTVO ŽUVELA d.o.o. za trgovinu, građenje i usluge, OIB 44037070466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GRAĐEVINARSTVO ŽUVELA d.o.o. za trgovinu, građenje i usluge</item>
    </izvorni_sadrzaj>
    <derivirana_varijabla naziv="DomainObject.Predmet.StrankaListFormated_1">
      <item>GRAĐEVINARSTVO ŽUVELA d.o.o. za trgovinu, građenje i usluge</item>
    </derivirana_varijabla>
  </DomainObject.Predmet.StrankaListFormated>
  <DomainObject.Predmet.StrankaListFormatedOIB>
    <izvorni_sadrzaj>
      <item>GRAĐEVINARSTVO ŽUVELA d.o.o. za trgovinu, građenje i usluge, OIB 44037070466</item>
    </izvorni_sadrzaj>
    <derivirana_varijabla naziv="DomainObject.Predmet.StrankaListFormatedOIB_1">
      <item>GRAĐEVINARSTVO ŽUVELA d.o.o. za trgovinu, građenje i usluge, OIB 44037070466</item>
    </derivirana_varijabla>
  </DomainObject.Predmet.StrankaListFormatedOIB>
  <DomainObject.Predmet.StrankaListFormatedWithAdress>
    <izvorni_sadrzaj>
      <item>GRAĐEVINARSTVO ŽUVELA d.o.o. za trgovinu, građenje i usluge, Ulica 41 91, 20270 Vela Luka</item>
    </izvorni_sadrzaj>
    <derivirana_varijabla naziv="DomainObject.Predmet.StrankaListFormatedWithAdress_1">
      <item>GRAĐEVINARSTVO ŽUVELA d.o.o. za trgovinu, građenje i usluge, Ulica 41 91, 20270 Vela Luka</item>
    </derivirana_varijabla>
  </DomainObject.Predmet.StrankaListFormatedWithAdress>
  <DomainObject.Predmet.StrankaListFormatedWithAdressOIB>
    <izvorni_sadrzaj>
      <item>GRAĐEVINARSTVO ŽUVELA d.o.o. za trgovinu, građenje i usluge, OIB 44037070466, Ulica 41 91, 20270 Vela Luka</item>
    </izvorni_sadrzaj>
    <derivirana_varijabla naziv="DomainObject.Predmet.StrankaListFormatedWithAdressOIB_1">
      <item>GRAĐEVINARSTVO ŽUVELA d.o.o. za trgovinu, građenje i usluge, OIB 44037070466, Ulica 41 91, 20270 Vela Luka</item>
    </derivirana_varijabla>
  </DomainObject.Predmet.StrankaListFormatedWithAdressOIB>
  <DomainObject.Predmet.StrankaListNazivFormated>
    <izvorni_sadrzaj>
      <item>GRAĐEVINARSTVO ŽUVELA d.o.o. za trgovinu, građenje i usluge</item>
    </izvorni_sadrzaj>
    <derivirana_varijabla naziv="DomainObject.Predmet.StrankaListNazivFormated_1">
      <item>GRAĐEVINARSTVO ŽUVELA d.o.o. za trgovinu, građenje i usluge</item>
    </derivirana_varijabla>
  </DomainObject.Predmet.StrankaListNazivFormated>
  <DomainObject.Predmet.StrankaListNazivFormatedOIB>
    <izvorni_sadrzaj>
      <item>GRAĐEVINARSTVO ŽUVELA d.o.o. za trgovinu, građenje i usluge, OIB 44037070466</item>
    </izvorni_sadrzaj>
    <derivirana_varijabla naziv="DomainObject.Predmet.StrankaListNazivFormatedOIB_1">
      <item>GRAĐEVINARSTVO ŽUVELA d.o.o. za trgovinu, građenje i usluge, OIB 44037070466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GRAĐEVINARSTVO ŽUVELA d.o.o. za trgovinu, građenje i usluge</izvorni_sadrzaj>
    <derivirana_varijabla naziv="DomainObject.Predmet.StrankaIDrugi_1">GRAĐEVINARSTVO ŽUVELA d.o.o. za trgovinu, građenje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GRAĐEVINARSTVO ŽUVELA d.o.o. za trgovinu, građenje i usluge, OIB 44037070466, Ulica 41 91, 20270 Vela Luka</izvorni_sadrzaj>
    <derivirana_varijabla naziv="DomainObject.Predmet.StrankaIDrugiAdressOIB_1">GRAĐEVINARSTVO ŽUVELA d.o.o. za trgovinu, građenje i usluge, OIB 44037070466, Ulica 41 91, 20270 Vela Luka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GRAĐEVINARSTVO ŽUVELA d.o.o. za trgovinu, građenje i usluge</item>
    </izvorni_sadrzaj>
    <derivirana_varijabla naziv="DomainObject.Predmet.SudioniciListNaziv_1">
      <item>GRAĐEVINARSTVO ŽUVELA d.o.o. za trgovinu, građenje i usluge</item>
    </derivirana_varijabla>
  </DomainObject.Predmet.SudioniciListNaziv>
  <DomainObject.Predmet.SudioniciListAdressOIB>
    <izvorni_sadrzaj>
      <item>GRAĐEVINARSTVO ŽUVELA d.o.o. za trgovinu, građenje i usluge, OIB 44037070466, Ulica 41 91,20270 Vela Luka</item>
    </izvorni_sadrzaj>
    <derivirana_varijabla naziv="DomainObject.Predmet.SudioniciListAdressOIB_1">
      <item>GRAĐEVINARSTVO ŽUVELA d.o.o. za trgovinu, građenje i usluge, OIB 44037070466, Ulica 41 91,20270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44037070466</item>
    </izvorni_sadrzaj>
    <derivirana_varijabla naziv="DomainObject.Predmet.SudioniciListNazivOIB_1">
      <item>, OIB 44037070466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1F156A-740E-4D2E-8A04-E7C67537F3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2</properties:Pages>
  <properties:Words>533</properties:Words>
  <properties:Characters>2806</properties:Characters>
  <properties:Lines>93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2016-11-02T13:33:00Z</dcterms:created>
  <dc:creator>OPCINSKI SUD DUBROVNIK</dc:creator>
  <cp:lastModifiedBy>Katarina Franković</cp:lastModifiedBy>
  <cp:lastPrinted>2016-11-02T13:35:00Z</cp:lastPrinted>
  <dcterms:modified xmlns:xsi="http://www.w3.org/2001/XMLSchema-instance" xsi:type="dcterms:W3CDTF">2016-11-02T13:35:00Z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