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12b2b" w14:paraId="e512b2b" w:rsidRDefault="00B314E8" w:rsidR="00B314E8" w:rsidRPr="00BF6219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BF6219">
        <w:rPr>
          <w:rFonts w:hAnsi="Times New Roman" w:ascii="Times New Roman"/>
          <w:noProof w:val="false"/>
          <w:szCs w:val="24"/>
        </w:rPr>
        <w:tab/>
      </w:r>
      <w:r w:rsidRPr="00BF6219">
        <w:rPr>
          <w:rFonts w:hAnsi="Times New Roman" w:ascii="Times New Roman"/>
          <w:noProof w:val="false"/>
          <w:szCs w:val="24"/>
        </w:rPr>
        <w:tab/>
      </w:r>
      <w:r w:rsidRPr="00BF6219">
        <w:rPr>
          <w:rFonts w:hAnsi="Times New Roman" w:ascii="Times New Roman"/>
          <w:noProof w:val="false"/>
          <w:szCs w:val="24"/>
        </w:rPr>
        <w:tab/>
      </w:r>
      <w:r w:rsidRPr="00BF6219">
        <w:rPr>
          <w:rFonts w:hAnsi="Times New Roman" w:ascii="Times New Roman"/>
          <w:noProof w:val="false"/>
          <w:szCs w:val="24"/>
        </w:rPr>
        <w:tab/>
      </w:r>
      <w:r w:rsidRPr="00BF6219">
        <w:rPr>
          <w:rFonts w:hAnsi="Times New Roman" w:ascii="Times New Roman"/>
          <w:noProof w:val="false"/>
          <w:szCs w:val="24"/>
        </w:rPr>
        <w:tab/>
      </w:r>
      <w:r w:rsidRPr="00BF6219">
        <w:rPr>
          <w:rFonts w:hAnsi="Times New Roman" w:ascii="Times New Roman"/>
          <w:noProof w:val="false"/>
          <w:szCs w:val="24"/>
        </w:rPr>
        <w:tab/>
      </w:r>
      <w:r w:rsidRPr="00BF6219">
        <w:rPr>
          <w:rFonts w:hAnsi="Times New Roman" w:ascii="Times New Roman"/>
          <w:noProof w:val="false"/>
          <w:szCs w:val="24"/>
        </w:rPr>
        <w:tab/>
      </w:r>
      <w:r w:rsidRPr="00BF6219">
        <w:rPr>
          <w:rFonts w:hAnsi="Times New Roman" w:ascii="Times New Roman"/>
          <w:noProof w:val="false"/>
          <w:szCs w:val="24"/>
        </w:rPr>
        <w:tab/>
      </w:r>
      <w:r w:rsidRPr="00BF6219">
        <w:rPr>
          <w:rFonts w:hAnsi="Times New Roman" w:ascii="Times New Roman"/>
          <w:noProof w:val="false"/>
          <w:szCs w:val="24"/>
        </w:rPr>
        <w:tab/>
      </w:r>
      <w:r w:rsidRPr="00BF6219">
        <w:rPr>
          <w:rFonts w:hAnsi="Times New Roman" w:ascii="Times New Roman"/>
          <w:noProof w:val="false"/>
          <w:szCs w:val="24"/>
        </w:rPr>
        <w:tab/>
      </w:r>
      <w:r w:rsidR="008A72D3" w:rsidRPr="00BF6219">
        <w:rPr>
          <w:rFonts w:hAnsi="Times New Roman" w:ascii="Times New Roman"/>
          <w:noProof w:val="false"/>
          <w:szCs w:val="24"/>
        </w:rPr>
        <w:t xml:space="preserve">   4 </w:t>
      </w:r>
      <w:r w:rsidRPr="00BF6219">
        <w:rPr>
          <w:rFonts w:hAnsi="Times New Roman" w:ascii="Times New Roman"/>
          <w:noProof w:val="false"/>
          <w:szCs w:val="24"/>
        </w:rPr>
        <w:t>St-</w:t>
      </w:r>
      <w:r w:rsidR="00DE466D" w:rsidRPr="00BF6219">
        <w:rPr>
          <w:rFonts w:hAnsi="Times New Roman" w:ascii="Times New Roman"/>
          <w:noProof w:val="false"/>
          <w:szCs w:val="24"/>
        </w:rPr>
        <w:t>5417</w:t>
      </w:r>
      <w:r w:rsidR="005B5EFC" w:rsidRPr="00BF6219">
        <w:rPr>
          <w:rFonts w:hAnsi="Times New Roman" w:ascii="Times New Roman"/>
          <w:noProof w:val="false"/>
          <w:szCs w:val="24"/>
        </w:rPr>
        <w:t>/16</w:t>
      </w:r>
    </w:p>
    <w:p w:rsidRDefault="00014045" w:rsidR="00B314E8" w:rsidRPr="00BF6219">
      <w:pPr>
        <w:rPr>
          <w:rFonts w:hAnsi="Times New Roman" w:ascii="Times New Roman"/>
          <w:noProof w:val="false"/>
          <w:szCs w:val="24"/>
        </w:rPr>
      </w:pPr>
      <w:r w:rsidRPr="00BF6219">
        <w:rPr>
          <w:rFonts w:hAnsi="Times New Roman" w:ascii="Times New Roman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BF6219">
      <w:pPr>
        <w:rPr>
          <w:rFonts w:hAnsi="Times New Roman" w:ascii="Times New Roman"/>
          <w:noProof w:val="false"/>
          <w:szCs w:val="24"/>
        </w:rPr>
      </w:pPr>
      <w:r w:rsidRPr="00BF6219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BF6219">
      <w:pPr>
        <w:rPr>
          <w:rFonts w:hAnsi="Times New Roman" w:ascii="Times New Roman"/>
          <w:noProof w:val="false"/>
          <w:szCs w:val="24"/>
        </w:rPr>
      </w:pPr>
      <w:r w:rsidRPr="00BF6219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BF6219">
      <w:pPr>
        <w:rPr>
          <w:rFonts w:hAnsi="Times New Roman" w:ascii="Times New Roman"/>
          <w:noProof w:val="false"/>
          <w:szCs w:val="24"/>
        </w:rPr>
      </w:pPr>
      <w:r w:rsidRPr="00BF6219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445B6F" w:rsidR="00B314E8" w:rsidRPr="00BF6219">
      <w:pPr>
        <w:rPr>
          <w:rFonts w:hAnsi="Times New Roman" w:ascii="Times New Roman"/>
          <w:noProof w:val="false"/>
          <w:szCs w:val="24"/>
        </w:rPr>
      </w:pPr>
      <w:r w:rsidRPr="00BF6219">
        <w:rPr>
          <w:rFonts w:hAnsi="Times New Roman" w:ascii="Times New Roman"/>
          <w:noProof w:val="false"/>
          <w:szCs w:val="24"/>
        </w:rPr>
        <w:t xml:space="preserve">Karlovac, </w:t>
      </w:r>
      <w:r w:rsidR="0080734F" w:rsidRPr="00BF6219">
        <w:rPr>
          <w:rFonts w:hAnsi="Times New Roman" w:ascii="Times New Roman"/>
          <w:noProof w:val="false"/>
          <w:szCs w:val="24"/>
        </w:rPr>
        <w:t>Trg hrvatskih branitelja 1</w:t>
      </w:r>
    </w:p>
    <w:p w:rsidRDefault="00B314E8" w:rsidR="00B314E8" w:rsidRPr="00BF6219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BF6219">
      <w:pPr>
        <w:jc w:val="center"/>
        <w:rPr>
          <w:rFonts w:hAnsi="Times New Roman" w:ascii="Times New Roman"/>
          <w:noProof w:val="false"/>
          <w:szCs w:val="24"/>
        </w:rPr>
      </w:pPr>
      <w:r w:rsidRPr="00BF6219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BF6219">
      <w:pPr>
        <w:jc w:val="center"/>
        <w:rPr>
          <w:rFonts w:hAnsi="Times New Roman" w:ascii="Times New Roman"/>
          <w:noProof w:val="false"/>
          <w:szCs w:val="24"/>
        </w:rPr>
      </w:pPr>
      <w:r w:rsidRPr="00BF6219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BF6219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BF6219">
      <w:pPr>
        <w:pStyle w:val="Tijeloteksta"/>
        <w:rPr>
          <w:rFonts w:hAnsi="Times New Roman" w:ascii="Times New Roman"/>
          <w:szCs w:val="24"/>
        </w:rPr>
      </w:pPr>
      <w:r w:rsidRPr="00BF6219">
        <w:rPr>
          <w:rFonts w:hAnsi="Times New Roman" w:ascii="Times New Roman"/>
          <w:szCs w:val="24"/>
        </w:rPr>
        <w:tab/>
      </w:r>
      <w:r w:rsidR="00261F8E" w:rsidRPr="00BF6219">
        <w:rPr>
          <w:rFonts w:hAnsi="Times New Roman" w:ascii="Times New Roman"/>
          <w:szCs w:val="24"/>
        </w:rPr>
        <w:t>Trgovački sud u Zagrebu, Stalna služba</w:t>
      </w:r>
      <w:r w:rsidR="00573237" w:rsidRPr="00BF6219">
        <w:rPr>
          <w:rFonts w:hAnsi="Times New Roman" w:ascii="Times New Roman"/>
          <w:szCs w:val="24"/>
        </w:rPr>
        <w:t>,</w:t>
      </w:r>
      <w:r w:rsidRPr="00BF6219">
        <w:rPr>
          <w:rFonts w:hAnsi="Times New Roman" w:ascii="Times New Roman"/>
          <w:szCs w:val="24"/>
        </w:rPr>
        <w:t xml:space="preserve"> po sucu Goranki Boljkovac, kao stečajnom sucu,</w:t>
      </w:r>
      <w:r w:rsidR="000F0435" w:rsidRPr="00BF6219">
        <w:rPr>
          <w:rFonts w:hAnsi="Times New Roman" w:ascii="Times New Roman"/>
          <w:szCs w:val="24"/>
        </w:rPr>
        <w:t xml:space="preserve"> </w:t>
      </w:r>
      <w:r w:rsidR="00DD5C02" w:rsidRPr="00BF6219">
        <w:rPr>
          <w:rFonts w:hAnsi="Times New Roman" w:ascii="Times New Roman"/>
          <w:szCs w:val="24"/>
        </w:rPr>
        <w:t>u stečajnom postupku</w:t>
      </w:r>
      <w:r w:rsidR="000F0435" w:rsidRPr="00BF6219">
        <w:rPr>
          <w:rFonts w:hAnsi="Times New Roman" w:ascii="Times New Roman"/>
          <w:szCs w:val="24"/>
        </w:rPr>
        <w:t xml:space="preserve"> nad</w:t>
      </w:r>
      <w:r w:rsidR="00DD5C02" w:rsidRPr="00BF6219">
        <w:rPr>
          <w:rFonts w:hAnsi="Times New Roman" w:ascii="Times New Roman"/>
          <w:szCs w:val="24"/>
        </w:rPr>
        <w:t xml:space="preserve"> </w:t>
      </w:r>
      <w:r w:rsidR="00E837F4" w:rsidRPr="00BF6219">
        <w:rPr>
          <w:rFonts w:hAnsi="Times New Roman" w:ascii="Times New Roman"/>
          <w:szCs w:val="24"/>
        </w:rPr>
        <w:t xml:space="preserve">stečajnim </w:t>
      </w:r>
      <w:r w:rsidR="005744A7" w:rsidRPr="00BF6219">
        <w:rPr>
          <w:rFonts w:hAnsi="Times New Roman" w:ascii="Times New Roman"/>
          <w:szCs w:val="24"/>
        </w:rPr>
        <w:t xml:space="preserve">dužnikom </w:t>
      </w:r>
      <w:r w:rsidR="00DE466D" w:rsidRPr="00BF6219">
        <w:rPr>
          <w:rFonts w:hAnsi="Times New Roman" w:ascii="Times New Roman"/>
        </w:rPr>
        <w:t>S.C. FRIGORAD-HRAŠĆE j.d.o.o. u stečaju, Hrašće Turopoljsko, Hrašćanska 32, OIB 66700014938</w:t>
      </w:r>
      <w:r w:rsidR="0080734F" w:rsidRPr="00BF6219">
        <w:rPr>
          <w:rFonts w:hAnsi="Times New Roman" w:ascii="Times New Roman"/>
          <w:szCs w:val="24"/>
        </w:rPr>
        <w:t>,</w:t>
      </w:r>
      <w:r w:rsidR="00CF4808" w:rsidRPr="00BF6219">
        <w:rPr>
          <w:rFonts w:hAnsi="Times New Roman" w:ascii="Times New Roman"/>
          <w:szCs w:val="24"/>
        </w:rPr>
        <w:t xml:space="preserve"> </w:t>
      </w:r>
      <w:r w:rsidRPr="00BF6219">
        <w:rPr>
          <w:rFonts w:hAnsi="Times New Roman" w:ascii="Times New Roman"/>
          <w:szCs w:val="24"/>
        </w:rPr>
        <w:t xml:space="preserve">dana </w:t>
      </w:r>
      <w:r w:rsidR="00BF6219" w:rsidRPr="00BF6219">
        <w:rPr>
          <w:rFonts w:hAnsi="Times New Roman" w:ascii="Times New Roman"/>
          <w:szCs w:val="24"/>
        </w:rPr>
        <w:t>6. travnja 2018.</w:t>
      </w:r>
    </w:p>
    <w:p w:rsidRDefault="00B314E8" w:rsidP="00B314E8" w:rsidR="00B314E8" w:rsidRPr="00BF6219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BF6219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BF6219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BF6219">
      <w:pPr>
        <w:pStyle w:val="Tijeloteksta"/>
        <w:rPr>
          <w:rFonts w:hAnsi="Times New Roman" w:ascii="Times New Roman"/>
          <w:szCs w:val="24"/>
        </w:rPr>
      </w:pPr>
    </w:p>
    <w:p w:rsidRDefault="00573237" w:rsidP="00EC646F" w:rsidR="00C14A3F" w:rsidRPr="00BF6219">
      <w:pPr>
        <w:pStyle w:val="Tijeloteksta"/>
        <w:ind w:firstLine="720"/>
        <w:rPr>
          <w:rFonts w:hAnsi="Times New Roman" w:ascii="Times New Roman"/>
          <w:szCs w:val="24"/>
        </w:rPr>
      </w:pPr>
      <w:r w:rsidRPr="00BF6219">
        <w:rPr>
          <w:rFonts w:hAnsi="Times New Roman" w:ascii="Times New Roman"/>
          <w:szCs w:val="24"/>
        </w:rPr>
        <w:t>S</w:t>
      </w:r>
      <w:r w:rsidR="00DD2B86" w:rsidRPr="00BF6219">
        <w:rPr>
          <w:rFonts w:hAnsi="Times New Roman" w:ascii="Times New Roman"/>
          <w:szCs w:val="24"/>
        </w:rPr>
        <w:t>t</w:t>
      </w:r>
      <w:r w:rsidR="00DD5C02" w:rsidRPr="00BF6219">
        <w:rPr>
          <w:rFonts w:hAnsi="Times New Roman" w:ascii="Times New Roman"/>
          <w:szCs w:val="24"/>
        </w:rPr>
        <w:t>ečajno</w:t>
      </w:r>
      <w:r w:rsidR="00035E2A">
        <w:rPr>
          <w:rFonts w:hAnsi="Times New Roman" w:ascii="Times New Roman"/>
          <w:szCs w:val="24"/>
        </w:rPr>
        <w:t>j</w:t>
      </w:r>
      <w:r w:rsidR="00DD5C02" w:rsidRPr="00BF6219">
        <w:rPr>
          <w:rFonts w:hAnsi="Times New Roman" w:ascii="Times New Roman"/>
          <w:szCs w:val="24"/>
        </w:rPr>
        <w:t xml:space="preserve"> upravitelj</w:t>
      </w:r>
      <w:r w:rsidR="00035E2A">
        <w:rPr>
          <w:rFonts w:hAnsi="Times New Roman" w:ascii="Times New Roman"/>
          <w:szCs w:val="24"/>
        </w:rPr>
        <w:t>ici</w:t>
      </w:r>
      <w:r w:rsidR="00DD5C02" w:rsidRPr="00BF6219">
        <w:rPr>
          <w:rFonts w:hAnsi="Times New Roman" w:ascii="Times New Roman"/>
          <w:szCs w:val="24"/>
        </w:rPr>
        <w:t xml:space="preserve"> </w:t>
      </w:r>
      <w:r w:rsidR="00BF6219" w:rsidRPr="00BF6219">
        <w:rPr>
          <w:rFonts w:hAnsi="Times New Roman" w:ascii="Times New Roman"/>
        </w:rPr>
        <w:t>Korani Ferdelji, dipl.iur, iz Zagreba, Biskupa J. Galjufa 7a, OIB 74691192835</w:t>
      </w:r>
      <w:r w:rsidR="005B5EFC" w:rsidRPr="00BF6219">
        <w:rPr>
          <w:rFonts w:hAnsi="Times New Roman" w:ascii="Times New Roman"/>
        </w:rPr>
        <w:t>,</w:t>
      </w:r>
      <w:r w:rsidR="00A76CB4" w:rsidRPr="00BF6219">
        <w:rPr>
          <w:rFonts w:hAnsi="Times New Roman" w:ascii="Times New Roman"/>
          <w:szCs w:val="24"/>
        </w:rPr>
        <w:t xml:space="preserve"> </w:t>
      </w:r>
      <w:r w:rsidR="00DD5C02" w:rsidRPr="00BF6219">
        <w:rPr>
          <w:rFonts w:hAnsi="Times New Roman" w:ascii="Times New Roman"/>
          <w:szCs w:val="24"/>
        </w:rPr>
        <w:t>određuje se nagrada</w:t>
      </w:r>
      <w:r w:rsidR="00445B6F" w:rsidRPr="00BF6219">
        <w:rPr>
          <w:rFonts w:hAnsi="Times New Roman" w:ascii="Times New Roman"/>
          <w:szCs w:val="24"/>
        </w:rPr>
        <w:t xml:space="preserve"> </w:t>
      </w:r>
      <w:r w:rsidR="0065150B" w:rsidRPr="00BF6219">
        <w:rPr>
          <w:rFonts w:hAnsi="Times New Roman" w:ascii="Times New Roman"/>
          <w:szCs w:val="24"/>
        </w:rPr>
        <w:t xml:space="preserve">za rad </w:t>
      </w:r>
      <w:r w:rsidR="00DA76A8" w:rsidRPr="00BF6219">
        <w:rPr>
          <w:rFonts w:hAnsi="Times New Roman" w:ascii="Times New Roman"/>
          <w:szCs w:val="24"/>
        </w:rPr>
        <w:t xml:space="preserve">u iznosu od </w:t>
      </w:r>
      <w:r w:rsidR="00BF6219" w:rsidRPr="00BF6219">
        <w:rPr>
          <w:rFonts w:hAnsi="Times New Roman" w:ascii="Times New Roman"/>
          <w:szCs w:val="24"/>
        </w:rPr>
        <w:t>2.760,20</w:t>
      </w:r>
      <w:r w:rsidR="00BD69FB" w:rsidRPr="00BF6219">
        <w:rPr>
          <w:rFonts w:hAnsi="Times New Roman" w:ascii="Times New Roman"/>
          <w:szCs w:val="24"/>
        </w:rPr>
        <w:t xml:space="preserve"> kn </w:t>
      </w:r>
      <w:r w:rsidR="00AA05B1" w:rsidRPr="00BF6219">
        <w:rPr>
          <w:rFonts w:hAnsi="Times New Roman" w:ascii="Times New Roman"/>
          <w:szCs w:val="24"/>
        </w:rPr>
        <w:t>brut</w:t>
      </w:r>
      <w:r w:rsidR="00BD69FB" w:rsidRPr="00BF6219">
        <w:rPr>
          <w:rFonts w:hAnsi="Times New Roman" w:ascii="Times New Roman"/>
          <w:szCs w:val="24"/>
        </w:rPr>
        <w:t>o.</w:t>
      </w:r>
      <w:r w:rsidR="00362D40" w:rsidRPr="00BF6219">
        <w:rPr>
          <w:rFonts w:hAnsi="Times New Roman" w:ascii="Times New Roman"/>
          <w:szCs w:val="24"/>
        </w:rPr>
        <w:t xml:space="preserve"> </w:t>
      </w:r>
    </w:p>
    <w:p w:rsidRDefault="00C14A3F" w:rsidP="00C14A3F" w:rsidR="00C14A3F" w:rsidRPr="00BF6219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0F0435" w:rsidP="000F0435" w:rsidR="008F12BE" w:rsidRPr="00BF6219">
      <w:pPr>
        <w:pStyle w:val="Tijeloteksta"/>
        <w:jc w:val="center"/>
        <w:rPr>
          <w:rFonts w:hAnsi="Times New Roman" w:ascii="Times New Roman"/>
          <w:szCs w:val="24"/>
        </w:rPr>
      </w:pPr>
      <w:r w:rsidRPr="00BF6219">
        <w:rPr>
          <w:rFonts w:hAnsi="Times New Roman" w:ascii="Times New Roman"/>
          <w:szCs w:val="24"/>
        </w:rPr>
        <w:t>Obrazloženje</w:t>
      </w:r>
    </w:p>
    <w:p w:rsidRDefault="00D84539" w:rsidP="00AA05B1" w:rsidR="00C14A3F" w:rsidRPr="00BF6219">
      <w:pPr>
        <w:pStyle w:val="Tijeloteksta"/>
        <w:rPr>
          <w:rFonts w:hAnsi="Times New Roman" w:ascii="Times New Roman"/>
          <w:szCs w:val="24"/>
        </w:rPr>
      </w:pPr>
      <w:r w:rsidRPr="00BF6219">
        <w:rPr>
          <w:rFonts w:hAnsi="Times New Roman" w:ascii="Times New Roman"/>
          <w:szCs w:val="24"/>
        </w:rPr>
        <w:tab/>
      </w:r>
    </w:p>
    <w:p w:rsidRDefault="00AF51DD" w:rsidP="00AA05B1" w:rsidR="00AF51DD" w:rsidRPr="00BF6219">
      <w:pPr>
        <w:pStyle w:val="Tijeloteksta"/>
        <w:rPr>
          <w:rFonts w:hAnsi="Times New Roman" w:ascii="Times New Roman"/>
          <w:szCs w:val="24"/>
        </w:rPr>
      </w:pPr>
    </w:p>
    <w:p w:rsidRDefault="00AA05B1" w:rsidP="00AA05B1" w:rsidR="00FD762B" w:rsidRPr="00BF6219">
      <w:pPr>
        <w:pStyle w:val="Tijeloteksta"/>
        <w:ind w:firstLine="720"/>
        <w:rPr>
          <w:rFonts w:hAnsi="Times New Roman" w:ascii="Times New Roman"/>
          <w:szCs w:val="24"/>
        </w:rPr>
      </w:pPr>
      <w:r w:rsidRPr="00BF6219">
        <w:rPr>
          <w:rFonts w:hAnsi="Times New Roman" w:ascii="Times New Roman"/>
          <w:szCs w:val="24"/>
        </w:rPr>
        <w:t>Rješenjem ovog suda poslovni broj 4 St-</w:t>
      </w:r>
      <w:r w:rsidR="0080734F" w:rsidRPr="00BF6219">
        <w:rPr>
          <w:rFonts w:hAnsi="Times New Roman" w:ascii="Times New Roman"/>
          <w:szCs w:val="24"/>
        </w:rPr>
        <w:t>5</w:t>
      </w:r>
      <w:r w:rsidR="00BF6219" w:rsidRPr="00BF6219">
        <w:rPr>
          <w:rFonts w:hAnsi="Times New Roman" w:ascii="Times New Roman"/>
          <w:szCs w:val="24"/>
        </w:rPr>
        <w:t>417</w:t>
      </w:r>
      <w:r w:rsidR="005B5EFC" w:rsidRPr="00BF6219">
        <w:rPr>
          <w:rFonts w:hAnsi="Times New Roman" w:ascii="Times New Roman"/>
          <w:szCs w:val="24"/>
        </w:rPr>
        <w:t>/16</w:t>
      </w:r>
      <w:r w:rsidRPr="00BF6219">
        <w:rPr>
          <w:rFonts w:hAnsi="Times New Roman" w:ascii="Times New Roman"/>
          <w:szCs w:val="24"/>
        </w:rPr>
        <w:t xml:space="preserve"> od </w:t>
      </w:r>
      <w:r w:rsidR="00BF6219" w:rsidRPr="00BF6219">
        <w:rPr>
          <w:rFonts w:hAnsi="Times New Roman" w:ascii="Times New Roman"/>
          <w:szCs w:val="24"/>
        </w:rPr>
        <w:t>27. travnja 2017.</w:t>
      </w:r>
      <w:r w:rsidRPr="00BF6219">
        <w:rPr>
          <w:rFonts w:hAnsi="Times New Roman" w:ascii="Times New Roman"/>
          <w:szCs w:val="24"/>
        </w:rPr>
        <w:t xml:space="preserve"> otvoren je stečajni postupak nad </w:t>
      </w:r>
      <w:r w:rsidR="00FD762B" w:rsidRPr="00BF6219">
        <w:rPr>
          <w:rFonts w:hAnsi="Times New Roman" w:ascii="Times New Roman"/>
          <w:szCs w:val="24"/>
        </w:rPr>
        <w:t xml:space="preserve">stečajnim </w:t>
      </w:r>
      <w:r w:rsidRPr="00BF6219">
        <w:rPr>
          <w:rFonts w:hAnsi="Times New Roman" w:ascii="Times New Roman"/>
          <w:szCs w:val="24"/>
        </w:rPr>
        <w:t>dužnikom,</w:t>
      </w:r>
      <w:r w:rsidR="00633028" w:rsidRPr="00BF6219">
        <w:rPr>
          <w:rFonts w:hAnsi="Times New Roman" w:ascii="Times New Roman"/>
          <w:szCs w:val="24"/>
        </w:rPr>
        <w:t xml:space="preserve"> kojim rješenjem je</w:t>
      </w:r>
      <w:r w:rsidRPr="00BF6219">
        <w:rPr>
          <w:rFonts w:hAnsi="Times New Roman" w:ascii="Times New Roman"/>
          <w:szCs w:val="24"/>
        </w:rPr>
        <w:t xml:space="preserve"> imenovan</w:t>
      </w:r>
      <w:r w:rsidR="00035E2A">
        <w:rPr>
          <w:rFonts w:hAnsi="Times New Roman" w:ascii="Times New Roman"/>
          <w:szCs w:val="24"/>
        </w:rPr>
        <w:t>a</w:t>
      </w:r>
      <w:r w:rsidRPr="00BF6219">
        <w:rPr>
          <w:rFonts w:hAnsi="Times New Roman" w:ascii="Times New Roman"/>
          <w:szCs w:val="24"/>
        </w:rPr>
        <w:t xml:space="preserve"> stečajn</w:t>
      </w:r>
      <w:r w:rsidR="00035E2A">
        <w:rPr>
          <w:rFonts w:hAnsi="Times New Roman" w:ascii="Times New Roman"/>
          <w:szCs w:val="24"/>
        </w:rPr>
        <w:t>a</w:t>
      </w:r>
      <w:r w:rsidRPr="00BF6219">
        <w:rPr>
          <w:rFonts w:hAnsi="Times New Roman" w:ascii="Times New Roman"/>
          <w:szCs w:val="24"/>
        </w:rPr>
        <w:t xml:space="preserve"> upravitelj</w:t>
      </w:r>
      <w:r w:rsidR="00035E2A">
        <w:rPr>
          <w:rFonts w:hAnsi="Times New Roman" w:ascii="Times New Roman"/>
          <w:szCs w:val="24"/>
        </w:rPr>
        <w:t>ica</w:t>
      </w:r>
      <w:r w:rsidRPr="00BF6219">
        <w:rPr>
          <w:rFonts w:hAnsi="Times New Roman" w:ascii="Times New Roman"/>
          <w:szCs w:val="24"/>
        </w:rPr>
        <w:t xml:space="preserve"> </w:t>
      </w:r>
      <w:r w:rsidR="00BF6219" w:rsidRPr="00BF6219">
        <w:rPr>
          <w:rFonts w:hAnsi="Times New Roman" w:ascii="Times New Roman"/>
        </w:rPr>
        <w:t>Korana Ferdelji, dipl.iur, iz Zagreba, Biskupa J. Galjufa 7a, OIB 74691192835</w:t>
      </w:r>
      <w:r w:rsidR="004970DC" w:rsidRPr="00BF6219">
        <w:rPr>
          <w:rFonts w:hAnsi="Times New Roman" w:ascii="Times New Roman"/>
          <w:szCs w:val="24"/>
        </w:rPr>
        <w:t xml:space="preserve">. </w:t>
      </w:r>
    </w:p>
    <w:p w:rsidRDefault="00EC646F" w:rsidP="00AA05B1" w:rsidR="00EC646F" w:rsidRPr="00BF6219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AA05B1" w:rsidP="00BF6219" w:rsidR="00EC646F" w:rsidRPr="00BF6219">
      <w:pPr>
        <w:pStyle w:val="Tijeloteksta"/>
        <w:ind w:firstLine="720"/>
        <w:rPr>
          <w:rFonts w:hAnsi="Times New Roman" w:ascii="Times New Roman"/>
          <w:szCs w:val="24"/>
        </w:rPr>
      </w:pPr>
      <w:r w:rsidRPr="00BF6219">
        <w:rPr>
          <w:rFonts w:hAnsi="Times New Roman" w:ascii="Times New Roman"/>
          <w:szCs w:val="24"/>
        </w:rPr>
        <w:t xml:space="preserve">Podneskom </w:t>
      </w:r>
      <w:r w:rsidR="00FD762B" w:rsidRPr="00BF6219">
        <w:rPr>
          <w:rFonts w:hAnsi="Times New Roman" w:ascii="Times New Roman"/>
          <w:szCs w:val="24"/>
        </w:rPr>
        <w:t xml:space="preserve">zaprimljenim kod suda </w:t>
      </w:r>
      <w:r w:rsidR="00BF6219">
        <w:rPr>
          <w:rFonts w:hAnsi="Times New Roman" w:ascii="Times New Roman"/>
          <w:szCs w:val="24"/>
        </w:rPr>
        <w:t>28. ožujka 2018.</w:t>
      </w:r>
      <w:r w:rsidR="00C56F00" w:rsidRPr="00BF6219">
        <w:rPr>
          <w:rFonts w:hAnsi="Times New Roman" w:ascii="Times New Roman"/>
          <w:szCs w:val="24"/>
        </w:rPr>
        <w:t xml:space="preserve"> </w:t>
      </w:r>
      <w:r w:rsidR="00035E2A">
        <w:rPr>
          <w:rFonts w:hAnsi="Times New Roman" w:ascii="Times New Roman"/>
          <w:szCs w:val="24"/>
        </w:rPr>
        <w:t>stečajna</w:t>
      </w:r>
      <w:r w:rsidRPr="00BF6219">
        <w:rPr>
          <w:rFonts w:hAnsi="Times New Roman" w:ascii="Times New Roman"/>
          <w:szCs w:val="24"/>
        </w:rPr>
        <w:t xml:space="preserve"> upravitelj</w:t>
      </w:r>
      <w:r w:rsidR="00035E2A">
        <w:rPr>
          <w:rFonts w:hAnsi="Times New Roman" w:ascii="Times New Roman"/>
          <w:szCs w:val="24"/>
        </w:rPr>
        <w:t>ica</w:t>
      </w:r>
      <w:r w:rsidRPr="00BF6219">
        <w:rPr>
          <w:rFonts w:hAnsi="Times New Roman" w:ascii="Times New Roman"/>
          <w:szCs w:val="24"/>
        </w:rPr>
        <w:t xml:space="preserve"> </w:t>
      </w:r>
      <w:r w:rsidR="00BF6219">
        <w:rPr>
          <w:rFonts w:hAnsi="Times New Roman" w:ascii="Times New Roman"/>
          <w:szCs w:val="24"/>
        </w:rPr>
        <w:t>Korana Ferdelji</w:t>
      </w:r>
      <w:r w:rsidR="005A5D46" w:rsidRPr="00BF6219">
        <w:rPr>
          <w:rFonts w:hAnsi="Times New Roman" w:ascii="Times New Roman"/>
          <w:szCs w:val="24"/>
        </w:rPr>
        <w:t xml:space="preserve"> podni</w:t>
      </w:r>
      <w:r w:rsidR="00BF6219">
        <w:rPr>
          <w:rFonts w:hAnsi="Times New Roman" w:ascii="Times New Roman"/>
          <w:szCs w:val="24"/>
        </w:rPr>
        <w:t>jela</w:t>
      </w:r>
      <w:r w:rsidR="005A5D46" w:rsidRPr="00BF6219">
        <w:rPr>
          <w:rFonts w:hAnsi="Times New Roman" w:ascii="Times New Roman"/>
          <w:szCs w:val="24"/>
        </w:rPr>
        <w:t xml:space="preserve"> je zahtjev da </w:t>
      </w:r>
      <w:r w:rsidR="00BF6219">
        <w:rPr>
          <w:rFonts w:hAnsi="Times New Roman" w:ascii="Times New Roman"/>
          <w:szCs w:val="24"/>
        </w:rPr>
        <w:t>joj</w:t>
      </w:r>
      <w:r w:rsidR="005A5D46" w:rsidRPr="00BF6219">
        <w:rPr>
          <w:rFonts w:hAnsi="Times New Roman" w:ascii="Times New Roman"/>
          <w:szCs w:val="24"/>
        </w:rPr>
        <w:t xml:space="preserve"> sud odredi </w:t>
      </w:r>
      <w:r w:rsidR="00035E2A">
        <w:rPr>
          <w:rFonts w:hAnsi="Times New Roman" w:ascii="Times New Roman"/>
          <w:szCs w:val="24"/>
        </w:rPr>
        <w:t>nagradu za rad.  Naime, stečajna upraviteljica izvijestila</w:t>
      </w:r>
      <w:r w:rsidR="00BF6219">
        <w:rPr>
          <w:rFonts w:hAnsi="Times New Roman" w:ascii="Times New Roman"/>
          <w:szCs w:val="24"/>
        </w:rPr>
        <w:t xml:space="preserve"> je sud da je unovčila cjelokupnu stečajnu masu stečajnog dužnika</w:t>
      </w:r>
      <w:r w:rsidR="00035E2A">
        <w:rPr>
          <w:rFonts w:hAnsi="Times New Roman" w:ascii="Times New Roman"/>
          <w:szCs w:val="24"/>
        </w:rPr>
        <w:t xml:space="preserve">, </w:t>
      </w:r>
      <w:r w:rsidR="00BF6219">
        <w:rPr>
          <w:rFonts w:hAnsi="Times New Roman" w:ascii="Times New Roman"/>
          <w:szCs w:val="24"/>
        </w:rPr>
        <w:t>i to teretno vozilo marke Volkswagen Caddy 2.0 SDI, broj šasije WV1ZZZ2KZ8X019113 za iznos od 17.251,25 kn, na način da je temeljem petog oglasa o prikupljanju pisanih ponuda prihvaćena najviša ponuda ponuđača Korbox d.o.o. Zagreb za iznos od 13.801,00 kn uvećano za PDV</w:t>
      </w:r>
      <w:r w:rsidR="00035E2A">
        <w:rPr>
          <w:rFonts w:hAnsi="Times New Roman" w:ascii="Times New Roman"/>
          <w:szCs w:val="24"/>
        </w:rPr>
        <w:t>,</w:t>
      </w:r>
      <w:r w:rsidR="00BF6219">
        <w:rPr>
          <w:rFonts w:hAnsi="Times New Roman" w:ascii="Times New Roman"/>
          <w:szCs w:val="24"/>
        </w:rPr>
        <w:t xml:space="preserve"> što ukupno iznosi 17.251,25 kn. Slijedom navedenog, predlaže da joj sud odredi nagradu u iznosu od 2.760,20 kn bruto</w:t>
      </w:r>
      <w:r w:rsidR="00EC646F" w:rsidRPr="00BF6219">
        <w:rPr>
          <w:rFonts w:hAnsi="Times New Roman" w:ascii="Times New Roman"/>
          <w:szCs w:val="24"/>
        </w:rPr>
        <w:t>, a sukladno odredbi čl. 7. i 15. Uredbe o kriterijima i načinu obračuna i plaćanja nagrada stečajnim upraviteljima (Narodne novine broj 105/15, dalje u tekstu: Uredba</w:t>
      </w:r>
      <w:r w:rsidR="00BF6219">
        <w:rPr>
          <w:rFonts w:hAnsi="Times New Roman" w:ascii="Times New Roman"/>
          <w:szCs w:val="24"/>
        </w:rPr>
        <w:t>)</w:t>
      </w:r>
      <w:r w:rsidR="00EC646F" w:rsidRPr="00BF6219">
        <w:rPr>
          <w:rFonts w:hAnsi="Times New Roman" w:ascii="Times New Roman"/>
          <w:szCs w:val="24"/>
        </w:rPr>
        <w:t xml:space="preserve">. </w:t>
      </w:r>
    </w:p>
    <w:p w:rsidRDefault="00AA05B1" w:rsidP="00AA05B1" w:rsidR="00AA05B1" w:rsidRPr="00BF6219">
      <w:pPr>
        <w:pStyle w:val="Tijeloteksta"/>
        <w:rPr>
          <w:rFonts w:hAnsi="Times New Roman" w:ascii="Times New Roman"/>
          <w:szCs w:val="24"/>
        </w:rPr>
      </w:pPr>
    </w:p>
    <w:p w:rsidRDefault="00042AF9" w:rsidP="00FD762B" w:rsidR="00FD762B" w:rsidRPr="00BF6219">
      <w:pPr>
        <w:pStyle w:val="Tijeloteksta"/>
        <w:ind w:firstLine="720"/>
        <w:rPr>
          <w:rFonts w:hAnsi="Times New Roman" w:ascii="Times New Roman"/>
          <w:szCs w:val="24"/>
        </w:rPr>
      </w:pPr>
      <w:r w:rsidRPr="00BF6219">
        <w:rPr>
          <w:rFonts w:hAnsi="Times New Roman" w:ascii="Times New Roman"/>
          <w:szCs w:val="24"/>
        </w:rPr>
        <w:t xml:space="preserve">Odredbom čl. 94. st. 1. </w:t>
      </w:r>
      <w:r w:rsidR="00633028" w:rsidRPr="00BF6219">
        <w:rPr>
          <w:rFonts w:hAnsi="Times New Roman" w:ascii="Times New Roman"/>
          <w:szCs w:val="24"/>
        </w:rPr>
        <w:t xml:space="preserve">Stečajnog zakona (Narodne Novine broj 71/15, </w:t>
      </w:r>
      <w:r w:rsidR="001038F4" w:rsidRPr="00BF6219">
        <w:rPr>
          <w:rFonts w:hAnsi="Times New Roman" w:ascii="Times New Roman"/>
          <w:szCs w:val="24"/>
        </w:rPr>
        <w:t xml:space="preserve"> 104/17, </w:t>
      </w:r>
      <w:r w:rsidR="00633028" w:rsidRPr="00BF6219">
        <w:rPr>
          <w:rFonts w:hAnsi="Times New Roman" w:ascii="Times New Roman"/>
          <w:szCs w:val="24"/>
        </w:rPr>
        <w:t>dalje u tekstu: SZ-a)</w:t>
      </w:r>
      <w:r w:rsidRPr="00BF6219">
        <w:rPr>
          <w:rFonts w:hAnsi="Times New Roman" w:ascii="Times New Roman"/>
          <w:szCs w:val="24"/>
        </w:rPr>
        <w:t xml:space="preserve"> propisano je da stečajni upravitelj ima pravo na nagradu za svoj rad i naknadu stvarnih troškova; odredbom stavka 2. istog članka propisano je da nagradu stečajnom upravitelju određuje sud prema uredbi kojom Vlada Republike Hrvatske utvrđuje kriterije i način obračuna i plaćanja nagrade stečajnim upraviteljima; odredbom stavka 6. istog članka propisano je da ako u stečajnom postupku nema sredstava za nagradu i naknadu troškova stečajnoga upravitelja, nagrada i naknada troškova isplatit će se iz sredstava Fonda za namirenje troškova stečajnoga postupka. </w:t>
      </w:r>
    </w:p>
    <w:p w:rsidRDefault="00FD762B" w:rsidP="00FD762B" w:rsidR="00FD762B" w:rsidRPr="00BF6219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C56F00" w:rsidP="004970DC" w:rsidR="00AF51DD" w:rsidRPr="00BF6219">
      <w:pPr>
        <w:pStyle w:val="Tijeloteksta"/>
        <w:ind w:firstLine="720"/>
        <w:rPr>
          <w:rFonts w:hAnsi="Times New Roman" w:ascii="Times New Roman"/>
          <w:szCs w:val="24"/>
        </w:rPr>
      </w:pPr>
      <w:r w:rsidRPr="00BF6219">
        <w:rPr>
          <w:rFonts w:hAnsi="Times New Roman" w:ascii="Times New Roman"/>
          <w:szCs w:val="24"/>
        </w:rPr>
        <w:t xml:space="preserve">Odredbom čl. </w:t>
      </w:r>
      <w:r w:rsidR="00FD762B" w:rsidRPr="00BF6219">
        <w:rPr>
          <w:rFonts w:hAnsi="Times New Roman" w:ascii="Times New Roman"/>
          <w:szCs w:val="24"/>
        </w:rPr>
        <w:t>5</w:t>
      </w:r>
      <w:r w:rsidRPr="00BF6219">
        <w:rPr>
          <w:rFonts w:hAnsi="Times New Roman" w:ascii="Times New Roman"/>
          <w:szCs w:val="24"/>
        </w:rPr>
        <w:t xml:space="preserve">. st. 1. </w:t>
      </w:r>
      <w:r w:rsidR="00AA05B1" w:rsidRPr="00BF6219">
        <w:rPr>
          <w:rFonts w:hAnsi="Times New Roman" w:ascii="Times New Roman"/>
          <w:szCs w:val="24"/>
        </w:rPr>
        <w:t xml:space="preserve">Uredbe određeno je da </w:t>
      </w:r>
      <w:r w:rsidR="00FD762B" w:rsidRPr="00BF6219">
        <w:rPr>
          <w:rFonts w:hAnsi="Times New Roman" w:ascii="Times New Roman"/>
          <w:szCs w:val="24"/>
        </w:rPr>
        <w:t xml:space="preserve">sud rješenjem utvrđuje visinu nagrade, uzimajući u obzir obujam i složenost poslova, rad stečajnog upravitelja na ispitivanju tražbina te vrijednost unovčene stečajne mase. </w:t>
      </w:r>
      <w:r w:rsidR="00AF51DD" w:rsidRPr="00BF6219">
        <w:rPr>
          <w:rFonts w:hAnsi="Times New Roman" w:ascii="Times New Roman"/>
          <w:szCs w:val="24"/>
        </w:rPr>
        <w:t>Člankom 7. Uredbe propisano je da se nagrada stečajnom upravitelju s osnove vrijednosti unovčene stečajne mase obračunava primjenom tablice vrijednosti unovčene stečajne mase i nagrade u postotcima od 16% za vrijednost unovčene stečajne mase do 100.000,00 kn.</w:t>
      </w:r>
    </w:p>
    <w:p w:rsidRDefault="00AF51DD" w:rsidP="004970DC" w:rsidR="00AF51DD" w:rsidRPr="00BF6219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AF51DD" w:rsidP="00AF51DD" w:rsidR="00AF51DD" w:rsidRPr="00BF6219">
      <w:pPr>
        <w:pStyle w:val="Tijeloteksta"/>
        <w:ind w:firstLine="720"/>
        <w:rPr>
          <w:rFonts w:hAnsi="Times New Roman" w:ascii="Times New Roman"/>
          <w:szCs w:val="24"/>
        </w:rPr>
      </w:pPr>
      <w:r w:rsidRPr="00BF6219">
        <w:rPr>
          <w:rFonts w:hAnsi="Times New Roman" w:ascii="Times New Roman"/>
          <w:szCs w:val="24"/>
        </w:rPr>
        <w:t xml:space="preserve">Dakle, primjenom postotka od 16% na vrijednost unovčene stečajne mase od </w:t>
      </w:r>
      <w:r w:rsidR="00BF6219">
        <w:rPr>
          <w:rFonts w:hAnsi="Times New Roman" w:ascii="Times New Roman"/>
          <w:szCs w:val="24"/>
        </w:rPr>
        <w:t>17.251,25</w:t>
      </w:r>
      <w:r w:rsidRPr="00BF6219">
        <w:rPr>
          <w:rFonts w:hAnsi="Times New Roman" w:ascii="Times New Roman"/>
          <w:szCs w:val="24"/>
        </w:rPr>
        <w:t xml:space="preserve"> kn dobiva se iznos od </w:t>
      </w:r>
      <w:r w:rsidR="00BF6219">
        <w:rPr>
          <w:rFonts w:hAnsi="Times New Roman" w:ascii="Times New Roman"/>
          <w:szCs w:val="24"/>
        </w:rPr>
        <w:t>2.760,20</w:t>
      </w:r>
      <w:r w:rsidRPr="00BF6219">
        <w:rPr>
          <w:rFonts w:hAnsi="Times New Roman" w:ascii="Times New Roman"/>
          <w:szCs w:val="24"/>
        </w:rPr>
        <w:t xml:space="preserve"> kn bruto, a uzimajući u obzir rad stečajnog upravitelja te obujam i složenost poslova </w:t>
      </w:r>
      <w:r w:rsidR="00042AF9" w:rsidRPr="00BF6219">
        <w:rPr>
          <w:rFonts w:hAnsi="Times New Roman" w:ascii="Times New Roman"/>
          <w:szCs w:val="24"/>
        </w:rPr>
        <w:t>koje je obavio stečajni upravitelj u ovom stečajnom postupku</w:t>
      </w:r>
      <w:r w:rsidR="00F16DB3" w:rsidRPr="00BF6219">
        <w:rPr>
          <w:rFonts w:hAnsi="Times New Roman" w:ascii="Times New Roman"/>
          <w:szCs w:val="24"/>
        </w:rPr>
        <w:t>,</w:t>
      </w:r>
      <w:r w:rsidRPr="00BF6219">
        <w:rPr>
          <w:rFonts w:hAnsi="Times New Roman" w:ascii="Times New Roman"/>
          <w:szCs w:val="24"/>
        </w:rPr>
        <w:t xml:space="preserve"> sud je odredio da stečajnom upravitelju pripada nagrada </w:t>
      </w:r>
      <w:r w:rsidR="00F16DB3" w:rsidRPr="00BF6219">
        <w:rPr>
          <w:rFonts w:hAnsi="Times New Roman" w:ascii="Times New Roman"/>
          <w:szCs w:val="24"/>
        </w:rPr>
        <w:t>u navedenom iznosu</w:t>
      </w:r>
      <w:r w:rsidRPr="00BF6219">
        <w:rPr>
          <w:rFonts w:hAnsi="Times New Roman" w:ascii="Times New Roman"/>
          <w:szCs w:val="24"/>
        </w:rPr>
        <w:t xml:space="preserve">. Dakle, </w:t>
      </w:r>
      <w:r w:rsidR="00E319A7" w:rsidRPr="00BF6219">
        <w:rPr>
          <w:rFonts w:hAnsi="Times New Roman" w:ascii="Times New Roman"/>
          <w:szCs w:val="24"/>
        </w:rPr>
        <w:t>sud je sukladno odredbi čl. 94</w:t>
      </w:r>
      <w:r w:rsidR="00042AF9" w:rsidRPr="00BF6219">
        <w:rPr>
          <w:rFonts w:hAnsi="Times New Roman" w:ascii="Times New Roman"/>
          <w:szCs w:val="24"/>
        </w:rPr>
        <w:t>. st. 1.</w:t>
      </w:r>
      <w:r w:rsidR="00E319A7" w:rsidRPr="00BF6219">
        <w:rPr>
          <w:rFonts w:hAnsi="Times New Roman" w:ascii="Times New Roman"/>
          <w:szCs w:val="24"/>
        </w:rPr>
        <w:t xml:space="preserve"> i 2.</w:t>
      </w:r>
      <w:r w:rsidR="00042AF9" w:rsidRPr="00BF6219">
        <w:rPr>
          <w:rFonts w:hAnsi="Times New Roman" w:ascii="Times New Roman"/>
          <w:szCs w:val="24"/>
        </w:rPr>
        <w:t xml:space="preserve"> SZ-a</w:t>
      </w:r>
      <w:r w:rsidR="00E319A7" w:rsidRPr="00BF6219">
        <w:rPr>
          <w:rFonts w:hAnsi="Times New Roman" w:ascii="Times New Roman"/>
          <w:szCs w:val="24"/>
        </w:rPr>
        <w:t xml:space="preserve">, a temeljem odredbe čl. </w:t>
      </w:r>
      <w:r w:rsidR="00042AF9" w:rsidRPr="00BF6219">
        <w:rPr>
          <w:rFonts w:hAnsi="Times New Roman" w:ascii="Times New Roman"/>
          <w:szCs w:val="24"/>
        </w:rPr>
        <w:t xml:space="preserve">5. </w:t>
      </w:r>
      <w:r w:rsidR="00E319A7" w:rsidRPr="00BF6219">
        <w:rPr>
          <w:rFonts w:hAnsi="Times New Roman" w:ascii="Times New Roman"/>
          <w:szCs w:val="24"/>
        </w:rPr>
        <w:t>st. 1.</w:t>
      </w:r>
      <w:r w:rsidRPr="00BF6219">
        <w:rPr>
          <w:rFonts w:hAnsi="Times New Roman" w:ascii="Times New Roman"/>
          <w:szCs w:val="24"/>
        </w:rPr>
        <w:t>, čl. 7. i</w:t>
      </w:r>
      <w:r w:rsidR="00E319A7" w:rsidRPr="00BF6219">
        <w:rPr>
          <w:rFonts w:hAnsi="Times New Roman" w:ascii="Times New Roman"/>
          <w:szCs w:val="24"/>
        </w:rPr>
        <w:t xml:space="preserve"> čl. 15. Uredbe</w:t>
      </w:r>
      <w:r w:rsidRPr="00BF6219">
        <w:rPr>
          <w:rFonts w:hAnsi="Times New Roman" w:ascii="Times New Roman"/>
          <w:szCs w:val="24"/>
        </w:rPr>
        <w:t xml:space="preserve"> odredio stečajnom upravitelju nagradu u ukupnom iznosu od </w:t>
      </w:r>
      <w:r w:rsidR="00BF6219">
        <w:rPr>
          <w:rFonts w:hAnsi="Times New Roman" w:ascii="Times New Roman"/>
          <w:szCs w:val="24"/>
        </w:rPr>
        <w:t>2.760,20 kn</w:t>
      </w:r>
      <w:r w:rsidRPr="00BF6219">
        <w:rPr>
          <w:rFonts w:hAnsi="Times New Roman" w:ascii="Times New Roman"/>
          <w:szCs w:val="24"/>
        </w:rPr>
        <w:t xml:space="preserve"> bruto. </w:t>
      </w:r>
    </w:p>
    <w:p w:rsidRDefault="00AF51DD" w:rsidP="00AF51DD" w:rsidR="00AF51DD" w:rsidRPr="00BF6219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AF51DD" w:rsidP="00AF51DD" w:rsidR="00AF51DD" w:rsidRPr="00BF6219">
      <w:pPr>
        <w:pStyle w:val="Tijeloteksta"/>
        <w:ind w:firstLine="720"/>
        <w:rPr>
          <w:rFonts w:hAnsi="Times New Roman" w:ascii="Times New Roman"/>
          <w:szCs w:val="24"/>
        </w:rPr>
      </w:pPr>
      <w:r w:rsidRPr="00BF6219">
        <w:rPr>
          <w:rFonts w:hAnsi="Times New Roman" w:ascii="Times New Roman"/>
          <w:szCs w:val="24"/>
        </w:rPr>
        <w:t xml:space="preserve">Slijedom navedenog riješeno je kao u izreci ovog rješenja. </w:t>
      </w:r>
    </w:p>
    <w:p w:rsidRDefault="00E319A7" w:rsidP="004970DC" w:rsidR="00C56F00" w:rsidRPr="00BF6219">
      <w:pPr>
        <w:pStyle w:val="Tijeloteksta"/>
        <w:ind w:firstLine="720"/>
        <w:rPr>
          <w:rFonts w:hAnsi="Times New Roman" w:ascii="Times New Roman"/>
          <w:szCs w:val="24"/>
        </w:rPr>
      </w:pPr>
      <w:r w:rsidRPr="00BF6219">
        <w:rPr>
          <w:rFonts w:hAnsi="Times New Roman" w:ascii="Times New Roman"/>
          <w:szCs w:val="24"/>
        </w:rPr>
        <w:t xml:space="preserve"> </w:t>
      </w:r>
    </w:p>
    <w:p w:rsidRDefault="00737A4B" w:rsidP="00737A4B" w:rsidR="001A147B" w:rsidRPr="00BF6219">
      <w:pPr>
        <w:pStyle w:val="Tijeloteksta"/>
        <w:jc w:val="center"/>
        <w:rPr>
          <w:rFonts w:hAnsi="Times New Roman" w:ascii="Times New Roman"/>
          <w:szCs w:val="24"/>
        </w:rPr>
      </w:pPr>
      <w:r w:rsidRPr="00BF6219">
        <w:rPr>
          <w:rFonts w:hAnsi="Times New Roman" w:ascii="Times New Roman"/>
          <w:szCs w:val="24"/>
        </w:rPr>
        <w:t>U Karlovcu</w:t>
      </w:r>
      <w:r w:rsidR="008D559D" w:rsidRPr="00BF6219">
        <w:rPr>
          <w:rFonts w:hAnsi="Times New Roman" w:ascii="Times New Roman"/>
          <w:szCs w:val="24"/>
        </w:rPr>
        <w:t xml:space="preserve"> </w:t>
      </w:r>
      <w:r w:rsidR="00BF6219">
        <w:rPr>
          <w:rFonts w:hAnsi="Times New Roman" w:ascii="Times New Roman"/>
          <w:szCs w:val="24"/>
        </w:rPr>
        <w:t>6. travnja 2018.</w:t>
      </w:r>
    </w:p>
    <w:p w:rsidRDefault="00C56F00" w:rsidP="00737A4B" w:rsidR="00C56F00" w:rsidRPr="00BF6219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BF6219">
      <w:pPr>
        <w:pStyle w:val="Tijeloteksta"/>
        <w:rPr>
          <w:rFonts w:hAnsi="Times New Roman" w:ascii="Times New Roman"/>
          <w:szCs w:val="24"/>
        </w:rPr>
      </w:pPr>
      <w:r w:rsidRPr="00BF6219">
        <w:rPr>
          <w:rFonts w:hAnsi="Times New Roman" w:ascii="Times New Roman"/>
          <w:szCs w:val="24"/>
        </w:rPr>
        <w:tab/>
      </w:r>
      <w:r w:rsidRPr="00BF6219">
        <w:rPr>
          <w:rFonts w:hAnsi="Times New Roman" w:ascii="Times New Roman"/>
          <w:szCs w:val="24"/>
        </w:rPr>
        <w:tab/>
      </w:r>
      <w:r w:rsidRPr="00BF6219">
        <w:rPr>
          <w:rFonts w:hAnsi="Times New Roman" w:ascii="Times New Roman"/>
          <w:szCs w:val="24"/>
        </w:rPr>
        <w:tab/>
      </w:r>
      <w:r w:rsidRPr="00BF6219">
        <w:rPr>
          <w:rFonts w:hAnsi="Times New Roman" w:ascii="Times New Roman"/>
          <w:szCs w:val="24"/>
        </w:rPr>
        <w:tab/>
      </w:r>
      <w:r w:rsidRPr="00BF6219">
        <w:rPr>
          <w:rFonts w:hAnsi="Times New Roman" w:ascii="Times New Roman"/>
          <w:szCs w:val="24"/>
        </w:rPr>
        <w:tab/>
      </w:r>
      <w:r w:rsidRPr="00BF6219">
        <w:rPr>
          <w:rFonts w:hAnsi="Times New Roman" w:ascii="Times New Roman"/>
          <w:szCs w:val="24"/>
        </w:rPr>
        <w:tab/>
      </w:r>
      <w:r w:rsidRPr="00BF6219">
        <w:rPr>
          <w:rFonts w:hAnsi="Times New Roman" w:ascii="Times New Roman"/>
          <w:szCs w:val="24"/>
        </w:rPr>
        <w:tab/>
      </w:r>
      <w:r w:rsidRPr="00BF6219">
        <w:rPr>
          <w:rFonts w:hAnsi="Times New Roman" w:ascii="Times New Roman"/>
          <w:szCs w:val="24"/>
        </w:rPr>
        <w:tab/>
      </w:r>
      <w:r w:rsidRPr="00BF6219">
        <w:rPr>
          <w:rFonts w:hAnsi="Times New Roman" w:ascii="Times New Roman"/>
          <w:szCs w:val="24"/>
        </w:rPr>
        <w:tab/>
      </w:r>
      <w:r w:rsidR="005744A7" w:rsidRPr="00BF6219">
        <w:rPr>
          <w:rFonts w:hAnsi="Times New Roman" w:ascii="Times New Roman"/>
          <w:szCs w:val="24"/>
        </w:rPr>
        <w:t xml:space="preserve">           </w:t>
      </w:r>
      <w:r w:rsidR="001A147B" w:rsidRPr="00BF6219">
        <w:rPr>
          <w:rFonts w:hAnsi="Times New Roman" w:ascii="Times New Roman"/>
          <w:szCs w:val="24"/>
        </w:rPr>
        <w:t xml:space="preserve">    </w:t>
      </w:r>
      <w:r w:rsidRPr="00BF6219">
        <w:rPr>
          <w:rFonts w:hAnsi="Times New Roman" w:ascii="Times New Roman"/>
          <w:szCs w:val="24"/>
        </w:rPr>
        <w:t>Sudac:</w:t>
      </w:r>
    </w:p>
    <w:p w:rsidRDefault="00737A4B" w:rsidP="00B314E8" w:rsidR="00F17E33" w:rsidRPr="00BF6219">
      <w:pPr>
        <w:pStyle w:val="Tijeloteksta"/>
        <w:rPr>
          <w:rFonts w:hAnsi="Times New Roman" w:ascii="Times New Roman"/>
          <w:szCs w:val="24"/>
        </w:rPr>
      </w:pPr>
      <w:r w:rsidRPr="00BF6219">
        <w:rPr>
          <w:rFonts w:hAnsi="Times New Roman" w:ascii="Times New Roman"/>
          <w:szCs w:val="24"/>
        </w:rPr>
        <w:tab/>
      </w:r>
      <w:r w:rsidRPr="00BF6219">
        <w:rPr>
          <w:rFonts w:hAnsi="Times New Roman" w:ascii="Times New Roman"/>
          <w:szCs w:val="24"/>
        </w:rPr>
        <w:tab/>
      </w:r>
      <w:r w:rsidRPr="00BF6219">
        <w:rPr>
          <w:rFonts w:hAnsi="Times New Roman" w:ascii="Times New Roman"/>
          <w:szCs w:val="24"/>
        </w:rPr>
        <w:tab/>
      </w:r>
      <w:r w:rsidRPr="00BF6219">
        <w:rPr>
          <w:rFonts w:hAnsi="Times New Roman" w:ascii="Times New Roman"/>
          <w:szCs w:val="24"/>
        </w:rPr>
        <w:tab/>
      </w:r>
      <w:r w:rsidRPr="00BF6219">
        <w:rPr>
          <w:rFonts w:hAnsi="Times New Roman" w:ascii="Times New Roman"/>
          <w:szCs w:val="24"/>
        </w:rPr>
        <w:tab/>
      </w:r>
      <w:r w:rsidRPr="00BF6219">
        <w:rPr>
          <w:rFonts w:hAnsi="Times New Roman" w:ascii="Times New Roman"/>
          <w:szCs w:val="24"/>
        </w:rPr>
        <w:tab/>
      </w:r>
      <w:r w:rsidRPr="00BF6219">
        <w:rPr>
          <w:rFonts w:hAnsi="Times New Roman" w:ascii="Times New Roman"/>
          <w:szCs w:val="24"/>
        </w:rPr>
        <w:tab/>
      </w:r>
      <w:r w:rsidR="005744A7" w:rsidRPr="00BF6219">
        <w:rPr>
          <w:rFonts w:hAnsi="Times New Roman" w:ascii="Times New Roman"/>
          <w:szCs w:val="24"/>
        </w:rPr>
        <w:t xml:space="preserve">      </w:t>
      </w:r>
      <w:r w:rsidRPr="00BF6219">
        <w:rPr>
          <w:rFonts w:hAnsi="Times New Roman" w:ascii="Times New Roman"/>
          <w:szCs w:val="24"/>
        </w:rPr>
        <w:tab/>
      </w:r>
      <w:r w:rsidR="001A147B" w:rsidRPr="00BF6219">
        <w:rPr>
          <w:rFonts w:hAnsi="Times New Roman" w:ascii="Times New Roman"/>
          <w:szCs w:val="24"/>
        </w:rPr>
        <w:t xml:space="preserve">   </w:t>
      </w:r>
      <w:r w:rsidR="005744A7" w:rsidRPr="00BF6219">
        <w:rPr>
          <w:rFonts w:hAnsi="Times New Roman" w:ascii="Times New Roman"/>
          <w:szCs w:val="24"/>
        </w:rPr>
        <w:t xml:space="preserve">           </w:t>
      </w:r>
      <w:r w:rsidR="001A147B" w:rsidRPr="00BF6219">
        <w:rPr>
          <w:rFonts w:hAnsi="Times New Roman" w:ascii="Times New Roman"/>
          <w:szCs w:val="24"/>
        </w:rPr>
        <w:t xml:space="preserve">  </w:t>
      </w:r>
      <w:r w:rsidRPr="00BF6219">
        <w:rPr>
          <w:rFonts w:hAnsi="Times New Roman" w:ascii="Times New Roman"/>
          <w:szCs w:val="24"/>
        </w:rPr>
        <w:t>Goranka Boljkovac</w:t>
      </w:r>
      <w:r w:rsidR="00837AD9" w:rsidRPr="00BF6219">
        <w:rPr>
          <w:rFonts w:hAnsi="Times New Roman" w:ascii="Times New Roman"/>
          <w:szCs w:val="24"/>
        </w:rPr>
        <w:t>, v.r.</w:t>
      </w:r>
    </w:p>
    <w:p w:rsidRDefault="00F17E33" w:rsidP="00B314E8" w:rsidR="00F17E33" w:rsidRPr="00BF6219">
      <w:pPr>
        <w:pStyle w:val="Tijeloteksta"/>
        <w:rPr>
          <w:rFonts w:hAnsi="Times New Roman" w:ascii="Times New Roman"/>
          <w:szCs w:val="24"/>
        </w:rPr>
      </w:pPr>
    </w:p>
    <w:p w:rsidRDefault="00837AD9" w:rsidP="00837AD9" w:rsidR="00837AD9" w:rsidRPr="00BF6219">
      <w:pPr>
        <w:tabs>
          <w:tab w:pos="6703" w:val="left"/>
        </w:tabs>
        <w:rPr>
          <w:rFonts w:hAnsi="Times New Roman" w:ascii="Times New Roman"/>
          <w:szCs w:val="24"/>
        </w:rPr>
      </w:pPr>
      <w:r w:rsidRPr="00BF6219">
        <w:rPr>
          <w:rFonts w:hAnsi="Times New Roman" w:ascii="Times New Roman"/>
          <w:szCs w:val="24"/>
        </w:rPr>
        <w:tab/>
        <w:t>Za točnost otpravka-</w:t>
      </w:r>
    </w:p>
    <w:p w:rsidRDefault="00837AD9" w:rsidP="00837AD9" w:rsidR="00837AD9" w:rsidRPr="00BF6219">
      <w:pPr>
        <w:tabs>
          <w:tab w:pos="6703" w:val="left"/>
        </w:tabs>
        <w:rPr>
          <w:rFonts w:hAnsi="Times New Roman" w:ascii="Times New Roman"/>
          <w:szCs w:val="24"/>
        </w:rPr>
      </w:pPr>
      <w:r w:rsidRPr="00BF6219">
        <w:rPr>
          <w:rFonts w:hAnsi="Times New Roman" w:ascii="Times New Roman"/>
          <w:szCs w:val="24"/>
        </w:rPr>
        <w:tab/>
        <w:t>ovlašteni službenik:</w:t>
      </w:r>
    </w:p>
    <w:p w:rsidRDefault="00837AD9" w:rsidP="00C56F00" w:rsidR="005C7189" w:rsidRPr="00BF6219">
      <w:pPr>
        <w:pStyle w:val="Tijeloteksta"/>
        <w:tabs>
          <w:tab w:pos="6713" w:val="left"/>
        </w:tabs>
        <w:rPr>
          <w:rFonts w:hAnsi="Times New Roman" w:ascii="Times New Roman"/>
          <w:szCs w:val="24"/>
        </w:rPr>
      </w:pPr>
      <w:r w:rsidRPr="00BF6219">
        <w:rPr>
          <w:rFonts w:hAnsi="Times New Roman" w:ascii="Times New Roman"/>
          <w:szCs w:val="24"/>
        </w:rPr>
        <w:tab/>
      </w:r>
      <w:r w:rsidR="00BF6219" w:rsidRPr="00BF6219">
        <w:rPr>
          <w:rFonts w:hAnsi="Times New Roman" w:ascii="Times New Roman"/>
          <w:szCs w:val="24"/>
        </w:rPr>
        <w:t>Renata Klokočki</w:t>
      </w:r>
    </w:p>
    <w:p w:rsidRDefault="00FC0C59" w:rsidP="00F17E33" w:rsidR="00FC0C59" w:rsidRPr="00BF6219">
      <w:pPr>
        <w:pStyle w:val="Tijeloteksta"/>
        <w:jc w:val="left"/>
        <w:rPr>
          <w:rFonts w:hAnsi="Times New Roman" w:ascii="Times New Roman"/>
          <w:szCs w:val="24"/>
        </w:rPr>
      </w:pPr>
    </w:p>
    <w:p w:rsidRDefault="00C56F00" w:rsidP="00C56F00" w:rsidR="00C56F00" w:rsidRPr="00BF6219">
      <w:pPr>
        <w:tabs>
          <w:tab w:pos="6900" w:val="left"/>
        </w:tabs>
        <w:rPr>
          <w:rFonts w:hAnsi="Times New Roman" w:ascii="Times New Roman"/>
          <w:szCs w:val="24"/>
        </w:rPr>
      </w:pPr>
      <w:r w:rsidRPr="00BF6219">
        <w:rPr>
          <w:rFonts w:hAnsi="Times New Roman" w:ascii="Times New Roman"/>
          <w:szCs w:val="24"/>
        </w:rPr>
        <w:t>Uputa o pravnom lijeku:</w:t>
      </w:r>
      <w:r w:rsidRPr="00BF6219">
        <w:rPr>
          <w:rFonts w:hAnsi="Times New Roman" w:ascii="Times New Roman"/>
          <w:szCs w:val="24"/>
        </w:rPr>
        <w:tab/>
      </w:r>
    </w:p>
    <w:p w:rsidRDefault="00C56F00" w:rsidP="00C56F00" w:rsidR="00C56F00" w:rsidRPr="00BF6219">
      <w:pPr>
        <w:rPr>
          <w:rFonts w:hAnsi="Times New Roman" w:ascii="Times New Roman"/>
          <w:szCs w:val="24"/>
        </w:rPr>
      </w:pPr>
      <w:r w:rsidRPr="00BF6219">
        <w:rPr>
          <w:rFonts w:hAnsi="Times New Roman" w:ascii="Times New Roman"/>
          <w:szCs w:val="24"/>
        </w:rPr>
        <w:t xml:space="preserve">Protiv ovog rješenja dopuštena je žalba </w:t>
      </w:r>
    </w:p>
    <w:p w:rsidRDefault="00C56F00" w:rsidP="00C56F00" w:rsidR="00C56F00" w:rsidRPr="00BF6219">
      <w:pPr>
        <w:rPr>
          <w:rFonts w:hAnsi="Times New Roman" w:ascii="Times New Roman"/>
          <w:szCs w:val="24"/>
        </w:rPr>
      </w:pPr>
      <w:r w:rsidRPr="00BF6219">
        <w:rPr>
          <w:rFonts w:hAnsi="Times New Roman" w:ascii="Times New Roman"/>
          <w:szCs w:val="24"/>
        </w:rPr>
        <w:t>u roku od 8 dana, koja se podnosi u tri primjerka,</w:t>
      </w:r>
    </w:p>
    <w:p w:rsidRDefault="00C56F00" w:rsidP="00C56F00" w:rsidR="00C56F00" w:rsidRPr="00BF6219">
      <w:pPr>
        <w:rPr>
          <w:rFonts w:hAnsi="Times New Roman" w:ascii="Times New Roman"/>
          <w:szCs w:val="24"/>
        </w:rPr>
      </w:pPr>
      <w:r w:rsidRPr="00BF6219">
        <w:rPr>
          <w:rFonts w:hAnsi="Times New Roman" w:ascii="Times New Roman"/>
          <w:szCs w:val="24"/>
        </w:rPr>
        <w:t>Visokom trgovačkom sudu Republike Hrvatske,</w:t>
      </w:r>
    </w:p>
    <w:p w:rsidRDefault="00C56F00" w:rsidP="00C56F00" w:rsidR="00C56F00" w:rsidRPr="00BF6219">
      <w:pPr>
        <w:rPr>
          <w:rFonts w:hAnsi="Times New Roman" w:ascii="Times New Roman"/>
          <w:szCs w:val="24"/>
        </w:rPr>
      </w:pPr>
      <w:r w:rsidRPr="00BF6219">
        <w:rPr>
          <w:rFonts w:hAnsi="Times New Roman" w:ascii="Times New Roman"/>
          <w:szCs w:val="24"/>
        </w:rPr>
        <w:t>putem ovog suda.</w:t>
      </w:r>
    </w:p>
    <w:p w:rsidRDefault="00C56F00" w:rsidP="00B314E8" w:rsidR="00C56F00" w:rsidRPr="00BF6219">
      <w:pPr>
        <w:pStyle w:val="Tijeloteksta"/>
        <w:rPr>
          <w:rFonts w:hAnsi="Times New Roman" w:ascii="Times New Roman"/>
          <w:szCs w:val="24"/>
        </w:rPr>
      </w:pPr>
    </w:p>
    <w:p w:rsidRDefault="00737A4B" w:rsidP="00B314E8" w:rsidR="00737A4B" w:rsidRPr="00BF6219">
      <w:pPr>
        <w:pStyle w:val="Tijeloteksta"/>
        <w:rPr>
          <w:rFonts w:hAnsi="Times New Roman" w:ascii="Times New Roman"/>
          <w:szCs w:val="24"/>
        </w:rPr>
      </w:pPr>
    </w:p>
    <w:p w:rsidRDefault="00737A4B" w:rsidP="00B314E8" w:rsidR="00737A4B" w:rsidRPr="00BF6219">
      <w:pPr>
        <w:pStyle w:val="Tijeloteksta"/>
        <w:rPr>
          <w:rFonts w:hAnsi="Times New Roman" w:ascii="Times New Roman"/>
          <w:szCs w:val="24"/>
        </w:rPr>
      </w:pPr>
    </w:p>
    <w:p w:rsidRDefault="001A147B" w:rsidR="001A147B" w:rsidRPr="00BF6219">
      <w:pPr>
        <w:rPr>
          <w:rFonts w:hAnsi="Times New Roman" w:ascii="Times New Roman"/>
          <w:b/>
          <w:noProof w:val="false"/>
          <w:szCs w:val="24"/>
        </w:rPr>
      </w:pPr>
    </w:p>
    <w:sectPr w:rsidSect="008A72D3" w:rsidR="001A147B" w:rsidRPr="00BF6219">
      <w:headerReference w:type="even" r:id="rId11"/>
      <w:headerReference w:type="default" r:id="rId12"/>
      <w:pgSz w:h="16838" w:w="11906"/>
      <w:pgMar w:gutter="0" w:footer="720" w:header="720" w:left="1418" w:bottom="1560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4568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</w:t>
    </w:r>
    <w:r w:rsidR="00AA05B1">
      <w:t xml:space="preserve">       </w:t>
    </w:r>
    <w:r>
      <w:t xml:space="preserve"> </w:t>
    </w:r>
    <w:r w:rsidRPr="00BD69FB">
      <w:rPr>
        <w:rFonts w:hAnsi="Times New Roman" w:ascii="Times New Roman"/>
      </w:rPr>
      <w:t>4 St-</w:t>
    </w:r>
    <w:r w:rsidR="00DE466D">
      <w:rPr>
        <w:rFonts w:hAnsi="Times New Roman" w:ascii="Times New Roman"/>
      </w:rPr>
      <w:t>5417</w:t>
    </w:r>
    <w:r w:rsidR="005B5EFC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045"/>
    <w:rsid w:val="00035E2A"/>
    <w:rsid w:val="00042AF9"/>
    <w:rsid w:val="00084EB5"/>
    <w:rsid w:val="000A020C"/>
    <w:rsid w:val="000A2EA1"/>
    <w:rsid w:val="000C1F8F"/>
    <w:rsid w:val="000D15A2"/>
    <w:rsid w:val="000F0435"/>
    <w:rsid w:val="000F6E59"/>
    <w:rsid w:val="001038F4"/>
    <w:rsid w:val="00122493"/>
    <w:rsid w:val="00135E75"/>
    <w:rsid w:val="00143BA9"/>
    <w:rsid w:val="00164987"/>
    <w:rsid w:val="001A147B"/>
    <w:rsid w:val="001B78F0"/>
    <w:rsid w:val="001F1CE6"/>
    <w:rsid w:val="00245E30"/>
    <w:rsid w:val="00261F8E"/>
    <w:rsid w:val="002F56A9"/>
    <w:rsid w:val="00362D40"/>
    <w:rsid w:val="0037105C"/>
    <w:rsid w:val="00393171"/>
    <w:rsid w:val="003A3C48"/>
    <w:rsid w:val="003B7EB5"/>
    <w:rsid w:val="003D357F"/>
    <w:rsid w:val="00406D94"/>
    <w:rsid w:val="0043091C"/>
    <w:rsid w:val="00445B6F"/>
    <w:rsid w:val="004970DC"/>
    <w:rsid w:val="004C16AC"/>
    <w:rsid w:val="004C24F6"/>
    <w:rsid w:val="00525604"/>
    <w:rsid w:val="00527B64"/>
    <w:rsid w:val="00566675"/>
    <w:rsid w:val="00573237"/>
    <w:rsid w:val="005744A7"/>
    <w:rsid w:val="0057758C"/>
    <w:rsid w:val="00577F43"/>
    <w:rsid w:val="00594221"/>
    <w:rsid w:val="005A0E12"/>
    <w:rsid w:val="005A5D46"/>
    <w:rsid w:val="005B5EFC"/>
    <w:rsid w:val="005C7189"/>
    <w:rsid w:val="005E56D7"/>
    <w:rsid w:val="0062375D"/>
    <w:rsid w:val="006275C1"/>
    <w:rsid w:val="00633028"/>
    <w:rsid w:val="0065150B"/>
    <w:rsid w:val="006521A5"/>
    <w:rsid w:val="006677A2"/>
    <w:rsid w:val="006C0FD5"/>
    <w:rsid w:val="00705B86"/>
    <w:rsid w:val="00710345"/>
    <w:rsid w:val="00726530"/>
    <w:rsid w:val="00727927"/>
    <w:rsid w:val="00737A4B"/>
    <w:rsid w:val="007C72DF"/>
    <w:rsid w:val="007F49CC"/>
    <w:rsid w:val="0080734F"/>
    <w:rsid w:val="008203A2"/>
    <w:rsid w:val="00837AD9"/>
    <w:rsid w:val="00855310"/>
    <w:rsid w:val="00863117"/>
    <w:rsid w:val="008A1EAD"/>
    <w:rsid w:val="008A72D3"/>
    <w:rsid w:val="008D559D"/>
    <w:rsid w:val="008F0EE7"/>
    <w:rsid w:val="008F12BE"/>
    <w:rsid w:val="008F5796"/>
    <w:rsid w:val="008F5FE0"/>
    <w:rsid w:val="00937ECE"/>
    <w:rsid w:val="009432E4"/>
    <w:rsid w:val="009663A8"/>
    <w:rsid w:val="00992055"/>
    <w:rsid w:val="009A4E8F"/>
    <w:rsid w:val="009A7A04"/>
    <w:rsid w:val="009C288C"/>
    <w:rsid w:val="009E1265"/>
    <w:rsid w:val="009E4927"/>
    <w:rsid w:val="009F3B1B"/>
    <w:rsid w:val="00A2787F"/>
    <w:rsid w:val="00A33929"/>
    <w:rsid w:val="00A76CB4"/>
    <w:rsid w:val="00AA05B1"/>
    <w:rsid w:val="00AB67EC"/>
    <w:rsid w:val="00AC14E9"/>
    <w:rsid w:val="00AC7256"/>
    <w:rsid w:val="00AD105D"/>
    <w:rsid w:val="00AF51DD"/>
    <w:rsid w:val="00B23F96"/>
    <w:rsid w:val="00B314E8"/>
    <w:rsid w:val="00B36722"/>
    <w:rsid w:val="00B64568"/>
    <w:rsid w:val="00BA2E30"/>
    <w:rsid w:val="00BA6EC4"/>
    <w:rsid w:val="00BB5EB8"/>
    <w:rsid w:val="00BD69FB"/>
    <w:rsid w:val="00BF6219"/>
    <w:rsid w:val="00C14A3F"/>
    <w:rsid w:val="00C40557"/>
    <w:rsid w:val="00C4751B"/>
    <w:rsid w:val="00C56F00"/>
    <w:rsid w:val="00CA176A"/>
    <w:rsid w:val="00CB1619"/>
    <w:rsid w:val="00CC2151"/>
    <w:rsid w:val="00CD58DB"/>
    <w:rsid w:val="00CE0A00"/>
    <w:rsid w:val="00CF4808"/>
    <w:rsid w:val="00CF4C16"/>
    <w:rsid w:val="00D84539"/>
    <w:rsid w:val="00DA0E56"/>
    <w:rsid w:val="00DA76A8"/>
    <w:rsid w:val="00DB1F37"/>
    <w:rsid w:val="00DC3E23"/>
    <w:rsid w:val="00DD2B86"/>
    <w:rsid w:val="00DD5C02"/>
    <w:rsid w:val="00DE466D"/>
    <w:rsid w:val="00E319A7"/>
    <w:rsid w:val="00E837F4"/>
    <w:rsid w:val="00E86122"/>
    <w:rsid w:val="00EC646F"/>
    <w:rsid w:val="00F16DB3"/>
    <w:rsid w:val="00F17E33"/>
    <w:rsid w:val="00F72327"/>
    <w:rsid w:val="00FC0C59"/>
    <w:rsid w:val="00FD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C14A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45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45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456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45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45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C14A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45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45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456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45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45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5417</izvorni_sadrzaj>
    <derivirana_varijabla naziv="DomainObject.Predmet.Broj_1">5417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St-5417/2016</izvorni_sadrzaj>
    <derivirana_varijabla naziv="DomainObject.Predmet.OznakaBroj_1">St-5417/2016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S.C. FRIGORAD-HRAŠĆE j.d.o.o. za usluge zastupanog po punomoćniku Tomislav Bakran</izvorni_sadrzaj>
    <derivirana_varijabla naziv="DomainObject.Predmet.ProtustrankaFormated_1">  S.C. FRIGORAD-HRAŠĆE j.d.o.o. za usluge zastupanog po punomoćniku Tomislav Bakran</derivirana_varijabla>
  </DomainObject.Predmet.ProtustrankaFormated>
  <DomainObject.Predmet.ProtustrankaFormatedOIB>
    <izvorni_sadrzaj>  S.C. FRIGORAD-HRAŠĆE j.d.o.o. za usluge, OIB 66700014938 zastupanog po punomoćniku Tomislav Bakran</izvorni_sadrzaj>
    <derivirana_varijabla naziv="DomainObject.Predmet.ProtustrankaFormatedOIB_1">  S.C. FRIGORAD-HRAŠĆE j.d.o.o. za usluge, OIB 66700014938 zastupanog po punomoćniku Tomislav Bakran</derivirana_varijabla>
  </DomainObject.Predmet.ProtustrankaFormatedOIB>
  <DomainObject.Predmet.ProtustrankaFormatedWithAdress>
    <izvorni_sadrzaj> S.C. FRIGORAD-HRAŠĆE j.d.o.o. za usluge, Hrašćanska 32, 10020 Hrašće Turopoljsko zastupanog po punomoćniku Tomislav Bakran</izvorni_sadrzaj>
    <derivirana_varijabla naziv="DomainObject.Predmet.ProtustrankaFormatedWithAdress_1"> S.C. FRIGORAD-HRAŠĆE j.d.o.o. za usluge, Hrašćanska 32, 10020 Hrašće Turopoljsko zastupanog po punomoćniku Tomislav Bakran</derivirana_varijabla>
  </DomainObject.Predmet.ProtustrankaFormatedWithAdress>
  <DomainObject.Predmet.ProtustrankaFormatedWithAdressOIB>
    <izvorni_sadrzaj> S.C. FRIGORAD-HRAŠĆE j.d.o.o. za usluge, OIB 66700014938, Hrašćanska 32, 10020 Hrašće Turopoljsko zastupanog po punomoćniku Tomislav Bakran</izvorni_sadrzaj>
    <derivirana_varijabla naziv="DomainObject.Predmet.ProtustrankaFormatedWithAdressOIB_1"> S.C. FRIGORAD-HRAŠĆE j.d.o.o. za usluge, OIB 66700014938, Hrašćanska 32, 10020 Hrašće Turopoljsko zastupanog po punomoćniku Tomislav Bakran</derivirana_varijabla>
  </DomainObject.Predmet.ProtustrankaFormatedWithAdressOIB>
  <DomainObject.Predmet.ProtustrankaWithAdress>
    <izvorni_sadrzaj>S.C. FRIGORAD-HRAŠĆE j.d.o.o. za usluge Hrašćanska 32, 10020 Hrašće Turopoljsko</izvorni_sadrzaj>
    <derivirana_varijabla naziv="DomainObject.Predmet.ProtustrankaWithAdress_1">S.C. FRIGORAD-HRAŠĆE j.d.o.o. za usluge Hrašćanska 32, 10020 Hrašće Turopoljsko</derivirana_varijabla>
  </DomainObject.Predmet.ProtustrankaWithAdress>
  <DomainObject.Predmet.ProtustrankaWithAdressOIB>
    <izvorni_sadrzaj>S.C. FRIGORAD-HRAŠĆE j.d.o.o. za usluge, OIB 66700014938, Hrašćanska 32, 10020 Hrašće Turopoljsko</izvorni_sadrzaj>
    <derivirana_varijabla naziv="DomainObject.Predmet.ProtustrankaWithAdressOIB_1">S.C. FRIGORAD-HRAŠĆE j.d.o.o. za usluge, OIB 66700014938, Hrašćanska 32, 10020 Hrašće Turopoljsko</derivirana_varijabla>
  </DomainObject.Predmet.ProtustrankaWithAdressOIB>
  <DomainObject.Predmet.ProtustrankaNazivFormated>
    <izvorni_sadrzaj>S.C. FRIGORAD-HRAŠĆE j.d.o.o. za usluge</izvorni_sadrzaj>
    <derivirana_varijabla naziv="DomainObject.Predmet.ProtustrankaNazivFormated_1">S.C. FRIGORAD-HRAŠĆE j.d.o.o. za usluge</derivirana_varijabla>
  </DomainObject.Predmet.ProtustrankaNazivFormated>
  <DomainObject.Predmet.ProtustrankaNazivFormatedOIB>
    <izvorni_sadrzaj>S.C. FRIGORAD-HRAŠĆE j.d.o.o. za usluge, OIB 66700014938</izvorni_sadrzaj>
    <derivirana_varijabla naziv="DomainObject.Predmet.ProtustrankaNazivFormatedOIB_1">S.C. FRIGORAD-HRAŠĆE j.d.o.o. za usluge, OIB 66700014938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S.C. FRIGORAD-HRAŠĆE j.d.o.o. za usluge zastupanog po punomoćniku Tomislav Bakran</item>
    </izvorni_sadrzaj>
    <derivirana_varijabla naziv="DomainObject.Predmet.ProtuStrankaListFormated_1">
      <item>S.C. FRIGORAD-HRAŠĆE j.d.o.o. za usluge zastupanog po punomoćniku Tomislav Bakran</item>
    </derivirana_varijabla>
  </DomainObject.Predmet.ProtuStrankaListFormated>
  <DomainObject.Predmet.ProtuStrankaListFormatedOIB>
    <izvorni_sadrzaj>
      <item>S.C. FRIGORAD-HRAŠĆE j.d.o.o. za usluge, OIB 66700014938 zastupanog po punomoćniku Tomislav Bakran</item>
    </izvorni_sadrzaj>
    <derivirana_varijabla naziv="DomainObject.Predmet.ProtuStrankaListFormatedOIB_1">
      <item>S.C. FRIGORAD-HRAŠĆE j.d.o.o. za usluge, OIB 66700014938 zastupanog po punomoćniku Tomislav Bakran</item>
    </derivirana_varijabla>
  </DomainObject.Predmet.ProtuStrankaListFormatedOIB>
  <DomainObject.Predmet.ProtuStrankaListFormatedWithAdress>
    <izvorni_sadrzaj>
      <item>S.C. FRIGORAD-HRAŠĆE j.d.o.o. za usluge, Hrašćanska 32, 10020 Hrašće Turopoljsko zastupanog po punomoćniku Tomislav Bakran</item>
    </izvorni_sadrzaj>
    <derivirana_varijabla naziv="DomainObject.Predmet.ProtuStrankaListFormatedWithAdress_1">
      <item>S.C. FRIGORAD-HRAŠĆE j.d.o.o. za usluge, Hrašćanska 32, 10020 Hrašće Turopoljsko zastupanog po punomoćniku Tomislav Bakran</item>
    </derivirana_varijabla>
  </DomainObject.Predmet.ProtuStrankaListFormatedWithAdress>
  <DomainObject.Predmet.ProtuStrankaListFormatedWithAdressOIB>
    <izvorni_sadrzaj>
      <item>S.C. FRIGORAD-HRAŠĆE j.d.o.o. za usluge, OIB 66700014938, Hrašćanska 32, 10020 Hrašće Turopoljsko zastupanog po punomoćniku Tomislav Bakran</item>
    </izvorni_sadrzaj>
    <derivirana_varijabla naziv="DomainObject.Predmet.ProtuStrankaListFormatedWithAdressOIB_1">
      <item>S.C. FRIGORAD-HRAŠĆE j.d.o.o. za usluge, OIB 66700014938, Hrašćanska 32, 10020 Hrašće Turopoljsko zastupanog po punomoćniku Tomislav Bakran</item>
    </derivirana_varijabla>
  </DomainObject.Predmet.ProtuStrankaListFormatedWithAdressOIB>
  <DomainObject.Predmet.ProtuStrankaListNazivFormated>
    <izvorni_sadrzaj>
      <item>S.C. FRIGORAD-HRAŠĆE j.d.o.o. za usluge</item>
    </izvorni_sadrzaj>
    <derivirana_varijabla naziv="DomainObject.Predmet.ProtuStrankaListNazivFormated_1">
      <item>S.C. FRIGORAD-HRAŠĆE j.d.o.o. za usluge</item>
    </derivirana_varijabla>
  </DomainObject.Predmet.ProtuStrankaListNazivFormated>
  <DomainObject.Predmet.ProtuStrankaListNazivFormatedOIB>
    <izvorni_sadrzaj>
      <item>S.C. FRIGORAD-HRAŠĆE j.d.o.o. za usluge, OIB 66700014938</item>
    </izvorni_sadrzaj>
    <derivirana_varijabla naziv="DomainObject.Predmet.ProtuStrankaListNazivFormatedOIB_1">
      <item>S.C. FRIGORAD-HRAŠĆE j.d.o.o. za usluge, OIB 66700014938</item>
    </derivirana_varijabla>
  </DomainObject.Predmet.ProtuStrankaListNazivFormatedOIB>
  <DomainObject.Predmet.OstaliListFormated>
    <izvorni_sadrzaj>
      <item>Tomislav Bakran punomoćnik sudionika u postupku S.C. FRIGORAD-HRAŠĆE j.d.o.o. za usluge</item>
    </izvorni_sadrzaj>
    <derivirana_varijabla naziv="DomainObject.Predmet.OstaliListFormated_1">
      <item>Tomislav Bakran punomoćnik sudionika u postupku S.C. FRIGORAD-HRAŠĆE j.d.o.o. za usluge</item>
    </derivirana_varijabla>
  </DomainObject.Predmet.OstaliListFormated>
  <DomainObject.Predmet.OstaliListFormatedOIB>
    <izvorni_sadrzaj>
      <item>Tomislav Bakran, OIB 89226924156 punomoćnik sudionika u postupku S.C. FRIGORAD-HRAŠĆE j.d.o.o. za usluge</item>
    </izvorni_sadrzaj>
    <derivirana_varijabla naziv="DomainObject.Predmet.OstaliListFormatedOIB_1">
      <item>Tomislav Bakran, OIB 89226924156 punomoćnik sudionika u postupku S.C. FRIGORAD-HRAŠĆE j.d.o.o. za usluge</item>
    </derivirana_varijabla>
  </DomainObject.Predmet.OstaliListFormatedOIB>
  <DomainObject.Predmet.OstaliListFormatedWithAdress>
    <izvorni_sadrzaj>
      <item>Tomislav Bakran, Hrašćanska 32, 10020 Hrašće Turopoljsko punomoćnik sudionika u postupku S.C. FRIGORAD-HRAŠĆE j.d.o.o. za usluge</item>
    </izvorni_sadrzaj>
    <derivirana_varijabla naziv="DomainObject.Predmet.OstaliListFormatedWithAdress_1">
      <item>Tomislav Bakran, Hrašćanska 32, 10020 Hrašće Turopoljsko punomoćnik sudionika u postupku S.C. FRIGORAD-HRAŠĆE j.d.o.o. za usluge</item>
    </derivirana_varijabla>
  </DomainObject.Predmet.OstaliListFormatedWithAdress>
  <DomainObject.Predmet.OstaliListFormatedWithAdressOIB>
    <izvorni_sadrzaj>
      <item>Tomislav Bakran, OIB 89226924156, Hrašćanska 32, 10020 Hrašće Turopoljsko punomoćnik sudionika u postupku S.C. FRIGORAD-HRAŠĆE j.d.o.o. za usluge</item>
    </izvorni_sadrzaj>
    <derivirana_varijabla naziv="DomainObject.Predmet.OstaliListFormatedWithAdressOIB_1">
      <item>Tomislav Bakran, OIB 89226924156, Hrašćanska 32, 10020 Hrašće Turopoljsko punomoćnik sudionika u postupku S.C. FRIGORAD-HRAŠĆE j.d.o.o. za usluge</item>
    </derivirana_varijabla>
  </DomainObject.Predmet.OstaliListFormatedWithAdressOIB>
  <DomainObject.Predmet.OstaliListNazivFormated>
    <izvorni_sadrzaj>
      <item>Tomislav Bakran</item>
    </izvorni_sadrzaj>
    <derivirana_varijabla naziv="DomainObject.Predmet.OstaliListNazivFormated_1">
      <item>Tomislav Bakran</item>
    </derivirana_varijabla>
  </DomainObject.Predmet.OstaliListNazivFormated>
  <DomainObject.Predmet.OstaliListNazivFormatedOIB>
    <izvorni_sadrzaj>
      <item>Tomislav Bakran, OIB 89226924156</item>
    </izvorni_sadrzaj>
    <derivirana_varijabla naziv="DomainObject.Predmet.OstaliListNazivFormatedOIB_1">
      <item>Tomislav Bakran, OIB 89226924156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S.C. FRIGORAD-HRAŠĆE j.d.o.o. za usluge</izvorni_sadrzaj>
    <derivirana_varijabla naziv="DomainObject.Predmet.ProtustrankaIDrugi_1">S.C. FRIGORAD-HRAŠĆE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S.C. FRIGORAD-HRAŠĆE j.d.o.o. za usluge, OIB 66700014938, Hrašćanska 32, 10020 Hrašće Turopoljsko</izvorni_sadrzaj>
    <derivirana_varijabla naziv="DomainObject.Predmet.ProtustrankaIDrugiAdressOIB_1">S.C. FRIGORAD-HRAŠĆE j.d.o.o. za usluge, OIB 66700014938, Hrašćanska 32, 10020 Hrašće Turopoljsko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S.C. FRIGORAD-HRAŠĆE j.d.o.o. za usluge</item>
      <item>Tomislav Bakran</item>
    </izvorni_sadrzaj>
    <derivirana_varijabla naziv="DomainObject.Predmet.SudioniciListNaziv_1">
      <item>FINA Regionalni centar Zagreb</item>
      <item>S.C. FRIGORAD-HRAŠĆE j.d.o.o. za usluge</item>
      <item>Tomislav Bakran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S.C. FRIGORAD-HRAŠĆE j.d.o.o. za usluge, OIB 66700014938, Hrašćanska 32,10020 Hrašće Turopoljsko</item>
      <item>Tomislav Bakran, OIB 89226924156, Hrašćanska 32,10020 Hrašće Turopoljsko</item>
    </izvorni_sadrzaj>
    <derivirana_varijabla naziv="DomainObject.Predmet.SudioniciListAdressOIB_1">
      <item>FINA Regionalni centar Zagreb, OIB 85821130368, Trg svibanjskih žrtava 1995. br. 1,10000 Zagreb</item>
      <item>S.C. FRIGORAD-HRAŠĆE j.d.o.o. za usluge, OIB 66700014938, Hrašćanska 32,10020 Hrašće Turopoljsko</item>
      <item>Tomislav Bakran, OIB 89226924156, Hrašćanska 32,10020 Hrašće Turopoljsko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66700014938</item>
      <item>, OIB 89226924156</item>
    </izvorni_sadrzaj>
    <derivirana_varijabla naziv="DomainObject.Predmet.SudioniciListNazivOIB_1">
      <item>, OIB 85821130368</item>
      <item>, OIB 66700014938</item>
      <item>, OIB 89226924156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F24E0E-2AEC-4D04-88B3-F5FD721A39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559</properties:Words>
  <properties:Characters>3099</properties:Characters>
  <properties:Lines>80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2018-04-05T11:17:00Z</dcterms:created>
  <dc:creator>x</dc:creator>
  <cp:lastModifiedBy>Renata Klokočki</cp:lastModifiedBy>
  <cp:lastPrinted>2017-04-18T12:13:00Z</cp:lastPrinted>
  <dcterms:modified xmlns:xsi="http://www.w3.org/2001/XMLSchema-instance" xsi:type="dcterms:W3CDTF">2018-04-06T07:41:00Z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STEČAJNOM UPRAVITELJU- FRIGORAD HRAŠĆE.docx)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