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d790" w14:paraId="15fd790" w:rsidRDefault="00EC1ECE" w:rsidP="00EC1ECE" w:rsidR="00EC1EC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C1ECE" w:rsidP="00EC1ECE" w:rsidR="00EC1EC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C1ECE" w:rsidP="00EC1ECE" w:rsidR="00EC1EC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EC1ECE" w:rsidP="00EC1ECE" w:rsidR="00EC1ECE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C1ECE" w:rsidP="00EC1ECE" w:rsidR="00EC1ECE">
      <w:pPr>
        <w:rPr>
          <w:rFonts w:cs="Times New Roman" w:hAnsi="Times New Roman" w:ascii="Times New Roman"/>
          <w:sz w:val="24"/>
          <w:szCs w:val="24"/>
        </w:rPr>
      </w:pPr>
    </w:p>
    <w:p w:rsidRDefault="00EC1ECE" w:rsidP="00EC1ECE" w:rsidR="00EC1E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C1ECE" w:rsidP="00B23F51" w:rsidR="00B23F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 po sucu toga suda Kseniji Flack- Makitan, kao sucu pojedincu, u stečajnom postupku koji se vodi nad stečajnim dužnikom BETEX d.o.o. u stečaju, Belica, Braće Radića 48, OIB: 49614188237, nakon održane javne dražbe, 20. rujna 2016. donosi sljedeće</w:t>
      </w:r>
    </w:p>
    <w:p w:rsidRDefault="00B23F51" w:rsidP="00B23F51" w:rsidR="00B23F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C1ECE" w:rsidP="00B23F51" w:rsidR="00EC1EC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9A0E87" w:rsidP="00B23F51" w:rsidR="009A0E87" w:rsidRPr="009A0E8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A149B" w:rsidP="00EC1ECE" w:rsidR="009A0E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Nekretnine</w:t>
      </w:r>
      <w:r w:rsidR="009A0E87" w:rsidRPr="009A0E87">
        <w:rPr>
          <w:rFonts w:cs="Times New Roman" w:hAnsi="Times New Roman" w:ascii="Times New Roman"/>
          <w:sz w:val="24"/>
          <w:szCs w:val="24"/>
        </w:rPr>
        <w:t xml:space="preserve"> stečajnog dužnika BETEX d.o.o. u stečaju, Belica, Braće Radića 48, </w:t>
      </w:r>
      <w:r w:rsidR="00EC1ECE">
        <w:rPr>
          <w:rFonts w:cs="Times New Roman" w:hAnsi="Times New Roman" w:ascii="Times New Roman"/>
          <w:sz w:val="24"/>
          <w:szCs w:val="24"/>
        </w:rPr>
        <w:t>OIB: 49614188237</w:t>
      </w:r>
      <w:r w:rsidR="009A0E87" w:rsidRPr="009A0E87">
        <w:rPr>
          <w:rFonts w:cs="Times New Roman" w:hAnsi="Times New Roman" w:ascii="Times New Roman"/>
          <w:sz w:val="24"/>
          <w:szCs w:val="24"/>
        </w:rPr>
        <w:t xml:space="preserve"> i to:  </w:t>
      </w:r>
    </w:p>
    <w:p w:rsidRDefault="00CA149B" w:rsidP="00CA149B" w:rsidR="00CA149B" w:rsidRPr="00CA149B">
      <w:pPr>
        <w:rPr>
          <w:rFonts w:cs="Times New Roman" w:hAnsi="Times New Roman" w:ascii="Times New Roman"/>
          <w:sz w:val="24"/>
          <w:szCs w:val="24"/>
        </w:rPr>
      </w:pPr>
      <w:r w:rsidRPr="00CA149B">
        <w:rPr>
          <w:rFonts w:cs="Times New Roman" w:hAnsi="Times New Roman" w:ascii="Times New Roman"/>
          <w:sz w:val="24"/>
          <w:szCs w:val="24"/>
        </w:rPr>
        <w:t>Nekretnine upisane pri Općinskom sudu u Čakovcu z</w:t>
      </w:r>
      <w:r w:rsidR="00B23F51">
        <w:rPr>
          <w:rFonts w:cs="Times New Roman" w:hAnsi="Times New Roman" w:ascii="Times New Roman"/>
          <w:sz w:val="24"/>
          <w:szCs w:val="24"/>
        </w:rPr>
        <w:t>.</w:t>
      </w:r>
      <w:r w:rsidRPr="00CA149B">
        <w:rPr>
          <w:rFonts w:cs="Times New Roman" w:hAnsi="Times New Roman" w:ascii="Times New Roman"/>
          <w:sz w:val="24"/>
          <w:szCs w:val="24"/>
        </w:rPr>
        <w:t>k.</w:t>
      </w:r>
      <w:r w:rsidR="00EC1ECE">
        <w:rPr>
          <w:rFonts w:cs="Times New Roman" w:hAnsi="Times New Roman" w:ascii="Times New Roman"/>
          <w:sz w:val="24"/>
          <w:szCs w:val="24"/>
        </w:rPr>
        <w:t xml:space="preserve"> </w:t>
      </w:r>
      <w:r w:rsidRPr="00CA149B">
        <w:rPr>
          <w:rFonts w:cs="Times New Roman" w:hAnsi="Times New Roman" w:ascii="Times New Roman"/>
          <w:sz w:val="24"/>
          <w:szCs w:val="24"/>
        </w:rPr>
        <w:t>ul.</w:t>
      </w:r>
      <w:r w:rsidR="00EC1ECE">
        <w:rPr>
          <w:rFonts w:cs="Times New Roman" w:hAnsi="Times New Roman" w:ascii="Times New Roman"/>
          <w:sz w:val="24"/>
          <w:szCs w:val="24"/>
        </w:rPr>
        <w:t xml:space="preserve"> </w:t>
      </w:r>
      <w:r w:rsidRPr="00CA149B">
        <w:rPr>
          <w:rFonts w:cs="Times New Roman" w:hAnsi="Times New Roman" w:ascii="Times New Roman"/>
          <w:sz w:val="24"/>
          <w:szCs w:val="24"/>
        </w:rPr>
        <w:t xml:space="preserve">br. 747, k.o. Belica,  </w:t>
      </w:r>
    </w:p>
    <w:p w:rsidRDefault="00EC1ECE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A149B" w:rsidRPr="00CA149B">
        <w:rPr>
          <w:rFonts w:cs="Times New Roman" w:hAnsi="Times New Roman" w:ascii="Times New Roman"/>
          <w:sz w:val="24"/>
          <w:szCs w:val="24"/>
        </w:rPr>
        <w:t>Čkbr. 404/B/8/B/1 oranica Štuk sa 492 m</w:t>
      </w:r>
      <w:r w:rsidR="00CA149B"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A149B" w:rsidRPr="00CA149B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CA149B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149B">
        <w:rPr>
          <w:rFonts w:cs="Times New Roman" w:hAnsi="Times New Roman" w:ascii="Times New Roman"/>
          <w:sz w:val="24"/>
          <w:szCs w:val="24"/>
        </w:rPr>
        <w:t>-Čkbr. 404/B/8/B/2 oranica Štuk sa 1693 m</w:t>
      </w:r>
      <w:r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A149B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B23F51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A149B" w:rsidRPr="00CA149B">
        <w:rPr>
          <w:rFonts w:cs="Times New Roman" w:hAnsi="Times New Roman" w:ascii="Times New Roman"/>
          <w:sz w:val="24"/>
          <w:szCs w:val="24"/>
        </w:rPr>
        <w:t>Čkbr. 404/B/8/B/3 oranica Štuk sa 589 m</w:t>
      </w:r>
      <w:r w:rsidR="00CA149B"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A149B" w:rsidRPr="00CA149B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B23F51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A149B" w:rsidRPr="00CA149B">
        <w:rPr>
          <w:rFonts w:cs="Times New Roman" w:hAnsi="Times New Roman" w:ascii="Times New Roman"/>
          <w:sz w:val="24"/>
          <w:szCs w:val="24"/>
        </w:rPr>
        <w:t>Čkbr. 404/B/8/B/4 oranica Štuk sa 558 m</w:t>
      </w:r>
      <w:r w:rsidR="00CA149B"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A149B" w:rsidRPr="00CA149B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B23F51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A149B" w:rsidRPr="00CA149B">
        <w:rPr>
          <w:rFonts w:cs="Times New Roman" w:hAnsi="Times New Roman" w:ascii="Times New Roman"/>
          <w:sz w:val="24"/>
          <w:szCs w:val="24"/>
        </w:rPr>
        <w:t>Čkbr. 404/B/8/B/5 oranica Štuk sa 755 m</w:t>
      </w:r>
      <w:r w:rsidR="00CA149B"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A149B" w:rsidRPr="00CA149B">
        <w:rPr>
          <w:rFonts w:cs="Times New Roman" w:hAnsi="Times New Roman" w:ascii="Times New Roman"/>
          <w:sz w:val="24"/>
          <w:szCs w:val="24"/>
        </w:rPr>
        <w:t>, te</w:t>
      </w:r>
    </w:p>
    <w:p w:rsidRDefault="00CA149B" w:rsidP="00CA149B" w:rsidR="00CA149B" w:rsidRPr="00CA149B">
      <w:pPr>
        <w:rPr>
          <w:rFonts w:cs="Times New Roman" w:hAnsi="Times New Roman" w:ascii="Times New Roman"/>
          <w:sz w:val="24"/>
          <w:szCs w:val="24"/>
        </w:rPr>
      </w:pPr>
    </w:p>
    <w:p w:rsidRDefault="00CA149B" w:rsidP="00CA149B" w:rsidR="00CA149B" w:rsidRPr="00CA149B">
      <w:pPr>
        <w:rPr>
          <w:rFonts w:cs="Times New Roman" w:hAnsi="Times New Roman" w:ascii="Times New Roman"/>
          <w:sz w:val="24"/>
          <w:szCs w:val="24"/>
        </w:rPr>
      </w:pPr>
      <w:r w:rsidRPr="00CA149B">
        <w:rPr>
          <w:rFonts w:cs="Times New Roman" w:hAnsi="Times New Roman" w:ascii="Times New Roman"/>
          <w:sz w:val="24"/>
          <w:szCs w:val="24"/>
        </w:rPr>
        <w:t>Nekretnine upisane pri Općinskom sudu u Čakovcu z</w:t>
      </w:r>
      <w:r w:rsidR="00B23F51">
        <w:rPr>
          <w:rFonts w:cs="Times New Roman" w:hAnsi="Times New Roman" w:ascii="Times New Roman"/>
          <w:sz w:val="24"/>
          <w:szCs w:val="24"/>
        </w:rPr>
        <w:t>.</w:t>
      </w:r>
      <w:r w:rsidRPr="00CA149B">
        <w:rPr>
          <w:rFonts w:cs="Times New Roman" w:hAnsi="Times New Roman" w:ascii="Times New Roman"/>
          <w:sz w:val="24"/>
          <w:szCs w:val="24"/>
        </w:rPr>
        <w:t>k.</w:t>
      </w:r>
      <w:r w:rsidR="00EC1ECE">
        <w:rPr>
          <w:rFonts w:cs="Times New Roman" w:hAnsi="Times New Roman" w:ascii="Times New Roman"/>
          <w:sz w:val="24"/>
          <w:szCs w:val="24"/>
        </w:rPr>
        <w:t xml:space="preserve"> </w:t>
      </w:r>
      <w:r w:rsidRPr="00CA149B">
        <w:rPr>
          <w:rFonts w:cs="Times New Roman" w:hAnsi="Times New Roman" w:ascii="Times New Roman"/>
          <w:sz w:val="24"/>
          <w:szCs w:val="24"/>
        </w:rPr>
        <w:t>ul.</w:t>
      </w:r>
      <w:r w:rsidR="00EC1ECE">
        <w:rPr>
          <w:rFonts w:cs="Times New Roman" w:hAnsi="Times New Roman" w:ascii="Times New Roman"/>
          <w:sz w:val="24"/>
          <w:szCs w:val="24"/>
        </w:rPr>
        <w:t xml:space="preserve"> </w:t>
      </w:r>
      <w:r w:rsidRPr="00CA149B">
        <w:rPr>
          <w:rFonts w:cs="Times New Roman" w:hAnsi="Times New Roman" w:ascii="Times New Roman"/>
          <w:sz w:val="24"/>
          <w:szCs w:val="24"/>
        </w:rPr>
        <w:t xml:space="preserve">br. 2523, k.o. Belica,  </w:t>
      </w:r>
    </w:p>
    <w:p w:rsidRDefault="00EC1ECE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A149B" w:rsidRPr="00CA149B">
        <w:rPr>
          <w:rFonts w:cs="Times New Roman" w:hAnsi="Times New Roman" w:ascii="Times New Roman"/>
          <w:sz w:val="24"/>
          <w:szCs w:val="24"/>
        </w:rPr>
        <w:t>Čkbr. 404/B/8/B/1 oranica Štuk sa 2827 m</w:t>
      </w:r>
      <w:r w:rsidR="00CA149B"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A149B"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B23F51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A149B" w:rsidRPr="00CA149B">
        <w:rPr>
          <w:rFonts w:cs="Times New Roman" w:hAnsi="Times New Roman" w:ascii="Times New Roman"/>
          <w:sz w:val="24"/>
          <w:szCs w:val="24"/>
        </w:rPr>
        <w:t>Čkbr. 404/B/8/B/2 oranica Štuk sa 2788 m</w:t>
      </w:r>
      <w:r w:rsidR="00CA149B"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A149B"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B23F51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A149B" w:rsidRPr="00CA149B">
        <w:rPr>
          <w:rFonts w:cs="Times New Roman" w:hAnsi="Times New Roman" w:ascii="Times New Roman"/>
          <w:sz w:val="24"/>
          <w:szCs w:val="24"/>
        </w:rPr>
        <w:t>Čkbr. 404/B/8/B/3 oranica Štuk sa 99 m</w:t>
      </w:r>
      <w:r w:rsidR="00CA149B"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A149B" w:rsidRPr="00CA149B">
        <w:rPr>
          <w:rFonts w:cs="Times New Roman" w:hAnsi="Times New Roman" w:ascii="Times New Roman"/>
          <w:sz w:val="24"/>
          <w:szCs w:val="24"/>
        </w:rPr>
        <w:t>,</w:t>
      </w:r>
    </w:p>
    <w:p w:rsidRDefault="00B23F51" w:rsidP="00EC1ECE" w:rsidR="00CA149B" w:rsidRPr="00CA14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</w:t>
      </w:r>
      <w:r w:rsidR="00CA149B" w:rsidRPr="00CA149B">
        <w:rPr>
          <w:rFonts w:cs="Times New Roman" w:hAnsi="Times New Roman" w:ascii="Times New Roman"/>
          <w:sz w:val="24"/>
          <w:szCs w:val="24"/>
        </w:rPr>
        <w:t>404/B/8/B/4 oranica Štuk sa 115 m</w:t>
      </w:r>
      <w:r w:rsidR="00CA149B" w:rsidRPr="00EC1EC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A149B" w:rsidRPr="00CA149B">
        <w:rPr>
          <w:rFonts w:cs="Times New Roman" w:hAnsi="Times New Roman" w:ascii="Times New Roman"/>
          <w:sz w:val="24"/>
          <w:szCs w:val="24"/>
        </w:rPr>
        <w:t>, dosuđuju se kupcu AGRO-KRNJAK d.o.o., Josipa Slavenskog 8, Belica, OIB: 05030062284.</w:t>
      </w:r>
    </w:p>
    <w:p w:rsidRDefault="009A0E87" w:rsidP="009A0E87" w:rsidR="009A0E87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9A0E87" w:rsidP="00B23F51" w:rsidR="009A0E87" w:rsidRPr="009A0E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II.</w:t>
      </w:r>
      <w:r w:rsidRPr="009A0E87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Čakovcu, Zemljišno-knjižni odjel, da izvrši upis zabilježbe ovog rješenja o dosudi za nekretninu pod toč. I. izreke ovog rješenja.</w:t>
      </w:r>
    </w:p>
    <w:p w:rsidRDefault="009A0E87" w:rsidP="00EC1ECE" w:rsidR="009A0E87" w:rsidRPr="009A0E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III.</w:t>
      </w:r>
      <w:r w:rsidRPr="009A0E87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CA149B" w:rsidRPr="00CA149B">
        <w:rPr>
          <w:rFonts w:cs="Times New Roman" w:hAnsi="Times New Roman" w:ascii="Times New Roman"/>
          <w:sz w:val="24"/>
          <w:szCs w:val="24"/>
        </w:rPr>
        <w:t>AGRO-KRNJAK d.o.o., Josipa Slavenskog 8, Belica, OIB: 05030062284</w:t>
      </w:r>
      <w:r w:rsidR="00CA149B">
        <w:rPr>
          <w:rFonts w:cs="Times New Roman" w:hAnsi="Times New Roman" w:ascii="Times New Roman"/>
          <w:sz w:val="24"/>
          <w:szCs w:val="24"/>
        </w:rPr>
        <w:t xml:space="preserve"> </w:t>
      </w:r>
      <w:r w:rsidRPr="009A0E87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 o dosudi uplati na račun ovoga suda broj IBAN: HR40 2390 0011 3000 0275 4, koji se vodi kod Hrvatske poštanske banke d.d. Zagreb, s naznakom predmeta broj St-88/13, kupovninu u iznosu od </w:t>
      </w:r>
      <w:r w:rsidR="00CA149B">
        <w:rPr>
          <w:rFonts w:cs="Times New Roman" w:hAnsi="Times New Roman" w:ascii="Times New Roman"/>
          <w:sz w:val="24"/>
          <w:szCs w:val="24"/>
        </w:rPr>
        <w:t>114.290,01</w:t>
      </w:r>
      <w:r w:rsidRPr="009A0E87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</w:t>
      </w:r>
    </w:p>
    <w:p w:rsidRDefault="009A0E87" w:rsidP="00EC1ECE" w:rsidR="009A0E87" w:rsidRPr="009A0E8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lastRenderedPageBreak/>
        <w:t>IV.</w:t>
      </w:r>
      <w:r w:rsidRPr="009A0E87">
        <w:rPr>
          <w:rFonts w:cs="Times New Roman" w:hAnsi="Times New Roman" w:ascii="Times New Roman"/>
          <w:sz w:val="24"/>
          <w:szCs w:val="24"/>
        </w:rPr>
        <w:tab/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9A0E87" w:rsidP="009A0E87" w:rsidR="009A0E87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9A0E87" w:rsidP="00B23F51" w:rsidR="00B23F51">
      <w:pPr>
        <w:jc w:val="center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Obrazloženje</w:t>
      </w:r>
    </w:p>
    <w:p w:rsidRDefault="00B23F51" w:rsidP="00B23F51" w:rsidR="00B23F51" w:rsidRPr="009A0E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A0E87" w:rsidP="00EC1ECE" w:rsidR="009A0E87" w:rsidRPr="009A0E8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CA149B">
        <w:rPr>
          <w:rFonts w:cs="Times New Roman" w:hAnsi="Times New Roman" w:ascii="Times New Roman"/>
          <w:sz w:val="24"/>
          <w:szCs w:val="24"/>
        </w:rPr>
        <w:t>26. kolovoza</w:t>
      </w:r>
      <w:r w:rsidRPr="009A0E87">
        <w:rPr>
          <w:rFonts w:cs="Times New Roman" w:hAnsi="Times New Roman" w:ascii="Times New Roman"/>
          <w:sz w:val="24"/>
          <w:szCs w:val="24"/>
        </w:rPr>
        <w:t xml:space="preserve"> 2016.</w:t>
      </w:r>
      <w:r w:rsidR="00B23F51">
        <w:rPr>
          <w:rFonts w:cs="Times New Roman" w:hAnsi="Times New Roman" w:ascii="Times New Roman"/>
          <w:sz w:val="24"/>
          <w:szCs w:val="24"/>
        </w:rPr>
        <w:t>,</w:t>
      </w:r>
      <w:r w:rsidRPr="009A0E87">
        <w:rPr>
          <w:rFonts w:cs="Times New Roman" w:hAnsi="Times New Roman" w:ascii="Times New Roman"/>
          <w:sz w:val="24"/>
          <w:szCs w:val="24"/>
        </w:rPr>
        <w:t xml:space="preserve"> kao kupac  </w:t>
      </w:r>
      <w:r w:rsidR="003C71C4" w:rsidRPr="003C71C4">
        <w:rPr>
          <w:rFonts w:cs="Times New Roman" w:hAnsi="Times New Roman" w:ascii="Times New Roman"/>
          <w:sz w:val="24"/>
          <w:szCs w:val="24"/>
        </w:rPr>
        <w:t>AGRO-KRNJAK d.o.o., Josipa Slavens</w:t>
      </w:r>
      <w:r w:rsidR="00B23F51">
        <w:rPr>
          <w:rFonts w:cs="Times New Roman" w:hAnsi="Times New Roman" w:ascii="Times New Roman"/>
          <w:sz w:val="24"/>
          <w:szCs w:val="24"/>
        </w:rPr>
        <w:t>kog 8, Belica, OIB: 05030062284</w:t>
      </w:r>
      <w:r w:rsidRPr="009A0E87">
        <w:rPr>
          <w:rFonts w:cs="Times New Roman" w:hAnsi="Times New Roman" w:ascii="Times New Roman"/>
          <w:sz w:val="24"/>
          <w:szCs w:val="24"/>
        </w:rPr>
        <w:t>, ponudio je najvišu</w:t>
      </w:r>
      <w:r w:rsidR="003C71C4">
        <w:rPr>
          <w:rFonts w:cs="Times New Roman" w:hAnsi="Times New Roman" w:ascii="Times New Roman"/>
          <w:sz w:val="24"/>
          <w:szCs w:val="24"/>
        </w:rPr>
        <w:t xml:space="preserve"> cijenu za predmetnu nekretninu.</w:t>
      </w:r>
    </w:p>
    <w:p w:rsidRDefault="009A0E87" w:rsidP="00B23F51" w:rsidR="009A0E8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Radi</w:t>
      </w:r>
      <w:r w:rsidR="00B23F51">
        <w:rPr>
          <w:rFonts w:cs="Times New Roman" w:hAnsi="Times New Roman" w:ascii="Times New Roman"/>
          <w:sz w:val="24"/>
          <w:szCs w:val="24"/>
        </w:rPr>
        <w:t xml:space="preserve"> navedenog sud je primjenom čl. </w:t>
      </w:r>
      <w:r w:rsidRPr="009A0E87">
        <w:rPr>
          <w:rFonts w:cs="Times New Roman" w:hAnsi="Times New Roman" w:ascii="Times New Roman"/>
          <w:sz w:val="24"/>
          <w:szCs w:val="24"/>
        </w:rPr>
        <w:t>103. Ovršnog zakona (Narodne novine br.112/12, 25/13 i 93/14) odlučio kao u izreci ovog rješenja o dosudi.</w:t>
      </w:r>
    </w:p>
    <w:p w:rsidRDefault="00B23F51" w:rsidP="00B23F51" w:rsidR="00B23F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3F51" w:rsidP="00B23F51" w:rsidR="00B23F51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20. rujna 2016.</w:t>
      </w:r>
    </w:p>
    <w:p w:rsidRDefault="00B23F51" w:rsidP="00B23F51" w:rsidR="00B23F51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B23F51" w:rsidP="00B23F51" w:rsidR="00B23F51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23F51" w:rsidP="00B23F51" w:rsidR="00B23F51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23F51" w:rsidP="00B23F51" w:rsidR="00B23F5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23F51" w:rsidP="00B23F51" w:rsidR="00B23F5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23F51" w:rsidP="00B23F51" w:rsidR="00B23F5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A0E87" w:rsidP="00EC1ECE" w:rsidR="00EC1E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A0E87" w:rsidP="00EC1ECE" w:rsidR="009A0E87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 w:rsidR="00B23F51"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9A0E87" w:rsidP="009A0E87" w:rsidR="009A0E87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9A0E87" w:rsidP="00EC1ECE" w:rsid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B23F51" w:rsidP="00EC1ECE" w:rsidR="00B23F51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0E87" w:rsidP="00EC1ECE" w:rsidR="009A0E87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1.</w:t>
      </w:r>
      <w:r w:rsidRPr="009A0E87">
        <w:rPr>
          <w:rFonts w:cs="Times New Roman" w:hAnsi="Times New Roman" w:ascii="Times New Roman"/>
          <w:sz w:val="24"/>
          <w:szCs w:val="24"/>
        </w:rPr>
        <w:tab/>
        <w:t>Stečajni upravitelj Zvonko Hrain, Varaždin, Zagrebačka 51,</w:t>
      </w:r>
    </w:p>
    <w:p w:rsidRDefault="003C71C4" w:rsidP="00EC1ECE" w:rsidR="009A0E87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 xml:space="preserve">Kupac, </w:t>
      </w:r>
      <w:r w:rsidR="00B23F51" w:rsidRPr="00CA149B">
        <w:rPr>
          <w:rFonts w:cs="Times New Roman" w:hAnsi="Times New Roman" w:ascii="Times New Roman"/>
          <w:sz w:val="24"/>
          <w:szCs w:val="24"/>
        </w:rPr>
        <w:t>AGRO-KRNJAK d.o.o., Josipa Slavenskog 8, Belica</w:t>
      </w:r>
      <w:r w:rsidR="00B23F51">
        <w:rPr>
          <w:rFonts w:cs="Times New Roman" w:hAnsi="Times New Roman" w:ascii="Times New Roman"/>
          <w:sz w:val="24"/>
          <w:szCs w:val="24"/>
        </w:rPr>
        <w:t>,</w:t>
      </w:r>
    </w:p>
    <w:p w:rsidRDefault="009A0E87" w:rsidP="00EC1ECE" w:rsidR="009A0E87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3.</w:t>
      </w:r>
      <w:r w:rsidRPr="009A0E87">
        <w:rPr>
          <w:rFonts w:cs="Times New Roman" w:hAnsi="Times New Roman" w:ascii="Times New Roman"/>
          <w:sz w:val="24"/>
          <w:szCs w:val="24"/>
        </w:rPr>
        <w:tab/>
        <w:t>Općinski sud u Čakovcu, Zemljišno-knjižni odjel, R. Boškovića 18, Čakovec,</w:t>
      </w:r>
    </w:p>
    <w:p w:rsidRDefault="009A0E87" w:rsidP="00EC1ECE" w:rsid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4.</w:t>
      </w:r>
      <w:r w:rsidRPr="009A0E87">
        <w:rPr>
          <w:rFonts w:cs="Times New Roman" w:hAnsi="Times New Roman" w:ascii="Times New Roman"/>
          <w:sz w:val="24"/>
          <w:szCs w:val="24"/>
        </w:rPr>
        <w:tab/>
        <w:t>Županijsko državno odvjetništvo u Varaždinu, Građansko-upravni odjel, Varaždin, B. Radić 2</w:t>
      </w:r>
      <w:r w:rsidR="00B23F51">
        <w:rPr>
          <w:rFonts w:cs="Times New Roman" w:hAnsi="Times New Roman" w:ascii="Times New Roman"/>
          <w:sz w:val="24"/>
          <w:szCs w:val="24"/>
        </w:rPr>
        <w:t>,</w:t>
      </w:r>
    </w:p>
    <w:p w:rsidRDefault="00B23F51" w:rsidP="00EC1ECE" w:rsid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</w:t>
      </w:r>
      <w:r>
        <w:rPr>
          <w:rFonts w:cs="Times New Roman" w:hAnsi="Times New Roman" w:ascii="Times New Roman"/>
          <w:sz w:val="24"/>
          <w:szCs w:val="24"/>
        </w:rPr>
        <w:tab/>
        <w:t>Privredna banka d.d. Zagreb, Zagreb, Radnička cesta 50,</w:t>
      </w:r>
    </w:p>
    <w:p w:rsidRDefault="00B23F51" w:rsidP="00EC1ECE" w:rsidR="00B23F51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9A0E87" w:rsidP="009A0E87" w:rsidR="009A0E87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A51844" w:rsidP="009A0E87" w:rsidR="00A51844" w:rsidRPr="009A0E87">
      <w:pPr>
        <w:rPr>
          <w:rFonts w:cs="Times New Roman" w:hAnsi="Times New Roman" w:ascii="Times New Roman"/>
          <w:sz w:val="24"/>
          <w:szCs w:val="24"/>
        </w:rPr>
      </w:pPr>
    </w:p>
    <w:sectPr w:rsidSect="00EC1ECE" w:rsidR="00A51844" w:rsidRPr="009A0E8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618" w:rsidP="00EC1ECE" w:rsidR="00383618">
      <w:pPr>
        <w:spacing w:lineRule="auto" w:line="240" w:after="0"/>
      </w:pPr>
      <w:r>
        <w:separator/>
      </w:r>
    </w:p>
  </w:endnote>
  <w:endnote w:id="0" w:type="continuationSeparator">
    <w:p w:rsidRDefault="00383618" w:rsidP="00EC1ECE" w:rsidR="003836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618" w:rsidP="00EC1ECE" w:rsidR="00383618">
      <w:pPr>
        <w:spacing w:lineRule="auto" w:line="240" w:after="0"/>
      </w:pPr>
      <w:r>
        <w:separator/>
      </w:r>
    </w:p>
  </w:footnote>
  <w:footnote w:id="0" w:type="continuationSeparator">
    <w:p w:rsidRDefault="00383618" w:rsidP="00EC1ECE" w:rsidR="003836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2743224"/>
      <w:docPartObj>
        <w:docPartGallery w:val="Page Numbers (Top of Page)"/>
        <w:docPartUnique/>
      </w:docPartObj>
    </w:sdtPr>
    <w:sdtEndPr/>
    <w:sdtContent>
      <w:p w:rsidRDefault="00EC1ECE" w:rsidR="00EC1ECE" w:rsidRPr="00EC1EC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C1EC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C1EC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C1EC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C1FD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C1EC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C1ECE" w:rsidR="00EC1EC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C1ECE">
          <w:rPr>
            <w:rFonts w:cs="Times New Roman" w:hAnsi="Times New Roman" w:ascii="Times New Roman"/>
            <w:sz w:val="24"/>
            <w:szCs w:val="24"/>
          </w:rPr>
          <w:t>Poslovni broj: 5 St-88/13-306</w:t>
        </w:r>
      </w:p>
      <w:p w:rsidRDefault="003C1FD8" w:rsidR="00EC1ECE">
        <w:pPr>
          <w:pStyle w:val="Zaglavlje"/>
          <w:jc w:val="center"/>
        </w:pPr>
      </w:p>
    </w:sdtContent>
  </w:sdt>
  <w:p w:rsidRDefault="00EC1ECE" w:rsidR="00EC1E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ECE" w:rsidR="00EC1ECE" w:rsidRPr="00EC1EC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C1ECE">
      <w:rPr>
        <w:rFonts w:cs="Times New Roman" w:hAnsi="Times New Roman" w:ascii="Times New Roman"/>
        <w:sz w:val="24"/>
        <w:szCs w:val="24"/>
      </w:rPr>
      <w:t>Poslovni broj: 5 St-88/13-306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E87"/>
    <w:rsid w:val="00383618"/>
    <w:rsid w:val="003C1FD8"/>
    <w:rsid w:val="003C71C4"/>
    <w:rsid w:val="009A0E87"/>
    <w:rsid w:val="00A51844"/>
    <w:rsid w:val="00B23F51"/>
    <w:rsid w:val="00CA149B"/>
    <w:rsid w:val="00D54AC8"/>
    <w:rsid w:val="00EC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1E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1EC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EC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C1ECE"/>
  </w:style>
  <w:style w:styleId="Podnoje" w:type="paragraph">
    <w:name w:val="footer"/>
    <w:basedOn w:val="Normal"/>
    <w:link w:val="PodnojeChar"/>
    <w:uiPriority w:val="99"/>
    <w:unhideWhenUsed/>
    <w:rsid w:val="00EC1EC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1ECE"/>
  </w:style>
  <w:style w:styleId="Odlomakpopisa" w:type="paragraph">
    <w:name w:val="List Paragraph"/>
    <w:basedOn w:val="Normal"/>
    <w:uiPriority w:val="34"/>
    <w:qFormat/>
    <w:rsid w:val="00B23F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F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F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F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F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1E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1EC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1EC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C1ECE"/>
  </w:style>
  <w:style w:styleId="Podnoje" w:type="paragraph">
    <w:name w:val="footer"/>
    <w:basedOn w:val="Normal"/>
    <w:link w:val="PodnojeChar"/>
    <w:uiPriority w:val="99"/>
    <w:unhideWhenUsed/>
    <w:rsid w:val="00EC1EC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C1ECE"/>
  </w:style>
  <w:style w:styleId="Odlomakpopisa" w:type="paragraph">
    <w:name w:val="List Paragraph"/>
    <w:basedOn w:val="Normal"/>
    <w:uiPriority w:val="34"/>
    <w:qFormat/>
    <w:rsid w:val="00B23F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F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F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F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F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2637</properties:Characters>
  <properties:Lines>73</properties:Lines>
  <properties:Paragraphs>36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2016-09-19T10:32:00Z</dcterms:created>
  <dc:creator>Ksenija Flack Makitan</dc:creator>
  <cp:lastModifiedBy>Lea Rogina</cp:lastModifiedBy>
  <cp:lastPrinted>2016-09-20T09:45:00Z</cp:lastPrinted>
  <dcterms:modified xmlns:xsi="http://www.w3.org/2001/XMLSchema-instance" xsi:type="dcterms:W3CDTF">2016-09-20T09:55:00Z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