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36b68" w14:paraId="8f36b68" w:rsidRDefault="0002401E" w:rsidR="00EE2431">
      <w:pPr>
        <w:spacing w:after="80"/>
        <w:jc w:val="center"/>
        <w15:collapsed w:val="false"/>
        <w:rPr>
          <w:rFonts w:cs="Times New Roman" w:eastAsia="Times New Roman" w:hAnsi="Times New Roman" w:ascii="Times New Roman"/>
          <w:b/>
        </w:rPr>
      </w:pPr>
      <w:bookmarkStart w:name="_GoBack" w:id="0"/>
      <w:bookmarkEnd w:id="0"/>
      <w:r>
        <w:rPr>
          <w:rFonts w:cs="Times New Roman" w:hAnsi="Times New Roman" w:ascii="Times New Roman"/>
          <w:b/>
          <w:lang w:val="en-US"/>
        </w:rPr>
        <w:t>IZVJEŠ</w:t>
      </w:r>
      <w:r>
        <w:rPr>
          <w:rFonts w:cs="Times New Roman" w:hAnsi="Times New Roman" w:ascii="Times New Roman"/>
          <w:b/>
        </w:rPr>
        <w:t>ĆE STEČAJNOGA UPRAVITELJA</w:t>
      </w:r>
    </w:p>
    <w:p w:rsidRDefault="0002401E" w:rsidR="00EE2431">
      <w:pPr>
        <w:spacing w:after="80"/>
        <w:jc w:val="center"/>
        <w:rPr>
          <w:rFonts w:cs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  <w:b/>
        </w:rPr>
        <w:t xml:space="preserve">O TIJEKU STEČAJNOGA POSTUPKA </w:t>
      </w:r>
    </w:p>
    <w:p w:rsidRDefault="0002401E" w:rsidR="00EE2431">
      <w:pPr>
        <w:spacing w:after="80"/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I STANJU STEČAJNE MASE</w:t>
      </w:r>
    </w:p>
    <w:p w:rsidRDefault="0002401E" w:rsidR="00EE2431">
      <w:pPr>
        <w:spacing w:after="80"/>
        <w:jc w:val="center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b/>
        </w:rPr>
        <w:t>ZA SJEDNICU ODOBORA VJEROVNIKA dana 21.05.2018.g.</w:t>
      </w:r>
    </w:p>
    <w:p w:rsidRDefault="00EE2431" w:rsidR="00EE2431">
      <w:pPr>
        <w:spacing w:after="80"/>
        <w:jc w:val="center"/>
        <w:rPr>
          <w:rFonts w:cs="Times New Roman" w:hAnsi="Times New Roman" w:ascii="Times New Roman"/>
          <w:lang w:val="en-US"/>
        </w:rPr>
      </w:pPr>
    </w:p>
    <w:p w:rsidRDefault="0002401E" w:rsidR="00EE2431">
      <w:pPr>
        <w:spacing w:after="80"/>
        <w:jc w:val="both"/>
        <w:rPr>
          <w:rFonts w:cs="Times New Roman" w:hAnsi="Times New Roman" w:ascii="Times New Roman"/>
          <w:b/>
          <w:bCs/>
          <w:lang w:val="en-US"/>
        </w:rPr>
      </w:pPr>
      <w:proofErr w:type="spellStart"/>
      <w:r>
        <w:rPr>
          <w:rFonts w:cs="Times New Roman" w:hAnsi="Times New Roman" w:ascii="Times New Roman"/>
          <w:b/>
          <w:bCs/>
          <w:lang w:val="en-US"/>
        </w:rPr>
        <w:t>Nadležni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trgova</w:t>
      </w:r>
      <w:r>
        <w:rPr>
          <w:rFonts w:cs="Times New Roman" w:hAnsi="Times New Roman" w:ascii="Times New Roman"/>
          <w:b/>
          <w:bCs/>
        </w:rPr>
        <w:t>čki</w:t>
      </w:r>
      <w:proofErr w:type="spellEnd"/>
      <w:r>
        <w:rPr>
          <w:rFonts w:cs="Times New Roman" w:hAnsi="Times New Roman" w:ascii="Times New Roman"/>
          <w:b/>
          <w:bCs/>
        </w:rPr>
        <w:t xml:space="preserve"> sud: Trgovački sud u Varaždinu</w:t>
      </w:r>
    </w:p>
    <w:p w:rsidRDefault="0002401E" w:rsidR="00EE2431">
      <w:pPr>
        <w:spacing w:after="80"/>
        <w:jc w:val="both"/>
        <w:rPr>
          <w:rFonts w:cs="Times New Roman" w:hAnsi="Times New Roman" w:ascii="Times New Roman"/>
          <w:b/>
          <w:bCs/>
          <w:lang w:val="en-US"/>
        </w:rPr>
      </w:pPr>
      <w:proofErr w:type="spellStart"/>
      <w:r>
        <w:rPr>
          <w:rFonts w:cs="Times New Roman" w:hAnsi="Times New Roman" w:ascii="Times New Roman"/>
          <w:b/>
          <w:bCs/>
          <w:lang w:val="en-US"/>
        </w:rPr>
        <w:t>Poslovni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broj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b/>
          <w:bCs/>
          <w:lang w:val="en-US"/>
        </w:rPr>
        <w:t>spisa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:</w:t>
      </w:r>
      <w:proofErr w:type="gramEnd"/>
      <w:r>
        <w:rPr>
          <w:rFonts w:cs="Times New Roman" w:hAnsi="Times New Roman" w:ascii="Times New Roman"/>
          <w:b/>
          <w:bCs/>
          <w:lang w:val="en-US"/>
        </w:rPr>
        <w:t xml:space="preserve"> 3 St-142/14</w:t>
      </w:r>
    </w:p>
    <w:p w:rsidRDefault="0002401E" w:rsidR="00EE2431">
      <w:pPr>
        <w:rPr>
          <w:rFonts w:cs="Times New Roman" w:hAnsi="Times New Roman" w:ascii="Times New Roman"/>
          <w:b/>
          <w:bCs/>
          <w:lang w:val="en-US"/>
        </w:rPr>
      </w:pPr>
      <w:proofErr w:type="spellStart"/>
      <w:r>
        <w:rPr>
          <w:rFonts w:cs="Times New Roman" w:hAnsi="Times New Roman" w:ascii="Times New Roman"/>
          <w:b/>
          <w:bCs/>
          <w:lang w:val="en-US"/>
        </w:rPr>
        <w:t>Dužnik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: BOR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d.o.o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. u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stečaju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, Novi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Marof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,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Varaždinska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70</w:t>
      </w:r>
    </w:p>
    <w:p w:rsidRDefault="0002401E" w:rsidR="00EE2431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  <w:bCs/>
          <w:lang w:val="en-US"/>
        </w:rPr>
        <w:t>OIB: 61377989014</w:t>
      </w:r>
    </w:p>
    <w:p w:rsidRDefault="00EE2431" w:rsidR="00EE2431">
      <w:pPr>
        <w:spacing w:after="80"/>
        <w:jc w:val="center"/>
        <w:rPr>
          <w:rFonts w:cs="Times New Roman" w:hAnsi="Times New Roman" w:ascii="Times New Roman"/>
        </w:rPr>
      </w:pPr>
    </w:p>
    <w:p w:rsidRDefault="0002401E" w:rsidR="00EE2431">
      <w:pPr>
        <w:spacing w:after="8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lang w:val="en-US"/>
        </w:rPr>
        <w:t>I.  TIJEK STE</w:t>
      </w:r>
      <w:r>
        <w:rPr>
          <w:rFonts w:cs="Times New Roman" w:hAnsi="Times New Roman" w:ascii="Times New Roman"/>
        </w:rPr>
        <w:t xml:space="preserve">ČAJNOGA POSTUPKA U RAZDOBLJU </w:t>
      </w:r>
      <w:proofErr w:type="gramStart"/>
      <w:r>
        <w:rPr>
          <w:rFonts w:cs="Times New Roman" w:hAnsi="Times New Roman" w:ascii="Times New Roman"/>
        </w:rPr>
        <w:t>od</w:t>
      </w:r>
      <w:proofErr w:type="gramEnd"/>
      <w:r>
        <w:rPr>
          <w:rFonts w:cs="Times New Roman" w:hAnsi="Times New Roman" w:ascii="Times New Roman"/>
        </w:rPr>
        <w:t xml:space="preserve"> travnja 2017.g. do travnja 2018.g.</w:t>
      </w:r>
    </w:p>
    <w:p w:rsidRDefault="00EE2431" w:rsidR="00EE2431">
      <w:pPr>
        <w:spacing w:after="80"/>
        <w:jc w:val="both"/>
        <w:rPr>
          <w:rFonts w:cs="Times New Roman" w:hAnsi="Times New Roman" w:ascii="Times New Roman"/>
        </w:rPr>
      </w:pPr>
    </w:p>
    <w:p w:rsidRDefault="0002401E" w:rsidR="00EE2431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Nakon što je dana 26. travnja 2017.g. na Skupštini vjerovnika donesena odluka o daljnjem unovčenju imovine stečajnog dužnika i to na način da se imovina više ne prodaje kao cjelina, već da se zasebno prodaju nekretnine i zasebno pokretnine, pristupilo se provedbi donesenih odluka.</w:t>
      </w:r>
    </w:p>
    <w:p w:rsidRDefault="00EE2431" w:rsidR="00EE2431">
      <w:pPr>
        <w:spacing w:after="80"/>
        <w:jc w:val="both"/>
        <w:rPr>
          <w:rFonts w:cs="Times New Roman" w:hAnsi="Times New Roman" w:ascii="Times New Roman"/>
        </w:rPr>
      </w:pPr>
    </w:p>
    <w:p w:rsidRDefault="0002401E" w:rsidR="00EE2431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Slijedom toga sud je zakazao 8. usmenu javnu dražbu radi unovčenja nekretnina, s time da je suglasno odluci Skupštine vjerovnika za iste određena početna cijena od 7.500.000,00 kn. Navedena dražba održana je 31.05.2017.g. i na istoj su nekretnine prodane najpovoljnijem </w:t>
      </w:r>
      <w:proofErr w:type="spellStart"/>
      <w:r>
        <w:rPr>
          <w:rFonts w:cs="Times New Roman" w:hAnsi="Times New Roman" w:ascii="Times New Roman"/>
        </w:rPr>
        <w:t>ponuđaću</w:t>
      </w:r>
      <w:proofErr w:type="spellEnd"/>
      <w:r>
        <w:rPr>
          <w:rFonts w:cs="Times New Roman" w:hAnsi="Times New Roman" w:ascii="Times New Roman"/>
        </w:rPr>
        <w:t xml:space="preserve"> Miljenku Ratković, vlasniku obrta Stolarija i pilana Ratković iz Varaždinskih Toplica za cijenu od 9.000.000,00 kn. </w:t>
      </w:r>
    </w:p>
    <w:p w:rsidRDefault="00EE2431" w:rsidR="00EE2431">
      <w:pPr>
        <w:spacing w:after="80"/>
        <w:jc w:val="both"/>
        <w:rPr>
          <w:rFonts w:cs="Times New Roman" w:hAnsi="Times New Roman" w:ascii="Times New Roman"/>
        </w:rPr>
      </w:pPr>
    </w:p>
    <w:p w:rsidRDefault="0002401E" w:rsidR="00EE2431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Nakon pravomoćnosti rješenja o dosudi kupac je u cijelosti uplatio kupoprodajnu cijenu te su mu kupljene nekretnine dosuđene u vlasništvo. Dana 19.07.2017.g. izvršena je primopredaja, te je stečajni upravitelj nekretnine predao u posjed kupcu, a o čemu je, uz dostavu primopredajnog zapisnika, obavijestio i sud podneskom od 20.07.2017.g. </w:t>
      </w:r>
    </w:p>
    <w:p w:rsidRDefault="00EE2431" w:rsidR="00EE2431">
      <w:pPr>
        <w:spacing w:after="80"/>
        <w:jc w:val="both"/>
        <w:rPr>
          <w:rFonts w:cs="Times New Roman" w:hAnsi="Times New Roman" w:ascii="Times New Roman"/>
        </w:rPr>
      </w:pPr>
    </w:p>
    <w:p w:rsidRDefault="0002401E" w:rsidR="00EE2431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Nakon što je izvršena uplata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 xml:space="preserve"> stečajni upravitelj je sudu podnio izvješće s prijedlogom diobe, odnosno obračunom troškova i namirenja </w:t>
      </w:r>
      <w:proofErr w:type="spellStart"/>
      <w:r>
        <w:rPr>
          <w:rFonts w:cs="Times New Roman" w:hAnsi="Times New Roman" w:ascii="Times New Roman"/>
        </w:rPr>
        <w:t>razlučnih</w:t>
      </w:r>
      <w:proofErr w:type="spellEnd"/>
      <w:r>
        <w:rPr>
          <w:rFonts w:cs="Times New Roman" w:hAnsi="Times New Roman" w:ascii="Times New Roman"/>
        </w:rPr>
        <w:t xml:space="preserve"> vjerovnika. Prijedlog diobe stečajni upravitelj je  sudu podnio 04.10.2017.g., s time da je na zahtjev </w:t>
      </w:r>
      <w:proofErr w:type="spellStart"/>
      <w:r>
        <w:rPr>
          <w:rFonts w:cs="Times New Roman" w:hAnsi="Times New Roman" w:ascii="Times New Roman"/>
        </w:rPr>
        <w:t>razlučnih</w:t>
      </w:r>
      <w:proofErr w:type="spellEnd"/>
      <w:r>
        <w:rPr>
          <w:rFonts w:cs="Times New Roman" w:hAnsi="Times New Roman" w:ascii="Times New Roman"/>
        </w:rPr>
        <w:t xml:space="preserve"> vjerovnika podnio i posebno dodatno obrazloženje troškova obračunatih prema odredbi čl. 170. Stečajnog zakona. Dodatna obrazloženja te konačni prijedlog diobe stečajni upravitelj je podnio sudu i </w:t>
      </w:r>
      <w:proofErr w:type="spellStart"/>
      <w:r>
        <w:rPr>
          <w:rFonts w:cs="Times New Roman" w:hAnsi="Times New Roman" w:ascii="Times New Roman"/>
        </w:rPr>
        <w:t>razlučnim</w:t>
      </w:r>
      <w:proofErr w:type="spellEnd"/>
      <w:r>
        <w:rPr>
          <w:rFonts w:cs="Times New Roman" w:hAnsi="Times New Roman" w:ascii="Times New Roman"/>
        </w:rPr>
        <w:t xml:space="preserve"> vjerovnicima 21.12.2017.g., te 05.03.2018.g. Slijedom toga  održano je dana 07.3.2018.g. ročište za diobu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 xml:space="preserve"> na kojem je temeljito obrazložen prijedlog diobe te su se sa </w:t>
      </w:r>
      <w:proofErr w:type="spellStart"/>
      <w:r>
        <w:rPr>
          <w:rFonts w:cs="Times New Roman" w:hAnsi="Times New Roman" w:ascii="Times New Roman"/>
        </w:rPr>
        <w:t>istime</w:t>
      </w:r>
      <w:proofErr w:type="spellEnd"/>
      <w:r>
        <w:rPr>
          <w:rFonts w:cs="Times New Roman" w:hAnsi="Times New Roman" w:ascii="Times New Roman"/>
        </w:rPr>
        <w:t xml:space="preserve"> složili prisutni </w:t>
      </w:r>
      <w:proofErr w:type="spellStart"/>
      <w:r>
        <w:rPr>
          <w:rFonts w:cs="Times New Roman" w:hAnsi="Times New Roman" w:ascii="Times New Roman"/>
        </w:rPr>
        <w:t>razlučni</w:t>
      </w:r>
      <w:proofErr w:type="spellEnd"/>
      <w:r>
        <w:rPr>
          <w:rFonts w:cs="Times New Roman" w:hAnsi="Times New Roman" w:ascii="Times New Roman"/>
        </w:rPr>
        <w:t xml:space="preserve"> vjerovnici, a prije svega CROATIA OSIGURANJE d.d. Zagreb, koji se kao </w:t>
      </w:r>
      <w:proofErr w:type="spellStart"/>
      <w:r>
        <w:rPr>
          <w:rFonts w:cs="Times New Roman" w:hAnsi="Times New Roman" w:ascii="Times New Roman"/>
        </w:rPr>
        <w:t>razlučni</w:t>
      </w:r>
      <w:proofErr w:type="spellEnd"/>
      <w:r>
        <w:rPr>
          <w:rFonts w:cs="Times New Roman" w:hAnsi="Times New Roman" w:ascii="Times New Roman"/>
        </w:rPr>
        <w:t xml:space="preserve"> vjerovnik na 1.mjestu reda prvenstva i jedini namiruje iz ostvarene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>.</w:t>
      </w:r>
    </w:p>
    <w:p w:rsidRDefault="00EE2431" w:rsidR="00EE2431">
      <w:pPr>
        <w:spacing w:after="80"/>
        <w:jc w:val="both"/>
        <w:rPr>
          <w:rFonts w:cs="Times New Roman" w:hAnsi="Times New Roman" w:ascii="Times New Roman"/>
        </w:rPr>
      </w:pPr>
    </w:p>
    <w:p w:rsidRDefault="0002401E" w:rsidR="00EE2431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Prema iznesenom i na ročištu prihvaćenom prijedlogu diobe od ostvarene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 xml:space="preserve"> (9.000.000,00 kn) na ime obračuna troškova  u stečajnoj masi bi se prema čl. 170., st.1. SZ-a, zadržao iznos od 450.000,00 kn, a temeljem čl. 170., st.2. SZ-a , zadržao bi se iznos od 1.666.124,08 kn, odnosno ukupno 2.116.124,08 kn. Za namirenje </w:t>
      </w:r>
      <w:proofErr w:type="spellStart"/>
      <w:r>
        <w:rPr>
          <w:rFonts w:cs="Times New Roman" w:hAnsi="Times New Roman" w:ascii="Times New Roman"/>
        </w:rPr>
        <w:t>razlučnih</w:t>
      </w:r>
      <w:proofErr w:type="spellEnd"/>
      <w:r>
        <w:rPr>
          <w:rFonts w:cs="Times New Roman" w:hAnsi="Times New Roman" w:ascii="Times New Roman"/>
        </w:rPr>
        <w:t xml:space="preserve"> vjerovnika preostaje iznos od 6.883.875,92 kn, a ovaj cjelokupni iznos pripao bi </w:t>
      </w:r>
      <w:proofErr w:type="spellStart"/>
      <w:r>
        <w:rPr>
          <w:rFonts w:cs="Times New Roman" w:hAnsi="Times New Roman" w:ascii="Times New Roman"/>
        </w:rPr>
        <w:t>razlučnom</w:t>
      </w:r>
      <w:proofErr w:type="spellEnd"/>
      <w:r>
        <w:rPr>
          <w:rFonts w:cs="Times New Roman" w:hAnsi="Times New Roman" w:ascii="Times New Roman"/>
        </w:rPr>
        <w:t xml:space="preserve"> vjerovniku na 1.mjestu reda prvenstva, tj. CROATIA OSIGURANJU d.d., budući da je njegova tražbina osigurana </w:t>
      </w:r>
      <w:proofErr w:type="spellStart"/>
      <w:r>
        <w:rPr>
          <w:rFonts w:cs="Times New Roman" w:hAnsi="Times New Roman" w:ascii="Times New Roman"/>
        </w:rPr>
        <w:t>razlučnim</w:t>
      </w:r>
      <w:proofErr w:type="spellEnd"/>
      <w:r>
        <w:rPr>
          <w:rFonts w:cs="Times New Roman" w:hAnsi="Times New Roman" w:ascii="Times New Roman"/>
        </w:rPr>
        <w:t xml:space="preserve"> pravom veća od toga iznosa.</w:t>
      </w:r>
    </w:p>
    <w:p w:rsidRDefault="00EE2431" w:rsidR="00EE2431">
      <w:pPr>
        <w:spacing w:after="80"/>
        <w:jc w:val="both"/>
        <w:rPr>
          <w:rFonts w:cs="Times New Roman" w:hAnsi="Times New Roman" w:ascii="Times New Roman"/>
        </w:rPr>
      </w:pPr>
    </w:p>
    <w:p w:rsidRDefault="0002401E" w:rsidR="00EE2431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Rješenje o namirenju sud još nije donio, ali se očekuje u kraćem nastavnom roku.</w:t>
      </w:r>
    </w:p>
    <w:p w:rsidRDefault="00EE2431" w:rsidR="00EE2431">
      <w:pPr>
        <w:spacing w:after="80"/>
        <w:jc w:val="both"/>
        <w:rPr>
          <w:rFonts w:cs="Times New Roman" w:hAnsi="Times New Roman" w:ascii="Times New Roman"/>
        </w:rPr>
      </w:pPr>
    </w:p>
    <w:p w:rsidRDefault="0002401E" w:rsidR="00EE2431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Nakon što rješenje o namirenju postane pravomoćno, sredstva koja pripadaju stečajnoj masi iskoristit će se za namirenje troškova stečajnog postupka, kao i ostale obaveze stečajne mase. Prije svega namirit će se zakonom utvrđena potraživanja radnika koja terete troškove postupka (</w:t>
      </w:r>
      <w:proofErr w:type="spellStart"/>
      <w:r>
        <w:rPr>
          <w:rFonts w:cs="Times New Roman" w:hAnsi="Times New Roman" w:ascii="Times New Roman"/>
        </w:rPr>
        <w:t>cca</w:t>
      </w:r>
      <w:proofErr w:type="spellEnd"/>
      <w:r>
        <w:rPr>
          <w:rFonts w:cs="Times New Roman" w:hAnsi="Times New Roman" w:ascii="Times New Roman"/>
        </w:rPr>
        <w:t xml:space="preserve"> 200.000,00 kn bruto), zatim još neisplaćena plaća radnika za vrijeme otkaznog roka nakon otvaranja stečajnog postupka. Također će se podmiriti još uvijek, zbog nedostatnosti sredstava, nepodmirene obveze s osnova komunalne i vodne naknade. Preostala sredstva iskoristit će se za sve ostale, do sada nastale a i buduće troškove stečajnog postupka, te obveze stečajne mase.</w:t>
      </w:r>
    </w:p>
    <w:p w:rsidRDefault="00EE2431" w:rsidR="00EE2431">
      <w:pPr>
        <w:spacing w:after="80"/>
        <w:jc w:val="both"/>
        <w:rPr>
          <w:rFonts w:cs="Times New Roman" w:hAnsi="Times New Roman" w:ascii="Times New Roman"/>
        </w:rPr>
      </w:pPr>
    </w:p>
    <w:p w:rsidRDefault="0002401E" w:rsidR="00EE2431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Nakon što ove obveze budu podmirene, kao i nakon unovčenja pokretnina, eventualna preostala sredstva bit će raspoređena kroz završnu diobu prema odredbama Stečajnog zakona.</w:t>
      </w:r>
    </w:p>
    <w:p w:rsidRDefault="00EE2431" w:rsidR="00EE2431">
      <w:pPr>
        <w:spacing w:after="80"/>
        <w:jc w:val="both"/>
        <w:rPr>
          <w:rFonts w:cs="Times New Roman" w:hAnsi="Times New Roman" w:ascii="Times New Roman"/>
        </w:rPr>
      </w:pPr>
    </w:p>
    <w:p w:rsidRDefault="0002401E" w:rsidR="00EE2431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sada još nisu unovčene pokretnine, a za iste je zbog tehnološkog karaktera, ponajviše tehnološke zastarjelosti, te predvidivih velikih troškova oko premještanja i pojedinačne prodaje i očekivanog smanjenja vrijednosti, procijenjeno da bi najbolje i najefikasnije rješenje bilo da iste u cjelini kupi kupac nekretnina. U tom smislu održano je više sastanaka sa novim vlasnikom nekretnine, a sve radi točnog utvrđivanja svih pokretnina te njihove vrijednosti. Zbog činjenice da bi kupnja pokretnina u cjelini bila najbolje rješenje, kupac je izrazio spremnost da kupi i pokretnine, te je i dao pisanu ponudu od 16.02.2018.g. kojom za sve preostale pokretnine u cjelini nudi cijenu od 600.000,00 kn, uvećano za PDV. S obzirom da je dio pokretnina opterećen </w:t>
      </w:r>
      <w:proofErr w:type="spellStart"/>
      <w:r>
        <w:rPr>
          <w:rFonts w:cs="Times New Roman" w:hAnsi="Times New Roman" w:ascii="Times New Roman"/>
        </w:rPr>
        <w:t>razlučnim</w:t>
      </w:r>
      <w:proofErr w:type="spellEnd"/>
      <w:r>
        <w:rPr>
          <w:rFonts w:cs="Times New Roman" w:hAnsi="Times New Roman" w:ascii="Times New Roman"/>
        </w:rPr>
        <w:t xml:space="preserve"> pravom, stečajni upravitelj je podneskom od 03.04.2018.g. obavijestio </w:t>
      </w:r>
      <w:proofErr w:type="spellStart"/>
      <w:r>
        <w:rPr>
          <w:rFonts w:cs="Times New Roman" w:hAnsi="Times New Roman" w:ascii="Times New Roman"/>
        </w:rPr>
        <w:t>razlučne</w:t>
      </w:r>
      <w:proofErr w:type="spellEnd"/>
      <w:r>
        <w:rPr>
          <w:rFonts w:cs="Times New Roman" w:hAnsi="Times New Roman" w:ascii="Times New Roman"/>
        </w:rPr>
        <w:t xml:space="preserve"> vjerovnike o prispjeloj ponudi i načinu unovčenja </w:t>
      </w:r>
      <w:proofErr w:type="spellStart"/>
      <w:r>
        <w:rPr>
          <w:rFonts w:cs="Times New Roman" w:hAnsi="Times New Roman" w:ascii="Times New Roman"/>
        </w:rPr>
        <w:t>pokrettnina</w:t>
      </w:r>
      <w:proofErr w:type="spellEnd"/>
      <w:r>
        <w:rPr>
          <w:rFonts w:cs="Times New Roman" w:hAnsi="Times New Roman" w:ascii="Times New Roman"/>
        </w:rPr>
        <w:t xml:space="preserve"> kao cjeline, te ih pozvao da se izjasne suglasno odredbi čl.251.SZ-a. </w:t>
      </w:r>
      <w:proofErr w:type="spellStart"/>
      <w:r>
        <w:rPr>
          <w:rFonts w:cs="Times New Roman" w:hAnsi="Times New Roman" w:ascii="Times New Roman"/>
        </w:rPr>
        <w:t>Razlučni</w:t>
      </w:r>
      <w:proofErr w:type="spellEnd"/>
      <w:r>
        <w:rPr>
          <w:rFonts w:cs="Times New Roman" w:hAnsi="Times New Roman" w:ascii="Times New Roman"/>
        </w:rPr>
        <w:t xml:space="preserve"> vjerovnici nisu dali svoje očitovanje u zakonskom roku te se stoga smatra da su suglasni sa predloženim načinom unovčenja pokretnina.</w:t>
      </w:r>
    </w:p>
    <w:p w:rsidRDefault="00EE2431" w:rsidR="00EE2431">
      <w:pPr>
        <w:spacing w:after="80"/>
        <w:jc w:val="both"/>
        <w:rPr>
          <w:rFonts w:cs="Times New Roman" w:hAnsi="Times New Roman" w:ascii="Times New Roman"/>
        </w:rPr>
      </w:pPr>
    </w:p>
    <w:p w:rsidRDefault="0002401E" w:rsidR="00EE2431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 obzirom da dio preostalih pokretnina nije opterećen </w:t>
      </w:r>
      <w:proofErr w:type="spellStart"/>
      <w:r>
        <w:rPr>
          <w:rFonts w:cs="Times New Roman" w:hAnsi="Times New Roman" w:ascii="Times New Roman"/>
        </w:rPr>
        <w:t>razlučnim</w:t>
      </w:r>
      <w:proofErr w:type="spellEnd"/>
      <w:r>
        <w:rPr>
          <w:rFonts w:cs="Times New Roman" w:hAnsi="Times New Roman" w:ascii="Times New Roman"/>
        </w:rPr>
        <w:t xml:space="preserve"> pravom, to stečajni upravitelj predlaže Odboru vjerovnika da se također očituje o ovoj ponudi i prijedlogu da se ista prihvati, kao i da se dade suglasnost stečajnom upravitelju za zaključenje ugovora o prodaji te njezinu provedbu.</w:t>
      </w:r>
    </w:p>
    <w:p w:rsidRDefault="0002401E" w:rsidR="00EE2431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Mišljenja sam da su ispunjeni zakonom propisani uvjeti za ovakav način unovčenja jer je to prije svega mogućnost kojom se značajno smanjuju troškovi (čl.251., st.3. SZ-a).</w:t>
      </w:r>
    </w:p>
    <w:p w:rsidRDefault="00EE2431" w:rsidR="00EE2431">
      <w:pPr>
        <w:spacing w:after="80"/>
        <w:jc w:val="both"/>
        <w:rPr>
          <w:rFonts w:cs="Times New Roman" w:hAnsi="Times New Roman" w:ascii="Times New Roman"/>
        </w:rPr>
      </w:pPr>
    </w:p>
    <w:p w:rsidRDefault="0002401E" w:rsidR="00EE2431">
      <w:pPr>
        <w:spacing w:after="80"/>
        <w:jc w:val="both"/>
        <w:rPr>
          <w:rFonts w:cs="Times New Roman" w:hAnsi="Times New Roman" w:ascii="Times New Roman"/>
        </w:rPr>
      </w:pPr>
      <w:proofErr w:type="spellStart"/>
      <w:r>
        <w:rPr>
          <w:rFonts w:cs="Times New Roman" w:hAnsi="Times New Roman" w:ascii="Times New Roman"/>
        </w:rPr>
        <w:t>Procijenjenjena</w:t>
      </w:r>
      <w:proofErr w:type="spellEnd"/>
      <w:r>
        <w:rPr>
          <w:rFonts w:cs="Times New Roman" w:hAnsi="Times New Roman" w:ascii="Times New Roman"/>
        </w:rPr>
        <w:t xml:space="preserve"> vrijednost pokretnina opterećenih </w:t>
      </w:r>
      <w:proofErr w:type="spellStart"/>
      <w:r>
        <w:rPr>
          <w:rFonts w:cs="Times New Roman" w:hAnsi="Times New Roman" w:ascii="Times New Roman"/>
        </w:rPr>
        <w:t>razlučnim</w:t>
      </w:r>
      <w:proofErr w:type="spellEnd"/>
      <w:r>
        <w:rPr>
          <w:rFonts w:cs="Times New Roman" w:hAnsi="Times New Roman" w:ascii="Times New Roman"/>
        </w:rPr>
        <w:t xml:space="preserve"> pravom </w:t>
      </w:r>
      <w:proofErr w:type="spellStart"/>
      <w:r>
        <w:rPr>
          <w:rFonts w:cs="Times New Roman" w:hAnsi="Times New Roman" w:ascii="Times New Roman"/>
        </w:rPr>
        <w:t>razlučnih</w:t>
      </w:r>
      <w:proofErr w:type="spellEnd"/>
      <w:r>
        <w:rPr>
          <w:rFonts w:cs="Times New Roman" w:hAnsi="Times New Roman" w:ascii="Times New Roman"/>
        </w:rPr>
        <w:t xml:space="preserve"> vjerovnika CROATIA OSIGURANJE  d.d. Zagreb iznosi 609.308,95 kn, </w:t>
      </w:r>
      <w:proofErr w:type="spellStart"/>
      <w:r>
        <w:rPr>
          <w:rFonts w:cs="Times New Roman" w:hAnsi="Times New Roman" w:ascii="Times New Roman"/>
        </w:rPr>
        <w:t>razlučnog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vjerovniak</w:t>
      </w:r>
      <w:proofErr w:type="spellEnd"/>
      <w:r>
        <w:rPr>
          <w:rFonts w:cs="Times New Roman" w:hAnsi="Times New Roman" w:ascii="Times New Roman"/>
        </w:rPr>
        <w:t xml:space="preserve"> HRVATSKE ŠUME d.d. Zagreb 300.938,32 kn, a preostali dio pokretnina koji nije opterećen </w:t>
      </w:r>
      <w:proofErr w:type="spellStart"/>
      <w:r>
        <w:rPr>
          <w:rFonts w:cs="Times New Roman" w:hAnsi="Times New Roman" w:ascii="Times New Roman"/>
        </w:rPr>
        <w:t>razlučnim</w:t>
      </w:r>
      <w:proofErr w:type="spellEnd"/>
      <w:r>
        <w:rPr>
          <w:rFonts w:cs="Times New Roman" w:hAnsi="Times New Roman" w:ascii="Times New Roman"/>
        </w:rPr>
        <w:t xml:space="preserve"> pravom iznosi 991.439,01 kn.  Dioba ostvarene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 xml:space="preserve"> izvršila bi se u razmjernim iznosima učešća vrijednosti pokretnina </w:t>
      </w:r>
      <w:proofErr w:type="spellStart"/>
      <w:r>
        <w:rPr>
          <w:rFonts w:cs="Times New Roman" w:hAnsi="Times New Roman" w:ascii="Times New Roman"/>
        </w:rPr>
        <w:t>razlučnih</w:t>
      </w:r>
      <w:proofErr w:type="spellEnd"/>
      <w:r>
        <w:rPr>
          <w:rFonts w:cs="Times New Roman" w:hAnsi="Times New Roman" w:ascii="Times New Roman"/>
        </w:rPr>
        <w:t xml:space="preserve"> vjerovnika, kao i </w:t>
      </w:r>
      <w:proofErr w:type="spellStart"/>
      <w:r>
        <w:rPr>
          <w:rFonts w:cs="Times New Roman" w:hAnsi="Times New Roman" w:ascii="Times New Roman"/>
        </w:rPr>
        <w:t>i</w:t>
      </w:r>
      <w:proofErr w:type="spellEnd"/>
      <w:r>
        <w:rPr>
          <w:rFonts w:cs="Times New Roman" w:hAnsi="Times New Roman" w:ascii="Times New Roman"/>
        </w:rPr>
        <w:t xml:space="preserve"> neopterećenih pokretnina u ostvarenoj cijeni. </w:t>
      </w:r>
    </w:p>
    <w:p w:rsidRDefault="00EE2431" w:rsidR="00EE2431">
      <w:pPr>
        <w:spacing w:after="80"/>
        <w:jc w:val="both"/>
        <w:rPr>
          <w:rFonts w:cs="Times New Roman" w:hAnsi="Times New Roman" w:ascii="Times New Roman"/>
        </w:rPr>
      </w:pPr>
    </w:p>
    <w:p w:rsidRDefault="0002401E" w:rsidR="00EE2431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prilogu ovog izvješća dostavljaju se podnesci </w:t>
      </w:r>
      <w:proofErr w:type="spellStart"/>
      <w:r>
        <w:rPr>
          <w:rFonts w:cs="Times New Roman" w:hAnsi="Times New Roman" w:ascii="Times New Roman"/>
        </w:rPr>
        <w:t>razlučnim</w:t>
      </w:r>
      <w:proofErr w:type="spellEnd"/>
      <w:r>
        <w:rPr>
          <w:rFonts w:cs="Times New Roman" w:hAnsi="Times New Roman" w:ascii="Times New Roman"/>
        </w:rPr>
        <w:t xml:space="preserve"> vjerovnicima sa popisom strojeva i procjene njihovih vrijednosti za </w:t>
      </w:r>
      <w:proofErr w:type="spellStart"/>
      <w:r>
        <w:rPr>
          <w:rFonts w:cs="Times New Roman" w:hAnsi="Times New Roman" w:ascii="Times New Roman"/>
        </w:rPr>
        <w:t>razlučne</w:t>
      </w:r>
      <w:proofErr w:type="spellEnd"/>
      <w:r>
        <w:rPr>
          <w:rFonts w:cs="Times New Roman" w:hAnsi="Times New Roman" w:ascii="Times New Roman"/>
        </w:rPr>
        <w:t xml:space="preserve"> vjerovnike.</w:t>
      </w:r>
    </w:p>
    <w:p w:rsidRDefault="00EE2431" w:rsidR="00EE2431">
      <w:pPr>
        <w:spacing w:after="80"/>
        <w:jc w:val="both"/>
        <w:rPr>
          <w:rFonts w:cs="Times New Roman" w:hAnsi="Times New Roman" w:ascii="Times New Roman"/>
        </w:rPr>
      </w:pPr>
    </w:p>
    <w:p w:rsidRDefault="0002401E" w:rsidR="00EE2431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ovom izvještajnom razdoblju izvršeno je zbrinjavanje sekundarnih sirovina i to rashodovani i neupotrebljivi dio strojnog parka i inventara, dio poslovne dokumentacije kojoj je istekao zakonski rok za čuvanje, kao i elektronički otpad. Arhivska građa koja se treba još čuvati je odvojena i sortirana te pripremljena za pohranu u Državnom arhivu.</w:t>
      </w:r>
    </w:p>
    <w:p w:rsidRDefault="00EE2431" w:rsidR="00EE2431">
      <w:pPr>
        <w:spacing w:after="80"/>
        <w:jc w:val="both"/>
        <w:rPr>
          <w:rFonts w:cs="Times New Roman" w:hAnsi="Times New Roman" w:ascii="Times New Roman"/>
        </w:rPr>
      </w:pPr>
    </w:p>
    <w:p w:rsidRDefault="0002401E" w:rsidR="00EE2431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Preostalo je i zbrinjavanje </w:t>
      </w:r>
      <w:proofErr w:type="spellStart"/>
      <w:r>
        <w:rPr>
          <w:rFonts w:cs="Times New Roman" w:hAnsi="Times New Roman" w:ascii="Times New Roman"/>
        </w:rPr>
        <w:t>cca</w:t>
      </w:r>
      <w:proofErr w:type="spellEnd"/>
      <w:r>
        <w:rPr>
          <w:rFonts w:cs="Times New Roman" w:hAnsi="Times New Roman" w:ascii="Times New Roman"/>
        </w:rPr>
        <w:t xml:space="preserve"> 12 000 kg tzv. opasnog otpada, a radi se o zalihama boja i lakova, koje zbog proteka roka valjanosti nije za upotrijebiti.</w:t>
      </w:r>
    </w:p>
    <w:p w:rsidRDefault="00EE2431" w:rsidR="00EE2431">
      <w:pPr>
        <w:spacing w:after="80"/>
        <w:jc w:val="both"/>
        <w:rPr>
          <w:rFonts w:cs="Times New Roman" w:hAnsi="Times New Roman" w:ascii="Times New Roman"/>
        </w:rPr>
      </w:pPr>
    </w:p>
    <w:p w:rsidRDefault="0002401E" w:rsidR="00EE2431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Zbrinjavanje ovog otpada, kao i pohrana arhive izvršit će se nakon što u stečajnoj masi, nakon diobe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 xml:space="preserve">, budu osigurana dostatna </w:t>
      </w:r>
      <w:proofErr w:type="spellStart"/>
      <w:r>
        <w:rPr>
          <w:rFonts w:cs="Times New Roman" w:hAnsi="Times New Roman" w:ascii="Times New Roman"/>
        </w:rPr>
        <w:t>novčan</w:t>
      </w:r>
      <w:proofErr w:type="spellEnd"/>
      <w:r>
        <w:rPr>
          <w:rFonts w:cs="Times New Roman" w:hAnsi="Times New Roman" w:ascii="Times New Roman"/>
        </w:rPr>
        <w:t xml:space="preserve"> sredstva.</w:t>
      </w:r>
    </w:p>
    <w:p w:rsidRDefault="00EE2431" w:rsidR="00EE2431">
      <w:pPr>
        <w:spacing w:after="80"/>
        <w:jc w:val="both"/>
        <w:rPr>
          <w:rFonts w:cs="Times New Roman" w:hAnsi="Times New Roman" w:ascii="Times New Roman"/>
        </w:rPr>
      </w:pPr>
    </w:p>
    <w:p w:rsidRDefault="00EE2431" w:rsidR="00EE2431">
      <w:pPr>
        <w:spacing w:after="80"/>
        <w:jc w:val="both"/>
        <w:rPr>
          <w:rFonts w:cs="Times New Roman" w:hAnsi="Times New Roman" w:ascii="Times New Roman"/>
        </w:rPr>
      </w:pPr>
    </w:p>
    <w:p w:rsidRDefault="0002401E" w:rsidR="00EE2431">
      <w:pPr>
        <w:spacing w:after="80"/>
        <w:jc w:val="both"/>
        <w:rPr>
          <w:rFonts w:hint="eastAsia"/>
        </w:rPr>
      </w:pPr>
      <w:r>
        <w:rPr>
          <w:rFonts w:cs="Times New Roman" w:hAnsi="Times New Roman" w:ascii="Times New Roman"/>
        </w:rPr>
        <w:t>II. STANJE STEČAJNE MASE</w:t>
      </w:r>
    </w:p>
    <w:p w:rsidRDefault="00EE2431" w:rsidR="00EE2431">
      <w:pPr>
        <w:spacing w:after="80"/>
        <w:jc w:val="both"/>
        <w:rPr>
          <w:rFonts w:hint="eastAsia"/>
        </w:rPr>
      </w:pPr>
    </w:p>
    <w:p w:rsidRDefault="0002401E" w:rsidR="00EE2431">
      <w:pPr>
        <w:tabs>
          <w:tab w:pos="720" w:val="left"/>
        </w:tabs>
        <w:spacing w:after="80"/>
        <w:jc w:val="both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 xml:space="preserve">Na </w:t>
      </w:r>
      <w:proofErr w:type="spellStart"/>
      <w:r>
        <w:rPr>
          <w:rFonts w:cs="Times New Roman" w:hAnsi="Times New Roman" w:ascii="Times New Roman"/>
          <w:lang w:val="en-US"/>
        </w:rPr>
        <w:t>dan</w:t>
      </w:r>
      <w:proofErr w:type="spellEnd"/>
      <w:r>
        <w:rPr>
          <w:rFonts w:cs="Times New Roman" w:hAnsi="Times New Roman" w:ascii="Times New Roman"/>
          <w:lang w:val="en-US"/>
        </w:rPr>
        <w:t xml:space="preserve"> 15.05.2018.g. </w:t>
      </w:r>
      <w:proofErr w:type="spellStart"/>
      <w:proofErr w:type="gramStart"/>
      <w:r>
        <w:rPr>
          <w:rFonts w:cs="Times New Roman" w:hAnsi="Times New Roman" w:ascii="Times New Roman"/>
          <w:lang w:val="en-US"/>
        </w:rPr>
        <w:t>na</w:t>
      </w:r>
      <w:proofErr w:type="spellEnd"/>
      <w:proofErr w:type="gram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stečajnom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žiro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računu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nalazila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su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sesredstva</w:t>
      </w:r>
      <w:proofErr w:type="spellEnd"/>
      <w:r>
        <w:rPr>
          <w:rFonts w:cs="Times New Roman" w:hAnsi="Times New Roman" w:ascii="Times New Roman"/>
          <w:lang w:val="en-US"/>
        </w:rPr>
        <w:t xml:space="preserve"> u </w:t>
      </w:r>
      <w:proofErr w:type="spellStart"/>
      <w:r>
        <w:rPr>
          <w:rFonts w:cs="Times New Roman" w:hAnsi="Times New Roman" w:ascii="Times New Roman"/>
          <w:lang w:val="en-US"/>
        </w:rPr>
        <w:t>iznosu</w:t>
      </w:r>
      <w:proofErr w:type="spellEnd"/>
      <w:r>
        <w:rPr>
          <w:rFonts w:cs="Times New Roman" w:hAnsi="Times New Roman" w:ascii="Times New Roman"/>
          <w:lang w:val="en-US"/>
        </w:rPr>
        <w:t xml:space="preserve"> od 5.040,00 </w:t>
      </w:r>
      <w:proofErr w:type="spellStart"/>
      <w:r>
        <w:rPr>
          <w:rFonts w:cs="Times New Roman" w:hAnsi="Times New Roman" w:ascii="Times New Roman"/>
          <w:lang w:val="en-US"/>
        </w:rPr>
        <w:t>kn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jer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nije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bilo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značajnijih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priljeva</w:t>
      </w:r>
      <w:proofErr w:type="spellEnd"/>
      <w:r>
        <w:rPr>
          <w:rFonts w:cs="Times New Roman" w:hAnsi="Times New Roman" w:ascii="Times New Roman"/>
          <w:lang w:val="en-US"/>
        </w:rPr>
        <w:t xml:space="preserve">, a </w:t>
      </w:r>
      <w:proofErr w:type="spellStart"/>
      <w:r>
        <w:rPr>
          <w:rFonts w:cs="Times New Roman" w:hAnsi="Times New Roman" w:ascii="Times New Roman"/>
          <w:lang w:val="en-US"/>
        </w:rPr>
        <w:t>zbog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nedostatnosti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i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očekivanja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sredstava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po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diobi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nisu</w:t>
      </w:r>
      <w:proofErr w:type="spellEnd"/>
      <w:r>
        <w:rPr>
          <w:rFonts w:cs="Times New Roman" w:hAnsi="Times New Roman" w:ascii="Times New Roman"/>
          <w:lang w:val="en-US"/>
        </w:rPr>
        <w:t xml:space="preserve"> se </w:t>
      </w:r>
      <w:proofErr w:type="spellStart"/>
      <w:r>
        <w:rPr>
          <w:rFonts w:cs="Times New Roman" w:hAnsi="Times New Roman" w:ascii="Times New Roman"/>
          <w:lang w:val="en-US"/>
        </w:rPr>
        <w:t>mogle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podmirivate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obaveze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stečajne</w:t>
      </w:r>
      <w:proofErr w:type="spell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lang w:val="en-US"/>
        </w:rPr>
        <w:t>mase</w:t>
      </w:r>
      <w:proofErr w:type="spellEnd"/>
      <w:r>
        <w:rPr>
          <w:rFonts w:cs="Times New Roman" w:hAnsi="Times New Roman" w:ascii="Times New Roman"/>
          <w:lang w:val="en-US"/>
        </w:rPr>
        <w:t xml:space="preserve">. </w:t>
      </w:r>
    </w:p>
    <w:p w:rsidRDefault="00EE2431" w:rsidR="00EE2431">
      <w:pPr>
        <w:tabs>
          <w:tab w:pos="720" w:val="left"/>
        </w:tabs>
        <w:spacing w:after="80"/>
        <w:jc w:val="both"/>
        <w:rPr>
          <w:rFonts w:cs="Times New Roman" w:hAnsi="Times New Roman" w:ascii="Times New Roman"/>
          <w:lang w:val="en-US"/>
        </w:rPr>
      </w:pPr>
    </w:p>
    <w:p w:rsidRDefault="0002401E" w:rsidR="00EE2431">
      <w:pPr>
        <w:spacing w:after="8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lang w:val="en-US"/>
        </w:rPr>
        <w:t xml:space="preserve">III. RADNJE KOJE </w:t>
      </w:r>
      <w:r>
        <w:rPr>
          <w:rFonts w:cs="Times New Roman" w:hAnsi="Times New Roman" w:ascii="Times New Roman"/>
        </w:rPr>
        <w:t>ĆE SE PODUZETI U NAREDNOM RAZDOBLJU</w:t>
      </w:r>
    </w:p>
    <w:p w:rsidRDefault="00EE2431" w:rsidR="00EE2431">
      <w:pPr>
        <w:spacing w:after="80"/>
        <w:rPr>
          <w:rFonts w:cs="Times New Roman" w:hAnsi="Times New Roman" w:ascii="Times New Roman"/>
        </w:rPr>
      </w:pPr>
    </w:p>
    <w:p w:rsidRDefault="0002401E" w:rsidR="00EE2431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narednom razdoblju izvršit će se dioba ostvarenih novčanih sredstava od prodaje nekretnina, od čega će se namiriti </w:t>
      </w:r>
      <w:proofErr w:type="spellStart"/>
      <w:r>
        <w:rPr>
          <w:rFonts w:cs="Times New Roman" w:hAnsi="Times New Roman" w:ascii="Times New Roman"/>
        </w:rPr>
        <w:t>razlučni</w:t>
      </w:r>
      <w:proofErr w:type="spellEnd"/>
      <w:r>
        <w:rPr>
          <w:rFonts w:cs="Times New Roman" w:hAnsi="Times New Roman" w:ascii="Times New Roman"/>
        </w:rPr>
        <w:t xml:space="preserve"> vjerovnici, a zakonom propisani dio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 xml:space="preserve"> zadržati će se u stečajnoj masi. Nadalje, unovčit će se preostale pokretnine, a od ostvarenih sredstava dijelom će se namiriti </w:t>
      </w:r>
      <w:proofErr w:type="spellStart"/>
      <w:r>
        <w:rPr>
          <w:rFonts w:cs="Times New Roman" w:hAnsi="Times New Roman" w:ascii="Times New Roman"/>
        </w:rPr>
        <w:t>razlučni</w:t>
      </w:r>
      <w:proofErr w:type="spellEnd"/>
      <w:r>
        <w:rPr>
          <w:rFonts w:cs="Times New Roman" w:hAnsi="Times New Roman" w:ascii="Times New Roman"/>
        </w:rPr>
        <w:t xml:space="preserve"> vjerovnici na pokretninama, a pripadajući dio ostvarenih sredstava zadržati u stečajnoj masi. Na ovaj način osigurat će se potrebna novčana sredstva da se izvrše preostale obveze, kako na ime troškova stečajnog postupka, tako i s osnova ostalih obveza stečajne mase.</w:t>
      </w:r>
    </w:p>
    <w:p w:rsidRDefault="00EE2431" w:rsidR="00EE2431">
      <w:pPr>
        <w:spacing w:after="80"/>
        <w:jc w:val="both"/>
        <w:rPr>
          <w:rFonts w:cs="Times New Roman" w:hAnsi="Times New Roman" w:ascii="Times New Roman"/>
        </w:rPr>
      </w:pPr>
    </w:p>
    <w:p w:rsidRDefault="0002401E" w:rsidR="00EE2431">
      <w:pPr>
        <w:spacing w:after="80"/>
        <w:jc w:val="both"/>
        <w:rPr>
          <w:rFonts w:hint="eastAsia"/>
        </w:rPr>
      </w:pPr>
      <w:r>
        <w:rPr>
          <w:rFonts w:cs="Times New Roman" w:hAnsi="Times New Roman" w:ascii="Times New Roman"/>
        </w:rPr>
        <w:t xml:space="preserve">S obzirom da stečajni dužnik nema značajnijih sudskih postupaka, nakon što će se izvršiti naprijed navedeni poslovi, </w:t>
      </w:r>
      <w:proofErr w:type="spellStart"/>
      <w:r>
        <w:rPr>
          <w:rFonts w:cs="Times New Roman" w:hAnsi="Times New Roman" w:ascii="Times New Roman"/>
        </w:rPr>
        <w:t>steči</w:t>
      </w:r>
      <w:proofErr w:type="spellEnd"/>
      <w:r>
        <w:rPr>
          <w:rFonts w:cs="Times New Roman" w:hAnsi="Times New Roman" w:ascii="Times New Roman"/>
        </w:rPr>
        <w:t xml:space="preserve"> će se uvjeti za završnu diobu, završno ročište te zaključenje ovog stečajnog postupka.</w:t>
      </w:r>
    </w:p>
    <w:p w:rsidRDefault="00EE2431" w:rsidR="00EE2431">
      <w:pPr>
        <w:spacing w:after="80"/>
        <w:jc w:val="both"/>
        <w:rPr>
          <w:rFonts w:hint="eastAsia"/>
        </w:rPr>
      </w:pPr>
    </w:p>
    <w:p w:rsidRDefault="0002401E" w:rsidR="00EE2431">
      <w:pPr>
        <w:spacing w:after="80"/>
        <w:jc w:val="both"/>
        <w:rPr>
          <w:rFonts w:hint="eastAsia"/>
          <w:b/>
          <w:bCs/>
        </w:rPr>
      </w:pPr>
      <w:r>
        <w:rPr>
          <w:rFonts w:hAnsi="Times New Roman" w:ascii="Times New Roman"/>
          <w:b/>
          <w:bCs/>
        </w:rPr>
        <w:t xml:space="preserve">Temeljem svega naprijed iznijetog predlaže se </w:t>
      </w:r>
      <w:r>
        <w:rPr>
          <w:rFonts w:cs="Times New Roman" w:hAnsi="Times New Roman" w:ascii="Times New Roman"/>
          <w:b/>
          <w:bCs/>
        </w:rPr>
        <w:t xml:space="preserve"> Odboru vjerovnika donošenje slijedećih </w:t>
      </w:r>
    </w:p>
    <w:p w:rsidRDefault="00EE2431" w:rsidR="00EE2431">
      <w:pPr>
        <w:spacing w:after="80"/>
        <w:jc w:val="center"/>
        <w:rPr>
          <w:rFonts w:hint="eastAsia"/>
          <w:b/>
          <w:bCs/>
        </w:rPr>
      </w:pPr>
    </w:p>
    <w:p w:rsidRDefault="0002401E" w:rsidR="00EE2431">
      <w:pPr>
        <w:spacing w:after="80"/>
        <w:jc w:val="center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</w:rPr>
        <w:t>o d l u k a:</w:t>
      </w:r>
    </w:p>
    <w:p w:rsidRDefault="00EE2431" w:rsidR="00EE2431">
      <w:pPr>
        <w:spacing w:after="80"/>
        <w:jc w:val="both"/>
        <w:rPr>
          <w:rFonts w:cs="Times New Roman" w:hAnsi="Times New Roman" w:ascii="Times New Roman"/>
          <w:b/>
          <w:bCs/>
        </w:rPr>
      </w:pPr>
    </w:p>
    <w:p w:rsidRDefault="0002401E" w:rsidR="00EE2431">
      <w:pPr>
        <w:numPr>
          <w:ilvl w:val="0"/>
          <w:numId w:val="2"/>
        </w:numPr>
        <w:spacing w:after="80"/>
        <w:jc w:val="both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</w:rPr>
        <w:t>Prihvaća se izvješće stečajnog upravitelja,</w:t>
      </w:r>
    </w:p>
    <w:p w:rsidRDefault="00EE2431" w:rsidR="00EE2431">
      <w:pPr>
        <w:spacing w:after="80"/>
        <w:jc w:val="both"/>
        <w:rPr>
          <w:rFonts w:cs="Times New Roman" w:hAnsi="Times New Roman" w:ascii="Times New Roman"/>
          <w:b/>
          <w:bCs/>
        </w:rPr>
      </w:pPr>
    </w:p>
    <w:p w:rsidRDefault="0002401E" w:rsidR="00EE2431">
      <w:pPr>
        <w:numPr>
          <w:ilvl w:val="0"/>
          <w:numId w:val="2"/>
        </w:numPr>
        <w:spacing w:after="80"/>
        <w:jc w:val="both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</w:rPr>
        <w:t xml:space="preserve">Prihvaća se prijedlog stečajnog upravitelja za unovčenje pokretnina stečajnog dužnika kao cjeline prema ponudi Miljenka Ratković, </w:t>
      </w:r>
      <w:proofErr w:type="spellStart"/>
      <w:r>
        <w:rPr>
          <w:rFonts w:cs="Times New Roman" w:hAnsi="Times New Roman" w:ascii="Times New Roman"/>
          <w:b/>
          <w:bCs/>
        </w:rPr>
        <w:t>vl</w:t>
      </w:r>
      <w:proofErr w:type="spellEnd"/>
      <w:r>
        <w:rPr>
          <w:rFonts w:cs="Times New Roman" w:hAnsi="Times New Roman" w:ascii="Times New Roman"/>
          <w:b/>
          <w:bCs/>
        </w:rPr>
        <w:t>. pilane i stolarije Ratković iz Varaždinskih Toplica za ukupnu cijenu od 600.000,00 kn, uvećano za PDV,</w:t>
      </w:r>
    </w:p>
    <w:p w:rsidRDefault="00EE2431" w:rsidR="00EE2431">
      <w:pPr>
        <w:spacing w:after="80"/>
        <w:jc w:val="both"/>
        <w:rPr>
          <w:rFonts w:cs="Times New Roman" w:hAnsi="Times New Roman" w:ascii="Times New Roman"/>
          <w:b/>
          <w:bCs/>
        </w:rPr>
      </w:pPr>
    </w:p>
    <w:p w:rsidRDefault="0002401E" w:rsidR="00EE2431">
      <w:pPr>
        <w:numPr>
          <w:ilvl w:val="0"/>
          <w:numId w:val="2"/>
        </w:numPr>
        <w:spacing w:after="80"/>
        <w:jc w:val="both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</w:rPr>
        <w:t>Daje se suglasnost stečajnom upravitelju za zaključenje ugovora o prodaji te provedbu iste.</w:t>
      </w:r>
    </w:p>
    <w:p w:rsidRDefault="00EE2431" w:rsidR="00EE2431">
      <w:pPr>
        <w:spacing w:after="80"/>
        <w:jc w:val="both"/>
        <w:rPr>
          <w:rFonts w:cs="Times New Roman" w:hAnsi="Times New Roman" w:ascii="Times New Roman"/>
          <w:b/>
          <w:bCs/>
        </w:rPr>
      </w:pPr>
    </w:p>
    <w:p w:rsidRDefault="0002401E" w:rsidR="00EE2431">
      <w:pPr>
        <w:spacing w:after="80"/>
        <w:jc w:val="center"/>
        <w:rPr>
          <w:rFonts w:cs="Times New Roman" w:eastAsia="Times New Roman" w:hAnsi="Times New Roman" w:ascii="Times New Roman"/>
          <w:lang w:val="en-US"/>
        </w:rPr>
      </w:pPr>
      <w:r>
        <w:rPr>
          <w:rFonts w:cs="Times New Roman" w:eastAsia="Times New Roman" w:hAnsi="Times New Roman" w:ascii="Times New Roman"/>
          <w:lang w:val="en-US"/>
        </w:rPr>
        <w:t xml:space="preserve">                                                   </w:t>
      </w:r>
    </w:p>
    <w:p w:rsidRDefault="0002401E" w:rsidR="00EE2431">
      <w:pPr>
        <w:spacing w:after="80"/>
        <w:rPr>
          <w:rFonts w:hint="eastAsia"/>
        </w:rPr>
      </w:pPr>
      <w:r>
        <w:rPr>
          <w:rFonts w:cs="Times New Roman" w:eastAsia="Times New Roman" w:hAnsi="Times New Roman" w:ascii="Times New Roman"/>
          <w:lang w:val="en-US"/>
        </w:rPr>
        <w:t xml:space="preserve">                                                      </w:t>
      </w:r>
      <w:proofErr w:type="gramStart"/>
      <w:r>
        <w:rPr>
          <w:rFonts w:cs="Times New Roman" w:hAnsi="Times New Roman" w:ascii="Times New Roman"/>
          <w:lang w:val="en-US"/>
        </w:rPr>
        <w:t xml:space="preserve">U </w:t>
      </w:r>
      <w:proofErr w:type="spellStart"/>
      <w:r>
        <w:rPr>
          <w:rFonts w:cs="Times New Roman" w:hAnsi="Times New Roman" w:ascii="Times New Roman"/>
          <w:lang w:val="en-US"/>
        </w:rPr>
        <w:t>Ivancu</w:t>
      </w:r>
      <w:proofErr w:type="spellEnd"/>
      <w:r>
        <w:rPr>
          <w:rFonts w:cs="Times New Roman" w:hAnsi="Times New Roman" w:ascii="Times New Roman"/>
          <w:lang w:val="en-US"/>
        </w:rPr>
        <w:t>, 15.</w:t>
      </w:r>
      <w:proofErr w:type="gramEnd"/>
      <w:r>
        <w:rPr>
          <w:rFonts w:cs="Times New Roman" w:hAnsi="Times New Roman" w:ascii="Times New Roman"/>
          <w:lang w:val="en-US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lang w:val="en-US"/>
        </w:rPr>
        <w:t>svibnja</w:t>
      </w:r>
      <w:proofErr w:type="spellEnd"/>
      <w:proofErr w:type="gramEnd"/>
      <w:r>
        <w:rPr>
          <w:rFonts w:cs="Times New Roman" w:hAnsi="Times New Roman" w:ascii="Times New Roman"/>
          <w:lang w:val="en-US"/>
        </w:rPr>
        <w:t xml:space="preserve"> 2018.g.                          </w:t>
      </w:r>
    </w:p>
    <w:p w:rsidRDefault="00EE2431" w:rsidR="00EE2431">
      <w:pPr>
        <w:spacing w:after="80"/>
        <w:jc w:val="center"/>
        <w:rPr>
          <w:rFonts w:hint="eastAsia"/>
        </w:rPr>
      </w:pPr>
    </w:p>
    <w:p w:rsidRDefault="00EE2431" w:rsidR="00EE2431">
      <w:pPr>
        <w:spacing w:after="80"/>
        <w:jc w:val="center"/>
        <w:rPr>
          <w:rFonts w:hint="eastAsia"/>
        </w:rPr>
      </w:pPr>
    </w:p>
    <w:p w:rsidRDefault="0002401E" w:rsidR="00EE2431">
      <w:pPr>
        <w:spacing w:after="80"/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lang w:val="en-US"/>
        </w:rPr>
        <w:t xml:space="preserve">     </w:t>
      </w:r>
      <w:proofErr w:type="spellStart"/>
      <w:r>
        <w:rPr>
          <w:rFonts w:cs="Times New Roman" w:hAnsi="Times New Roman" w:ascii="Times New Roman"/>
          <w:lang w:val="en-US"/>
        </w:rPr>
        <w:t>Ste</w:t>
      </w:r>
      <w:proofErr w:type="spellEnd"/>
      <w:r>
        <w:rPr>
          <w:rFonts w:cs="Times New Roman" w:hAnsi="Times New Roman" w:ascii="Times New Roman"/>
        </w:rPr>
        <w:t>čajni upravitelj:</w:t>
      </w:r>
    </w:p>
    <w:p w:rsidRDefault="0002401E" w:rsidR="0002401E">
      <w:pPr>
        <w:spacing w:after="80"/>
        <w:jc w:val="right"/>
        <w:rPr>
          <w:rFonts w:hint="eastAsia"/>
        </w:rPr>
      </w:pPr>
      <w:r>
        <w:rPr>
          <w:rFonts w:cs="Times New Roman" w:hAnsi="Times New Roman" w:ascii="Times New Roman"/>
        </w:rPr>
        <w:t xml:space="preserve">Želimir Uršulin, </w:t>
      </w:r>
      <w:proofErr w:type="spellStart"/>
      <w:r>
        <w:rPr>
          <w:rFonts w:cs="Times New Roman" w:hAnsi="Times New Roman" w:ascii="Times New Roman"/>
        </w:rPr>
        <w:t>dipl.iur</w:t>
      </w:r>
      <w:proofErr w:type="spellEnd"/>
      <w:r>
        <w:rPr>
          <w:rFonts w:cs="Times New Roman" w:hAnsi="Times New Roman" w:ascii="Times New Roman"/>
        </w:rPr>
        <w:t>.</w:t>
      </w:r>
    </w:p>
    <w:sectPr w:rsidR="0002401E">
      <w:pgSz w:h="16838" w:w="11906"/>
      <w:pgMar w:gutter="0" w:footer="720" w:header="720" w:left="1134" w:bottom="1134" w:right="1134" w:top="1134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0EA2"/>
    <w:rsid w:val="0002401E"/>
    <w:rsid w:val="002C0EA2"/>
    <w:rsid w:val="00592D77"/>
    <w:rsid w:val="00EE2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 w:hAnsi="Liberation Serif" w:ascii="Liberation Serif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2z0" w:type="character">
    <w:name w:val="WW8Num2z0"/>
  </w:style>
  <w:style w:customStyle="true" w:styleId="WW8Num2z1" w:type="character">
    <w:name w:val="WW8Num2z1"/>
  </w:style>
  <w:style w:customStyle="true" w:styleId="WW8Num2z2" w:type="character">
    <w:name w:val="WW8Num2z2"/>
  </w:style>
  <w:style w:customStyle="true" w:styleId="WW8Num2z3" w:type="character">
    <w:name w:val="WW8Num2z3"/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592D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D7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D77"/>
    <w:rPr>
      <w:rFonts w:cs="Times New Roman"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D7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D7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ascii="Liberation Serif" w:cs="Mangal" w:eastAsia="SimSun" w:hAnsi="Liberation Serif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2z0" w:type="character">
    <w:name w:val="WW8Num2z0"/>
  </w:style>
  <w:style w:customStyle="1" w:styleId="WW8Num2z1" w:type="character">
    <w:name w:val="WW8Num2z1"/>
  </w:style>
  <w:style w:customStyle="1" w:styleId="WW8Num2z2" w:type="character">
    <w:name w:val="WW8Num2z2"/>
  </w:style>
  <w:style w:customStyle="1" w:styleId="WW8Num2z3" w:type="character">
    <w:name w:val="WW8Num2z3"/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592D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D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D77"/>
    <w:rPr>
      <w:rFonts w:ascii="Times New Roman" w:cs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D7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D7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1194</properties:Words>
  <properties:Characters>7015</properties:Characters>
  <properties:Lines>136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2018-05-28T06:04:00Z</dcterms:created>
  <dc:creator>Tatjana Rukelj</dc:creator>
  <cp:lastModifiedBy>Tatjana Rukelj</cp:lastModifiedBy>
  <cp:lastPrinted>2016-12-14T09:08:00Z</cp:lastPrinted>
  <dcterms:modified xmlns:xsi="http://www.w3.org/2001/XMLSchema-instance" xsi:type="dcterms:W3CDTF">2018-05-28T06:10:00Z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St-142/2014-108 / Podnesak - Izvješće stečajnog upravitelja (IZVJEŠĆE ZA ODBOR VJ. 21.05.2018_.docx)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