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35388" w14:paraId="3335388"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1211EE">
        <w:rPr>
          <w:b/>
        </w:rPr>
        <w:t>17</w:t>
      </w:r>
      <w:r w:rsidR="00767031">
        <w:rPr>
          <w:b/>
        </w:rPr>
        <w:t>4</w:t>
      </w:r>
      <w:r w:rsidR="00094830">
        <w:rPr>
          <w:b/>
        </w:rPr>
        <w:t>8</w:t>
      </w:r>
      <w:r w:rsidR="001211EE">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094830">
        <w:t>GNJIDIĆ d.o.o. Split, Put Studenca 21</w:t>
      </w:r>
      <w:r w:rsidR="001211EE">
        <w:t xml:space="preserve">, </w:t>
      </w:r>
      <w:r w:rsidR="006B03FE">
        <w:t xml:space="preserve">OIB: </w:t>
      </w:r>
      <w:r w:rsidR="00094830">
        <w:t>22868230680</w:t>
      </w:r>
      <w:r w:rsidR="00025F8B">
        <w:t xml:space="preserve">, </w:t>
      </w:r>
      <w:r>
        <w:t>dana</w:t>
      </w:r>
      <w:r w:rsidR="00DB774E">
        <w:t xml:space="preserve"> </w:t>
      </w:r>
      <w:r w:rsidR="009271C1">
        <w:t>22. rujna</w:t>
      </w:r>
      <w:r w:rsidR="000F41F7">
        <w:t xml:space="preserve"> </w:t>
      </w:r>
      <w:r w:rsidR="0064322E">
        <w:t>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094830">
        <w:t>GNJIDIĆ d.o.o. Split, Put Studenca 21, OIB: 22868230680</w:t>
      </w:r>
      <w:r w:rsidR="00C82BA1">
        <w:t xml:space="preserve">, MBS: </w:t>
      </w:r>
      <w:r w:rsidR="00025F8B">
        <w:t>060</w:t>
      </w:r>
      <w:r w:rsidR="00094830">
        <w:t>258417</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9271C1">
        <w:t xml:space="preserve">20. listopada </w:t>
      </w:r>
      <w:r w:rsidR="0064322E">
        <w:t>2017</w:t>
      </w:r>
      <w:r w:rsidR="00C82BA1">
        <w:t>. god.</w:t>
      </w:r>
      <w:r w:rsidR="0064322E">
        <w:t xml:space="preserve"> u</w:t>
      </w:r>
      <w:r w:rsidR="00DB774E">
        <w:t xml:space="preserve"> </w:t>
      </w:r>
      <w:r w:rsidR="009271C1">
        <w:t>12</w:t>
      </w:r>
      <w:r w:rsidR="0064322E">
        <w:t xml:space="preserve">,00 sati, </w:t>
      </w:r>
      <w:r w:rsidR="00025F8B">
        <w:t>u sobi br. 118/1, (sudnica br. 4) Trgovačkog suda u Splitu, Sukoišanska 6.</w:t>
      </w:r>
    </w:p>
    <w:p w:rsidRDefault="00C82BA1" w:rsidP="00C82BA1" w:rsidR="00C82BA1">
      <w:pPr>
        <w:jc w:val="both"/>
      </w:pPr>
    </w:p>
    <w:p w:rsidRDefault="0064322E" w:rsidP="0064322E" w:rsidR="0064322E">
      <w:pPr>
        <w:ind w:left="360"/>
        <w:jc w:val="both"/>
      </w:pPr>
      <w:r>
        <w:t>III. Na zakazano ročište se pozivaju</w:t>
      </w:r>
      <w:r w:rsidR="009271C1">
        <w:t>:</w:t>
      </w:r>
      <w:r>
        <w:t xml:space="preserve"> </w:t>
      </w:r>
      <w:r w:rsidR="00025F8B">
        <w:t xml:space="preserve">predlagatelj – vjerovnik po Županijskom državnom odvjetništvu u Splitu, zatim </w:t>
      </w:r>
      <w:r w:rsidR="00025F8B">
        <w:rPr>
          <w:szCs w:val="24"/>
        </w:rPr>
        <w:t xml:space="preserve">zastupnik po zakonu dužnika </w:t>
      </w:r>
      <w:r w:rsidR="00094830">
        <w:rPr>
          <w:szCs w:val="24"/>
        </w:rPr>
        <w:t xml:space="preserve">Zdravko Gnjidić iz Solina, </w:t>
      </w:r>
      <w:r w:rsidR="009271C1">
        <w:rPr>
          <w:szCs w:val="24"/>
        </w:rPr>
        <w:t>Mosećka 36/A</w:t>
      </w:r>
      <w:r w:rsidR="00AF0806">
        <w:rPr>
          <w:szCs w:val="24"/>
        </w:rPr>
        <w:t xml:space="preserve"> </w:t>
      </w:r>
      <w:r w:rsidR="00025F8B">
        <w:rPr>
          <w:szCs w:val="24"/>
        </w:rPr>
        <w:t xml:space="preserve">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Pr>
          <w:szCs w:val="24"/>
        </w:rPr>
        <w:t xml:space="preserve">zastupniku po zakonu dužnika </w:t>
      </w:r>
      <w:r w:rsidR="00094830">
        <w:rPr>
          <w:szCs w:val="24"/>
        </w:rPr>
        <w:t>Zdravku Gnjidiću iz Solina</w:t>
      </w:r>
      <w:r w:rsidR="00C41059">
        <w:t xml:space="preserve"> </w:t>
      </w:r>
      <w:r w:rsidR="00CD2728">
        <w:t>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t xml:space="preserve">prosječnih mjesečnih troškova redovnog poslovanja dužnika u posljednjih godinu dana, </w:t>
      </w:r>
    </w:p>
    <w:p w:rsidRDefault="0064322E" w:rsidP="0064322E" w:rsidR="0064322E">
      <w:pPr>
        <w:pStyle w:val="Odlomakpopisa"/>
        <w:numPr>
          <w:ilvl w:val="0"/>
          <w:numId w:val="2"/>
        </w:numPr>
        <w:jc w:val="both"/>
      </w:pPr>
      <w:r>
        <w:lastRenderedPageBreak/>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9271C1" w:rsidP="009271C1" w:rsidR="009271C1">
      <w:pPr>
        <w:ind w:left="708"/>
        <w:jc w:val="both"/>
        <w:rPr>
          <w:szCs w:val="24"/>
        </w:rPr>
      </w:pPr>
      <w:r>
        <w:t xml:space="preserve">V. Poziva se </w:t>
      </w:r>
      <w:r>
        <w:rPr>
          <w:szCs w:val="24"/>
        </w:rPr>
        <w:t xml:space="preserve">Financijska agencija dostaviti ovom sudu pisano izvješće – potvrdu, u smislu odredbi čl. 6. st.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767031">
        <w:t>1</w:t>
      </w:r>
      <w:r w:rsidR="000A5BA9">
        <w:t>6</w:t>
      </w:r>
      <w:r w:rsidR="00767031">
        <w:t>.11</w:t>
      </w:r>
      <w:r>
        <w:t xml:space="preserve">.2015. god., na temelju odredbe čl. 444. st. 1. Stečajnog zakona (Narodne novine broj 71/15, dalje SZ), zahtjev za provedbu skraćenog stečajnog postupka nad dužnikom </w:t>
      </w:r>
      <w:r w:rsidR="00094830">
        <w:t>GNJIDIĆ d.o.o. Split</w:t>
      </w:r>
      <w:r w:rsidR="00DB774E">
        <w:t>.</w:t>
      </w:r>
    </w:p>
    <w:p w:rsidRDefault="00EB414F" w:rsidP="00EB414F" w:rsidR="00EB414F">
      <w:pPr>
        <w:ind w:firstLine="708"/>
        <w:jc w:val="both"/>
      </w:pPr>
    </w:p>
    <w:p w:rsidRDefault="00EB414F" w:rsidP="00EB414F" w:rsidR="00EB414F">
      <w:pPr>
        <w:ind w:firstLine="708"/>
        <w:jc w:val="both"/>
      </w:pPr>
      <w:r>
        <w:t xml:space="preserve">U podnesenom zahtjevu je u bitnome navedeno da dužnik na dan </w:t>
      </w:r>
      <w:r w:rsidR="00C41059">
        <w:t xml:space="preserve">1. rujna </w:t>
      </w:r>
      <w:r>
        <w:t xml:space="preserve">2015. godine, u Očevidniku redoslijeda osnova za plaćanje, ima evidentirane neizvršene osnove za plaćanje u neprekinutom razdoblju od </w:t>
      </w:r>
      <w:r w:rsidR="00094830">
        <w:t>518</w:t>
      </w:r>
      <w:r>
        <w:t xml:space="preserve"> dana u ukupnom iznosu od </w:t>
      </w:r>
      <w:r w:rsidR="00094830">
        <w:t>151.813,50</w:t>
      </w:r>
      <w:r>
        <w:t xml:space="preserve">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7221E1">
        <w:t>2</w:t>
      </w:r>
      <w:r w:rsidR="00094830">
        <w:t>7</w:t>
      </w:r>
      <w:r w:rsidR="007221E1">
        <w:t>. travnja</w:t>
      </w:r>
      <w:r w:rsidRPr="00874DE6">
        <w:t xml:space="preserve"> 2016. godine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r w:rsidR="006B03FE">
        <w:t xml:space="preserve"> </w:t>
      </w:r>
    </w:p>
    <w:p w:rsidRDefault="009271C1" w:rsidP="00EB414F" w:rsidR="009271C1" w:rsidRPr="00874DE6">
      <w:pPr>
        <w:ind w:firstLine="708"/>
        <w:jc w:val="both"/>
      </w:pPr>
    </w:p>
    <w:p w:rsidRDefault="00DB774E" w:rsidP="00EB414F" w:rsidR="00EB414F">
      <w:pPr>
        <w:ind w:firstLine="708"/>
        <w:jc w:val="both"/>
      </w:pPr>
      <w:r>
        <w:t>Predlagatelj –</w:t>
      </w:r>
      <w:r w:rsidR="00EB414F">
        <w:t xml:space="preserve"> vjerovnik</w:t>
      </w:r>
      <w:r w:rsidR="00EB414F" w:rsidRPr="00874DE6">
        <w:t xml:space="preserve"> Republika Hrvatska, Ministarstvo financija je </w:t>
      </w:r>
      <w:r w:rsidR="00EB414F">
        <w:t xml:space="preserve">pravovremeno, </w:t>
      </w:r>
      <w:r w:rsidR="00EB414F" w:rsidRPr="00874DE6">
        <w:t xml:space="preserve">dana </w:t>
      </w:r>
      <w:r w:rsidR="00094830">
        <w:t>2. lipnja</w:t>
      </w:r>
      <w:r w:rsidR="00EB414F" w:rsidRPr="00874DE6">
        <w:t xml:space="preserve"> 2016. godine</w:t>
      </w:r>
      <w:r w:rsidR="00EB414F">
        <w:t>,</w:t>
      </w:r>
      <w:r w:rsidR="00EB414F" w:rsidRPr="00874DE6">
        <w:t xml:space="preserve"> podnio </w:t>
      </w:r>
      <w:r w:rsidR="00EB414F">
        <w:t xml:space="preserve">ovom sudu </w:t>
      </w:r>
      <w:r w:rsidR="00EB414F" w:rsidRPr="00874DE6">
        <w:t>prijedlog za otvaranje stečajnog postupka nad dužnikom</w:t>
      </w:r>
      <w:r w:rsidR="00EB414F">
        <w:t xml:space="preserve">. U tom prijedlogu, predlagatelj je naveo </w:t>
      </w:r>
      <w:r w:rsidR="00EB414F" w:rsidRPr="00874DE6">
        <w:t>da prema dužniku ima dospjelih, a ne</w:t>
      </w:r>
      <w:r w:rsidR="00BF1E80">
        <w:t>namirenih</w:t>
      </w:r>
      <w:r w:rsidR="00EB414F" w:rsidRPr="00874DE6">
        <w:t xml:space="preserve"> </w:t>
      </w:r>
      <w:r w:rsidR="00EB414F">
        <w:t>tražbina</w:t>
      </w:r>
      <w:r w:rsidR="00EB414F" w:rsidRPr="00874DE6">
        <w:t xml:space="preserve"> u ukupnom iznosu od </w:t>
      </w:r>
      <w:r w:rsidR="00094830">
        <w:t>25.345,98</w:t>
      </w:r>
      <w:r w:rsidR="000A098D">
        <w:t xml:space="preserve"> kn</w:t>
      </w:r>
      <w:r w:rsidR="00EB414F">
        <w:t xml:space="preserve">, </w:t>
      </w:r>
      <w:r w:rsidR="000A098D">
        <w:t xml:space="preserve">kao i da dužnik ima dugotrajnu i kratkotrajnu imovinu koja je dostatna </w:t>
      </w:r>
      <w:r w:rsidR="00BF1E80">
        <w:t xml:space="preserve">za </w:t>
      </w:r>
      <w:r w:rsidR="000A098D">
        <w:t>troškove vođenja postupka, a što da je razvidno iz godišnjih financijskih izvješća za 201</w:t>
      </w:r>
      <w:r w:rsidR="00094830">
        <w:t>4</w:t>
      </w:r>
      <w:r w:rsidR="000A098D">
        <w:t>. godinu. U privitku tog prijedloga, a kao dokaz postojanja tražbine predlagatelja prema dužniku, dostavljeni su podaci iz evidencije Porezne uprave o stanju računa dužnika kao poreznog obveznika</w:t>
      </w:r>
      <w:r w:rsidR="00BF1E80" w:rsidRPr="00BF1E80">
        <w:t xml:space="preserve"> </w:t>
      </w:r>
      <w:r w:rsidR="00BF1E80">
        <w:t xml:space="preserve">na dan </w:t>
      </w:r>
      <w:r w:rsidR="00094830">
        <w:t>09.05.</w:t>
      </w:r>
      <w:r w:rsidR="00BF1E80">
        <w:t>2016. god</w:t>
      </w:r>
      <w:r w:rsidR="000A098D">
        <w:t xml:space="preserve">, a iz kojih </w:t>
      </w:r>
      <w:r w:rsidR="00BF1E80">
        <w:t xml:space="preserve">podataka </w:t>
      </w:r>
      <w:r w:rsidR="000A098D">
        <w:t xml:space="preserve">proizlazi postojanje duga dužnika, </w:t>
      </w:r>
      <w:r w:rsidR="00BF1E80">
        <w:t xml:space="preserve">s osnove poreza i drugih javnih davanja, u iznosu od </w:t>
      </w:r>
      <w:r w:rsidR="009271C1">
        <w:t>25.345,98</w:t>
      </w:r>
      <w:r w:rsidR="00BF1E80">
        <w:t xml:space="preserve"> kn. Isto tako, dostavljen je i godišnji financijski izvještaj dužnika za 201</w:t>
      </w:r>
      <w:r w:rsidR="00094830">
        <w:t>4</w:t>
      </w:r>
      <w:r w:rsidR="00BF1E80">
        <w:t xml:space="preserve">. godinu.  </w:t>
      </w:r>
    </w:p>
    <w:p w:rsidRDefault="00EB414F" w:rsidP="00BF1E80" w:rsidR="00EB414F" w:rsidRPr="00874DE6">
      <w:pPr>
        <w:jc w:val="both"/>
      </w:pPr>
    </w:p>
    <w:p w:rsidRDefault="00EB414F" w:rsidP="0001635B"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rsidR="00DB774E">
        <w:t xml:space="preserve">rješenjem ovog suda posl. br. </w:t>
      </w:r>
      <w:r w:rsidR="001211EE">
        <w:t>2</w:t>
      </w:r>
      <w:r w:rsidR="00767031">
        <w:t>2</w:t>
      </w:r>
      <w:r w:rsidR="00A91F7C">
        <w:t>.</w:t>
      </w:r>
      <w:r w:rsidR="00834A8F">
        <w:t xml:space="preserve"> St-</w:t>
      </w:r>
      <w:r w:rsidR="00094830">
        <w:t>2129</w:t>
      </w:r>
      <w:r w:rsidR="00767031">
        <w:t>/2015</w:t>
      </w:r>
      <w:r w:rsidR="00834A8F">
        <w:t xml:space="preserve"> od </w:t>
      </w:r>
      <w:r w:rsidR="00767031">
        <w:t>15.0</w:t>
      </w:r>
      <w:r w:rsidR="00094830">
        <w:t>7</w:t>
      </w:r>
      <w:r w:rsidR="001211EE">
        <w:t>.2016</w:t>
      </w:r>
      <w:r w:rsidR="00BF1E80">
        <w:t xml:space="preserve">. god.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pPr>
        <w:ind w:firstLine="708"/>
        <w:jc w:val="both"/>
      </w:pPr>
    </w:p>
    <w:p w:rsidRDefault="00BF1E80" w:rsidP="0001635B" w:rsidR="00BF1E80">
      <w:pPr>
        <w:ind w:firstLine="708"/>
        <w:jc w:val="both"/>
      </w:pPr>
      <w:r>
        <w:t>Po pravomoćnosti rješenja ovog suda o obustavi skraćenog stečajnog postupka</w:t>
      </w:r>
      <w:r w:rsidRPr="00BF1E80">
        <w:t xml:space="preserve"> </w:t>
      </w:r>
      <w:r w:rsidR="00CD0CB8">
        <w:t xml:space="preserve">od </w:t>
      </w:r>
      <w:r w:rsidR="00767031">
        <w:t>15.0</w:t>
      </w:r>
      <w:r w:rsidR="00094830">
        <w:t>7</w:t>
      </w:r>
      <w:r w:rsidR="001211EE">
        <w:t>.2016</w:t>
      </w:r>
      <w:r w:rsidR="00C05529">
        <w:t>.</w:t>
      </w:r>
      <w:r>
        <w:t xml:space="preserve"> god., ovaj pr</w:t>
      </w:r>
      <w:r w:rsidR="00CD0CB8">
        <w:t>edmet je zaveden po novi poslo</w:t>
      </w:r>
      <w:r>
        <w:t>vni broj St-</w:t>
      </w:r>
      <w:r w:rsidR="001211EE">
        <w:t>17</w:t>
      </w:r>
      <w:r w:rsidR="00AF0806">
        <w:t>4</w:t>
      </w:r>
      <w:r w:rsidR="00094830">
        <w:t>8</w:t>
      </w:r>
      <w:r w:rsidR="001211EE">
        <w:t>/2016</w:t>
      </w:r>
      <w:r w:rsidR="00CD0CB8">
        <w:t>.</w:t>
      </w:r>
    </w:p>
    <w:p w:rsidRDefault="00CD0CB8" w:rsidP="0001635B" w:rsidR="00CD0CB8">
      <w:pPr>
        <w:ind w:firstLine="708"/>
        <w:jc w:val="both"/>
      </w:pPr>
    </w:p>
    <w:p w:rsidRDefault="00CD0CB8" w:rsidP="0001635B" w:rsidR="00CD0CB8">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CD0CB8" w:rsidP="0001635B" w:rsidR="00CD0CB8">
      <w:pPr>
        <w:ind w:firstLine="708"/>
        <w:jc w:val="both"/>
      </w:pPr>
    </w:p>
    <w:p w:rsidRDefault="00CD0CB8" w:rsidP="00574E7E" w:rsidR="00574E7E">
      <w:pPr>
        <w:ind w:firstLine="708"/>
        <w:jc w:val="both"/>
        <w:rPr>
          <w:szCs w:val="24"/>
        </w:rPr>
      </w:pPr>
      <w:r>
        <w:t xml:space="preserve">Kako je dakle naprijed navedenim rješenjem ovog suda od </w:t>
      </w:r>
      <w:r w:rsidR="00767031">
        <w:t>15.0</w:t>
      </w:r>
      <w:r w:rsidR="00094830">
        <w:t>7</w:t>
      </w:r>
      <w:r w:rsidR="001211EE">
        <w:t>.2016</w:t>
      </w:r>
      <w:r>
        <w:t>. god. pravomoćno obustavljen skraćeni stečajni postupak nad dužnikom to je stoga</w:t>
      </w:r>
      <w:r w:rsidR="00574E7E">
        <w:t xml:space="preserve"> ovaj sud</w:t>
      </w:r>
      <w:r>
        <w:t xml:space="preserve">, </w:t>
      </w:r>
      <w:r w:rsidR="00574E7E">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00574E7E" w:rsidRPr="00574E7E">
        <w:rPr>
          <w:szCs w:val="24"/>
        </w:rPr>
        <w:t xml:space="preserve"> </w:t>
      </w:r>
      <w:r w:rsidR="00574E7E">
        <w:rPr>
          <w:szCs w:val="24"/>
        </w:rPr>
        <w:t>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w:t>
      </w:r>
      <w:r w:rsidR="00834A8F">
        <w:rPr>
          <w:szCs w:val="24"/>
        </w:rPr>
        <w:t>k</w:t>
      </w:r>
      <w:r w:rsidR="00574E7E">
        <w:rPr>
          <w:szCs w:val="24"/>
        </w:rPr>
        <w:t>o bi se utvrdilo s k</w:t>
      </w:r>
      <w:r w:rsidR="00834A8F">
        <w:rPr>
          <w:szCs w:val="24"/>
        </w:rPr>
        <w:t>ojom imovinom dužnik raspolaže te</w:t>
      </w:r>
      <w:r w:rsidR="00574E7E">
        <w:rPr>
          <w:szCs w:val="24"/>
        </w:rPr>
        <w:t xml:space="preserv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574E7E" w:rsidP="00574E7E" w:rsidR="00574E7E">
      <w:pPr>
        <w:ind w:firstLine="708"/>
        <w:jc w:val="both"/>
        <w:rPr>
          <w:szCs w:val="24"/>
        </w:rPr>
      </w:pPr>
    </w:p>
    <w:p w:rsidRDefault="00574E7E" w:rsidP="00574E7E" w:rsidR="00574E7E">
      <w:pPr>
        <w:ind w:firstLine="708"/>
        <w:jc w:val="both"/>
        <w:rPr>
          <w:szCs w:val="24"/>
        </w:rPr>
      </w:pPr>
      <w:r>
        <w:rPr>
          <w:szCs w:val="24"/>
        </w:rPr>
        <w:t xml:space="preserve">Slijedom svega naprijed navedenog, odlučeno je kao u točkama I. do VI. izreke ovog rješenja. </w:t>
      </w:r>
    </w:p>
    <w:p w:rsidRDefault="0064322E" w:rsidP="0064322E" w:rsidR="0064322E" w:rsidRPr="00834A8F">
      <w:pPr>
        <w:jc w:val="both"/>
        <w:rPr>
          <w:sz w:val="22"/>
        </w:rPr>
      </w:pPr>
    </w:p>
    <w:p w:rsidRDefault="0064322E" w:rsidP="0064322E" w:rsidR="0064322E">
      <w:pPr>
        <w:jc w:val="center"/>
        <w:rPr>
          <w:szCs w:val="24"/>
        </w:rPr>
      </w:pPr>
      <w:r>
        <w:rPr>
          <w:szCs w:val="24"/>
        </w:rPr>
        <w:t xml:space="preserve">U Splitu, </w:t>
      </w:r>
      <w:r w:rsidR="009271C1">
        <w:rPr>
          <w:szCs w:val="24"/>
        </w:rPr>
        <w:t>22. rujna</w:t>
      </w:r>
      <w:r w:rsidR="00C05529">
        <w:rPr>
          <w:szCs w:val="24"/>
        </w:rPr>
        <w:t xml:space="preserve"> </w:t>
      </w:r>
      <w:r>
        <w:rPr>
          <w:szCs w:val="24"/>
        </w:rPr>
        <w:t>2017. godine.</w:t>
      </w:r>
    </w:p>
    <w:p w:rsidRDefault="0064322E" w:rsidP="0064322E" w:rsidR="0064322E">
      <w:pPr>
        <w:ind w:firstLine="708"/>
        <w:jc w:val="both"/>
        <w:rPr>
          <w:szCs w:val="24"/>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4B18">
      <w:pPr>
        <w:ind w:left="7080"/>
        <w:rPr>
          <w:sz w:val="28"/>
          <w:szCs w:val="28"/>
        </w:rPr>
      </w:pPr>
    </w:p>
    <w:p w:rsidRDefault="0064322E" w:rsidP="0064322E" w:rsidR="0064322E">
      <w:pPr>
        <w:ind w:firstLine="708" w:left="7080"/>
      </w:pPr>
      <w:r>
        <w:t>Paško Bačić</w:t>
      </w:r>
    </w:p>
    <w:p w:rsidRDefault="0064322E" w:rsidP="0064322E" w:rsidR="0064322E"/>
    <w:p w:rsidRDefault="0064322E" w:rsidP="0064322E" w:rsidR="0064322E">
      <w:r>
        <w:t>POUKA O PRAVNOM LIJEKU:</w:t>
      </w:r>
    </w:p>
    <w:p w:rsidRDefault="0064322E" w:rsidP="0064322E" w:rsidR="0064322E">
      <w:r>
        <w:t>Protiv ovog rješenja nije dopuštena posebna žalba (čl. 115. st. 1. SZ-a)</w:t>
      </w:r>
    </w:p>
    <w:p w:rsidRDefault="0064322E" w:rsidP="0064322E" w:rsidR="0064322E" w:rsidRPr="00834A8F">
      <w:pPr>
        <w:rPr>
          <w:sz w:val="16"/>
          <w:szCs w:val="16"/>
        </w:rPr>
      </w:pPr>
    </w:p>
    <w:p w:rsidRDefault="0064322E" w:rsidP="0064322E" w:rsidR="0064322E"/>
    <w:p w:rsidRDefault="0064322E" w:rsidP="0064322E" w:rsidR="0064322E">
      <w:r>
        <w:t>DNA:</w:t>
      </w:r>
    </w:p>
    <w:p w:rsidRDefault="0064322E" w:rsidP="0064322E" w:rsidR="0064322E">
      <w:pPr>
        <w:pStyle w:val="Odlomakpopisa"/>
        <w:numPr>
          <w:ilvl w:val="0"/>
          <w:numId w:val="5"/>
        </w:numPr>
        <w:ind w:left="567"/>
      </w:pPr>
      <w:r>
        <w:t xml:space="preserve">predlagatelju – </w:t>
      </w:r>
      <w:r w:rsidR="00EB414F">
        <w:t>vjerovniku po ŽDO Split</w:t>
      </w:r>
    </w:p>
    <w:p w:rsidRDefault="0064322E" w:rsidP="00834A8F" w:rsidR="00834A8F">
      <w:pPr>
        <w:pStyle w:val="Odlomakpopisa"/>
        <w:numPr>
          <w:ilvl w:val="0"/>
          <w:numId w:val="5"/>
        </w:numPr>
        <w:ind w:left="567"/>
      </w:pPr>
      <w:r>
        <w:t>dužniku</w:t>
      </w:r>
      <w:r w:rsidR="00EB414F">
        <w:t xml:space="preserve"> </w:t>
      </w:r>
      <w:r w:rsidR="00834A8F">
        <w:t xml:space="preserve">i z.z. dužnika </w:t>
      </w:r>
    </w:p>
    <w:p w:rsidRDefault="00EB414F" w:rsidP="0064322E" w:rsidR="00EB414F">
      <w:pPr>
        <w:pStyle w:val="Odlomakpopisa"/>
        <w:numPr>
          <w:ilvl w:val="0"/>
          <w:numId w:val="5"/>
        </w:numPr>
        <w:ind w:left="567"/>
      </w:pPr>
      <w:r>
        <w:t>Financijska agencija, RC Split</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9271C1" w:rsidR="0001635B" w:rsidRPr="00C82BA1">
      <w:headerReference w:type="default" r:id="rId10"/>
      <w:pgSz w:h="16838" w:w="11906"/>
      <w:pgMar w:gutter="0" w:footer="708" w:header="708" w:left="1417" w:bottom="1560"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345A8B">
          <w:rPr>
            <w:noProof/>
          </w:rPr>
          <w:t>4</w:t>
        </w:r>
        <w:r>
          <w:fldChar w:fldCharType="end"/>
        </w:r>
      </w:sdtContent>
    </w:sdt>
    <w:r>
      <w:t>-</w:t>
    </w:r>
    <w:r>
      <w:tab/>
      <w:t xml:space="preserve">   12. St-</w:t>
    </w:r>
    <w:r w:rsidR="001211EE">
      <w:t>17</w:t>
    </w:r>
    <w:r w:rsidR="00767031">
      <w:t>4</w:t>
    </w:r>
    <w:r w:rsidR="00094830">
      <w:t>8</w:t>
    </w:r>
    <w:r w:rsidR="001211EE">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94830"/>
    <w:rsid w:val="000A098D"/>
    <w:rsid w:val="000A5BA9"/>
    <w:rsid w:val="000F41F7"/>
    <w:rsid w:val="001211EE"/>
    <w:rsid w:val="00191535"/>
    <w:rsid w:val="00254B18"/>
    <w:rsid w:val="0028268A"/>
    <w:rsid w:val="002A70CF"/>
    <w:rsid w:val="00345A8B"/>
    <w:rsid w:val="003A2582"/>
    <w:rsid w:val="003F15EC"/>
    <w:rsid w:val="004745EB"/>
    <w:rsid w:val="00505872"/>
    <w:rsid w:val="00574E7E"/>
    <w:rsid w:val="0064322E"/>
    <w:rsid w:val="006B03FE"/>
    <w:rsid w:val="006F4A44"/>
    <w:rsid w:val="007221E1"/>
    <w:rsid w:val="00757C72"/>
    <w:rsid w:val="00767031"/>
    <w:rsid w:val="00834A8F"/>
    <w:rsid w:val="00864E8A"/>
    <w:rsid w:val="008E4A02"/>
    <w:rsid w:val="009271C1"/>
    <w:rsid w:val="00A05EEC"/>
    <w:rsid w:val="00A160C7"/>
    <w:rsid w:val="00A65088"/>
    <w:rsid w:val="00A86E8D"/>
    <w:rsid w:val="00A91F7C"/>
    <w:rsid w:val="00A9627C"/>
    <w:rsid w:val="00AF0806"/>
    <w:rsid w:val="00BD785E"/>
    <w:rsid w:val="00BE546C"/>
    <w:rsid w:val="00BF1E80"/>
    <w:rsid w:val="00C05529"/>
    <w:rsid w:val="00C21DEF"/>
    <w:rsid w:val="00C41059"/>
    <w:rsid w:val="00C82BA1"/>
    <w:rsid w:val="00CD0CB8"/>
    <w:rsid w:val="00CD2728"/>
    <w:rsid w:val="00CD4305"/>
    <w:rsid w:val="00CD43BF"/>
    <w:rsid w:val="00DB774E"/>
    <w:rsid w:val="00EB41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45A8B"/>
    <w:rPr>
      <w:color w:val="808080"/>
      <w:bdr w:space="0" w:sz="0" w:color="auto" w:val="none"/>
      <w:shd w:fill="auto" w:color="auto" w:val="clear"/>
    </w:rPr>
  </w:style>
  <w:style w:customStyle="true" w:styleId="eSPISCCParagraphDefaultFont" w:type="character">
    <w:name w:val="eSPIS_CC_Paragraph Default Font"/>
    <w:basedOn w:val="Zadanifontodlomka"/>
    <w:rsid w:val="00345A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5A8B"/>
    <w:rPr>
      <w:bdr w:space="0" w:sz="0" w:color="auto" w:val="none"/>
      <w:shd w:fill="FFFFCC" w:color="auto" w:val="clear"/>
      <w:lang w:val="hr-HR"/>
    </w:rPr>
  </w:style>
  <w:style w:customStyle="true" w:styleId="PozadinaSvijetloCrvena" w:type="character">
    <w:name w:val="Pozadina_SvijetloCrvena"/>
    <w:basedOn w:val="eSPISCCParagraphDefaultFont"/>
    <w:rsid w:val="00345A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5A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45A8B"/>
    <w:rPr>
      <w:color w:val="808080"/>
      <w:bdr w:color="auto" w:space="0" w:sz="0" w:val="none"/>
      <w:shd w:color="auto" w:fill="auto" w:val="clear"/>
    </w:rPr>
  </w:style>
  <w:style w:customStyle="1" w:styleId="eSPISCCParagraphDefaultFont" w:type="character">
    <w:name w:val="eSPIS_CC_Paragraph Default Font"/>
    <w:basedOn w:val="Zadanifontodlomka"/>
    <w:rsid w:val="00345A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5A8B"/>
    <w:rPr>
      <w:bdr w:color="auto" w:space="0" w:sz="0" w:val="none"/>
      <w:shd w:color="auto" w:fill="FFFFCC" w:val="clear"/>
      <w:lang w:val="hr-HR"/>
    </w:rPr>
  </w:style>
  <w:style w:customStyle="1" w:styleId="PozadinaSvijetloCrvena" w:type="character">
    <w:name w:val="Pozadina_SvijetloCrvena"/>
    <w:basedOn w:val="eSPISCCParagraphDefaultFont"/>
    <w:rsid w:val="00345A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5A8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1748</izvorni_sadrzaj>
    <derivirana_varijabla naziv="DomainObject.Predmet.Broj_1">1748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St-1748/2016</izvorni_sadrzaj>
    <derivirana_varijabla naziv="DomainObject.Predmet.OznakaBroj_1">St-1748/2016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GNJIDIĆ d.o.o. za centralno grijanje i usluge</izvorni_sadrzaj>
    <derivirana_varijabla naziv="DomainObject.Predmet.ProtustrankaFormated_1">  GNJIDIĆ d.o.o. za centralno grijanje i usluge</derivirana_varijabla>
  </DomainObject.Predmet.ProtustrankaFormated>
  <DomainObject.Predmet.ProtustrankaFormatedOIB>
    <izvorni_sadrzaj>  GNJIDIĆ d.o.o. za centralno grijanje i usluge, OIB 22868230680</izvorni_sadrzaj>
    <derivirana_varijabla naziv="DomainObject.Predmet.ProtustrankaFormatedOIB_1">  GNJIDIĆ d.o.o. za centralno grijanje i usluge, OIB 22868230680</derivirana_varijabla>
  </DomainObject.Predmet.ProtustrankaFormatedOIB>
  <DomainObject.Predmet.ProtustrankaFormatedWithAdress>
    <izvorni_sadrzaj> GNJIDIĆ d.o.o. za centralno grijanje i usluge, Put Studenca 21, 21000 Split</izvorni_sadrzaj>
    <derivirana_varijabla naziv="DomainObject.Predmet.ProtustrankaFormatedWithAdress_1"> GNJIDIĆ d.o.o. za centralno grijanje i usluge, Put Studenca 21, 21000 Split</derivirana_varijabla>
  </DomainObject.Predmet.ProtustrankaFormatedWithAdress>
  <DomainObject.Predmet.ProtustrankaFormatedWithAdressOIB>
    <izvorni_sadrzaj> GNJIDIĆ d.o.o. za centralno grijanje i usluge, OIB 22868230680, Put Studenca 21, 21000 Split</izvorni_sadrzaj>
    <derivirana_varijabla naziv="DomainObject.Predmet.ProtustrankaFormatedWithAdressOIB_1"> GNJIDIĆ d.o.o. za centralno grijanje i usluge, OIB 22868230680, Put Studenca 21, 21000 Split</derivirana_varijabla>
  </DomainObject.Predmet.ProtustrankaFormatedWithAdressOIB>
  <DomainObject.Predmet.ProtustrankaWithAdress>
    <izvorni_sadrzaj>GNJIDIĆ d.o.o. za centralno grijanje i usluge Put Studenca 21, 21000 Split</izvorni_sadrzaj>
    <derivirana_varijabla naziv="DomainObject.Predmet.ProtustrankaWithAdress_1">GNJIDIĆ d.o.o. za centralno grijanje i usluge Put Studenca 21, 21000 Split</derivirana_varijabla>
  </DomainObject.Predmet.ProtustrankaWithAdress>
  <DomainObject.Predmet.ProtustrankaWithAdressOIB>
    <izvorni_sadrzaj>GNJIDIĆ d.o.o. za centralno grijanje i usluge, OIB 22868230680, Put Studenca 21, 21000 Split</izvorni_sadrzaj>
    <derivirana_varijabla naziv="DomainObject.Predmet.ProtustrankaWithAdressOIB_1">GNJIDIĆ d.o.o. za centralno grijanje i usluge, OIB 22868230680, Put Studenca 21, 21000 Split</derivirana_varijabla>
  </DomainObject.Predmet.ProtustrankaWithAdressOIB>
  <DomainObject.Predmet.ProtustrankaNazivFormated>
    <izvorni_sadrzaj>GNJIDIĆ d.o.o. za centralno grijanje i usluge</izvorni_sadrzaj>
    <derivirana_varijabla naziv="DomainObject.Predmet.ProtustrankaNazivFormated_1">GNJIDIĆ d.o.o. za centralno grijanje i usluge</derivirana_varijabla>
  </DomainObject.Predmet.ProtustrankaNazivFormated>
  <DomainObject.Predmet.ProtustrankaNazivFormatedOIB>
    <izvorni_sadrzaj>GNJIDIĆ d.o.o. za centralno grijanje i usluge, OIB 22868230680</izvorni_sadrzaj>
    <derivirana_varijabla naziv="DomainObject.Predmet.ProtustrankaNazivFormatedOIB_1">GNJIDIĆ d.o.o. za centralno grijanje i usluge, OIB 22868230680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151813.50</izvorni_sadrzaj>
    <derivirana_varijabla naziv="DomainObject.Predmet.TrenutnaVrijednost_1">151813.50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GNJIDIĆ d.o.o. za centralno grijanje i usluge</item>
    </izvorni_sadrzaj>
    <derivirana_varijabla naziv="DomainObject.Predmet.ProtuStrankaListFormated_1">
      <item>GNJIDIĆ d.o.o. za centralno grijanje i usluge</item>
    </derivirana_varijabla>
  </DomainObject.Predmet.ProtuStrankaListFormated>
  <DomainObject.Predmet.ProtuStrankaListFormatedOIB>
    <izvorni_sadrzaj>
      <item>GNJIDIĆ d.o.o. za centralno grijanje i usluge, OIB 22868230680</item>
    </izvorni_sadrzaj>
    <derivirana_varijabla naziv="DomainObject.Predmet.ProtuStrankaListFormatedOIB_1">
      <item>GNJIDIĆ d.o.o. za centralno grijanje i usluge, OIB 22868230680</item>
    </derivirana_varijabla>
  </DomainObject.Predmet.ProtuStrankaListFormatedOIB>
  <DomainObject.Predmet.ProtuStrankaListFormatedWithAdress>
    <izvorni_sadrzaj>
      <item>GNJIDIĆ d.o.o. za centralno grijanje i usluge, Put Studenca 21, 21000 Split</item>
    </izvorni_sadrzaj>
    <derivirana_varijabla naziv="DomainObject.Predmet.ProtuStrankaListFormatedWithAdress_1">
      <item>GNJIDIĆ d.o.o. za centralno grijanje i usluge, Put Studenca 21, 21000 Split</item>
    </derivirana_varijabla>
  </DomainObject.Predmet.ProtuStrankaListFormatedWithAdress>
  <DomainObject.Predmet.ProtuStrankaListFormatedWithAdressOIB>
    <izvorni_sadrzaj>
      <item>GNJIDIĆ d.o.o. za centralno grijanje i usluge, OIB 22868230680, Put Studenca 21, 21000 Split</item>
    </izvorni_sadrzaj>
    <derivirana_varijabla naziv="DomainObject.Predmet.ProtuStrankaListFormatedWithAdressOIB_1">
      <item>GNJIDIĆ d.o.o. za centralno grijanje i usluge, OIB 22868230680, Put Studenca 21, 21000 Split</item>
    </derivirana_varijabla>
  </DomainObject.Predmet.ProtuStrankaListFormatedWithAdressOIB>
  <DomainObject.Predmet.ProtuStrankaListNazivFormated>
    <izvorni_sadrzaj>
      <item>GNJIDIĆ d.o.o. za centralno grijanje i usluge</item>
    </izvorni_sadrzaj>
    <derivirana_varijabla naziv="DomainObject.Predmet.ProtuStrankaListNazivFormated_1">
      <item>GNJIDIĆ d.o.o. za centralno grijanje i usluge</item>
    </derivirana_varijabla>
  </DomainObject.Predmet.ProtuStrankaListNazivFormated>
  <DomainObject.Predmet.ProtuStrankaListNazivFormatedOIB>
    <izvorni_sadrzaj>
      <item>GNJIDIĆ d.o.o. za centralno grijanje i usluge, OIB 22868230680</item>
    </izvorni_sadrzaj>
    <derivirana_varijabla naziv="DomainObject.Predmet.ProtuStrankaListNazivFormatedOIB_1">
      <item>GNJIDIĆ d.o.o. za centralno grijanje i usluge, OIB 22868230680</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GNJIDIĆ d.o.o. za centralno grijanje i usluge</izvorni_sadrzaj>
    <derivirana_varijabla naziv="DomainObject.Predmet.ProtustrankaIDrugi_1">GNJIDIĆ d.o.o. za centralno grijanje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GNJIDIĆ d.o.o. za centralno grijanje i usluge, OIB 22868230680, Put Studenca 21, 21000 Split</izvorni_sadrzaj>
    <derivirana_varijabla naziv="DomainObject.Predmet.ProtustrankaIDrugiAdressOIB_1">GNJIDIĆ d.o.o. za centralno grijanje i usluge, OIB 22868230680, Put Studenca 21,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GNJIDIĆ d.o.o. za centralno grijanje i usluge</item>
      <item>RH, Ministarstvo financija</item>
      <item>Županijsko državno odvjetništvo</item>
    </izvorni_sadrzaj>
    <derivirana_varijabla naziv="DomainObject.Predmet.SudioniciListNaziv_1">
      <item>GNJIDIĆ d.o.o. za centralno grijanje i usluge</item>
      <item>RH, Ministarstvo financija</item>
      <item>Županijsko državno odvjetništvo</item>
    </derivirana_varijabla>
  </DomainObject.Predmet.SudioniciListNaziv>
  <DomainObject.Predmet.SudioniciListAdressOIB>
    <izvorni_sadrzaj>
      <item>GNJIDIĆ d.o.o. za centralno grijanje i usluge, OIB 22868230680, Put Studenca 21,21000 Split</item>
      <item>RH, Ministarstvo financija, OIB 18683136487</item>
      <item>Županijsko državno odvjetništvo, OIB 70793241859, Gundulićeva 29a,21000 Split</item>
    </izvorni_sadrzaj>
    <derivirana_varijabla naziv="DomainObject.Predmet.SudioniciListAdressOIB_1">
      <item>GNJIDIĆ d.o.o. za centralno grijanje i usluge, OIB 22868230680, Put Studenca 21,21000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22868230680</item>
      <item>, OIB 18683136487</item>
      <item>, OIB 70793241859</item>
    </izvorni_sadrzaj>
    <derivirana_varijabla naziv="DomainObject.Predmet.SudioniciListNazivOIB_1">
      <item>, OIB 22868230680</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1285</properties:Words>
  <properties:Characters>7096</properties:Characters>
  <properties:Lines>156</properties:Lines>
  <properties:Paragraphs>51</properties:Paragraphs>
  <properties:TotalTime>220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2017-09-22T12:51:00Z</cp:lastPrinted>
  <dcterms:modified xmlns:xsi="http://www.w3.org/2001/XMLSchema-instance" xsi:type="dcterms:W3CDTF">2017-09-22T13:09:00Z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