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b1ca6" w14:paraId="abb1ca6" w:rsidRDefault="00406701" w:rsidP="008F6FD6" w:rsidR="008F6FD6" w:rsidRPr="00590807">
      <w:pPr>
        <w:spacing w:lineRule="auto" w:line="276" w:after="200"/>
        <w:ind w:firstLine="708"/>
        <w:jc w:val="both"/>
        <w15:collapsed w:val="false"/>
        <w:rPr>
          <w:bCs/>
          <w:sz w:val="20"/>
          <w:szCs w:val="20"/>
        </w:rPr>
      </w:pPr>
      <w:bookmarkStart w:name="_GoBack" w:id="0"/>
      <w:bookmarkEnd w:id="0"/>
      <w:r>
        <w:rPr>
          <w:noProof/>
          <w:sz w:val="20"/>
          <w:szCs w:val="20"/>
        </w:rPr>
        <w:drawing>
          <wp:anchor allowOverlap="true" layoutInCell="true" locked="false" behindDoc="false" relativeHeight="251658240" simplePos="false" distR="114300" distL="114300" distB="0" distT="0">
            <wp:simplePos y="0" x="0"/>
            <wp:positionH relativeFrom="column">
              <wp:posOffset>685165</wp:posOffset>
            </wp:positionH>
            <wp:positionV relativeFrom="paragraph">
              <wp:posOffset>126365</wp:posOffset>
            </wp:positionV>
            <wp:extent cy="650240" cx="52324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anchor>
        </w:drawing>
      </w:r>
      <w:r w:rsidR="003606EF">
        <w:rPr>
          <w:bCs/>
          <w:sz w:val="20"/>
          <w:szCs w:val="20"/>
        </w:rPr>
        <w:br w:clear="all" w:type="textWrapping"/>
      </w:r>
    </w:p>
    <w:p w:rsidRDefault="00AC03A8" w:rsidP="008F6FD6" w:rsidR="008F6FD6" w:rsidRPr="00590807">
      <w:pPr>
        <w:jc w:val="both"/>
        <w:rPr>
          <w:bCs/>
          <w:sz w:val="20"/>
          <w:szCs w:val="20"/>
        </w:rPr>
      </w:pPr>
      <w:r>
        <w:rPr>
          <w:rFonts w:eastAsia="MS Mincho"/>
          <w:bCs/>
        </w:rPr>
        <w:t xml:space="preserve">  </w:t>
      </w:r>
      <w:r w:rsidR="008F6FD6" w:rsidRPr="00590807">
        <w:rPr>
          <w:rFonts w:eastAsia="MS Mincho"/>
          <w:bCs/>
        </w:rPr>
        <w:t>REPUBLIKA HRVATSKA</w:t>
      </w:r>
    </w:p>
    <w:p w:rsidRDefault="008F6FD6" w:rsidP="008F6FD6" w:rsidR="008F6FD6" w:rsidRPr="00590807">
      <w:pPr>
        <w:jc w:val="both"/>
        <w:rPr>
          <w:bCs/>
          <w:sz w:val="20"/>
          <w:szCs w:val="20"/>
        </w:rPr>
      </w:pPr>
      <w:r w:rsidRPr="00590807">
        <w:rPr>
          <w:rFonts w:eastAsia="MS Mincho"/>
          <w:bCs/>
        </w:rPr>
        <w:t>TRGOVAČKI SUD U RIJECI</w:t>
      </w:r>
    </w:p>
    <w:p w:rsidRDefault="008F6FD6" w:rsidP="008F6FD6" w:rsidR="008F6FD6" w:rsidRPr="00590807">
      <w:pPr>
        <w:jc w:val="both"/>
        <w:rPr>
          <w:bCs/>
          <w:sz w:val="20"/>
          <w:szCs w:val="20"/>
        </w:rPr>
      </w:pPr>
      <w:r w:rsidRPr="00590807">
        <w:rPr>
          <w:rFonts w:eastAsia="MS Mincho"/>
          <w:bCs/>
        </w:rPr>
        <w:t xml:space="preserve">      Rijeka, Zadarska 1 i 3</w:t>
      </w:r>
    </w:p>
    <w:p w:rsidRDefault="008F6FD6" w:rsidP="008F6FD6" w:rsidR="008F6FD6">
      <w:pPr>
        <w:jc w:val="center"/>
        <w:rPr>
          <w:rFonts w:eastAsia="MS Mincho"/>
        </w:rPr>
      </w:pPr>
    </w:p>
    <w:p w:rsidRDefault="008F6FD6" w:rsidP="008F6FD6" w:rsidR="008F6FD6">
      <w:pPr>
        <w:jc w:val="both"/>
        <w:rPr>
          <w:rFonts w:eastAsia="MS Mincho"/>
        </w:rPr>
      </w:pPr>
      <w:r>
        <w:rPr>
          <w:rFonts w:eastAsia="MS Mincho"/>
        </w:rPr>
        <w:t xml:space="preserve"> </w:t>
      </w:r>
    </w:p>
    <w:p w:rsidRDefault="00966A92" w:rsidP="008F6FD6" w:rsidR="00966A92">
      <w:pPr>
        <w:jc w:val="both"/>
        <w:rPr>
          <w:rFonts w:eastAsia="MS Mincho"/>
        </w:rPr>
      </w:pPr>
    </w:p>
    <w:p w:rsidRDefault="008F6FD6" w:rsidP="00A53CBE" w:rsidR="008F6FD6">
      <w:pPr>
        <w:jc w:val="both"/>
        <w:rPr>
          <w:rFonts w:eastAsia="MS Mincho"/>
        </w:rPr>
      </w:pPr>
      <w:r>
        <w:rPr>
          <w:rFonts w:eastAsia="MS Mincho"/>
        </w:rPr>
        <w:t xml:space="preserve"> </w:t>
      </w:r>
      <w:r>
        <w:rPr>
          <w:rFonts w:eastAsia="MS Mincho"/>
        </w:rPr>
        <w:tab/>
      </w:r>
      <w:r w:rsidR="00261BDC" w:rsidRPr="00261BDC">
        <w:rPr>
          <w:rFonts w:eastAsia="MS Mincho"/>
        </w:rPr>
        <w:t xml:space="preserve">Trgovački sud u Rijeci, po sucu Liljani Ugrin, kao stečajnom sucu u predmetu provođenja stečajnog postupka nad </w:t>
      </w:r>
      <w:r w:rsidR="003606EF" w:rsidRPr="003606EF">
        <w:rPr>
          <w:bCs/>
        </w:rPr>
        <w:t>Stečajna masa iza KOMUNA MARINE</w:t>
      </w:r>
      <w:r w:rsidR="003606EF" w:rsidRPr="003606EF">
        <w:t xml:space="preserve"> društvo s ograničenom odgovornošću putnička agencija za najam plovila i prijevoz u stečaju</w:t>
      </w:r>
      <w:r w:rsidR="003606EF">
        <w:t xml:space="preserve"> </w:t>
      </w:r>
      <w:r w:rsidR="003606EF" w:rsidRPr="003606EF">
        <w:t>Rijeka, Zagrebačka 18</w:t>
      </w:r>
      <w:r w:rsidR="003606EF">
        <w:t xml:space="preserve"> (MBS </w:t>
      </w:r>
      <w:hyperlink r:id="rId10" w:history="true">
        <w:r w:rsidR="003606EF" w:rsidRPr="003606EF">
          <w:rPr>
            <w:rStyle w:val="Hiperveza"/>
            <w:color w:val="auto"/>
            <w:u w:val="none"/>
          </w:rPr>
          <w:t>040394962</w:t>
        </w:r>
      </w:hyperlink>
      <w:r w:rsidR="003606EF">
        <w:t xml:space="preserve"> – OIB </w:t>
      </w:r>
      <w:r w:rsidR="003606EF" w:rsidRPr="003606EF">
        <w:t>52465031859</w:t>
      </w:r>
      <w:r w:rsidR="003606EF">
        <w:t>)</w:t>
      </w:r>
      <w:r w:rsidR="00AC03A8">
        <w:t>,</w:t>
      </w:r>
      <w:r w:rsidR="003606EF">
        <w:t xml:space="preserve"> </w:t>
      </w:r>
      <w:r w:rsidR="00261BDC" w:rsidRPr="00261BDC">
        <w:rPr>
          <w:rFonts w:eastAsia="MS Mincho"/>
        </w:rPr>
        <w:t>dana 1</w:t>
      </w:r>
      <w:r w:rsidR="003606EF">
        <w:rPr>
          <w:rFonts w:eastAsia="MS Mincho"/>
        </w:rPr>
        <w:t>6</w:t>
      </w:r>
      <w:r w:rsidR="00261BDC" w:rsidRPr="00261BDC">
        <w:rPr>
          <w:rFonts w:eastAsia="MS Mincho"/>
        </w:rPr>
        <w:t xml:space="preserve">. listopada 2018. donio je slijedeći </w:t>
      </w:r>
    </w:p>
    <w:p w:rsidRDefault="006F0D95" w:rsidP="003D085B" w:rsidR="006F0D95" w:rsidRPr="00D44258">
      <w:pPr>
        <w:jc w:val="center"/>
        <w:rPr>
          <w:rFonts w:eastAsia="MS Mincho"/>
        </w:rPr>
      </w:pPr>
    </w:p>
    <w:p w:rsidRDefault="003606EF" w:rsidP="003D085B" w:rsidR="003606EF">
      <w:pPr>
        <w:jc w:val="center"/>
        <w:rPr>
          <w:rFonts w:eastAsia="MS Mincho"/>
        </w:rPr>
      </w:pPr>
    </w:p>
    <w:p w:rsidRDefault="003D085B" w:rsidP="003D085B" w:rsidR="003D085B" w:rsidRPr="00D44258">
      <w:pPr>
        <w:jc w:val="center"/>
        <w:rPr>
          <w:rFonts w:eastAsia="MS Mincho"/>
        </w:rPr>
      </w:pPr>
      <w:r w:rsidRPr="00D44258">
        <w:rPr>
          <w:rFonts w:eastAsia="MS Mincho"/>
        </w:rPr>
        <w:t>Z A K L J U Č A K</w:t>
      </w:r>
    </w:p>
    <w:p w:rsidRDefault="000352F7" w:rsidP="003D085B" w:rsidR="000352F7">
      <w:pPr>
        <w:jc w:val="center"/>
        <w:rPr>
          <w:rFonts w:eastAsia="MS Mincho"/>
        </w:rPr>
      </w:pPr>
    </w:p>
    <w:p w:rsidRDefault="00EE0A70" w:rsidP="003D085B" w:rsidR="00EE0A70" w:rsidRPr="00D44258">
      <w:pPr>
        <w:jc w:val="center"/>
        <w:rPr>
          <w:rFonts w:eastAsia="MS Mincho"/>
        </w:rPr>
      </w:pPr>
    </w:p>
    <w:p w:rsidRDefault="00D44258" w:rsidP="00D44258" w:rsidR="00D44258" w:rsidRPr="005F09DB">
      <w:pPr>
        <w:jc w:val="both"/>
      </w:pPr>
      <w:r w:rsidRPr="005F09DB">
        <w:t>I.</w:t>
      </w:r>
      <w:r w:rsidRPr="005F09DB">
        <w:tab/>
        <w:t xml:space="preserve">Ročište za diobu kupovnine u iznosu od </w:t>
      </w:r>
      <w:r w:rsidR="003606EF">
        <w:t>31.144,97</w:t>
      </w:r>
      <w:r w:rsidR="00666BEC">
        <w:t xml:space="preserve"> </w:t>
      </w:r>
      <w:r w:rsidRPr="005F09DB">
        <w:rPr>
          <w:rFonts w:eastAsia="MS Mincho"/>
        </w:rPr>
        <w:t>kn</w:t>
      </w:r>
      <w:r w:rsidRPr="005F09DB">
        <w:t xml:space="preserve"> </w:t>
      </w:r>
      <w:r w:rsidR="003606EF" w:rsidRPr="003606EF">
        <w:t>postignute sudskom prodajom nekretnin</w:t>
      </w:r>
      <w:r w:rsidR="003606EF">
        <w:t>e</w:t>
      </w:r>
      <w:r w:rsidR="003606EF" w:rsidRPr="003606EF">
        <w:t xml:space="preserve"> stečajnog dužnika u ovršnom postupku koji se vodio </w:t>
      </w:r>
      <w:r w:rsidR="003606EF">
        <w:t xml:space="preserve">pred ovim sudom pod poslovnim brojem Ovr-80/2016  </w:t>
      </w:r>
      <w:r w:rsidRPr="005F09DB">
        <w:t xml:space="preserve">određuje se za dan </w:t>
      </w:r>
    </w:p>
    <w:p w:rsidRDefault="00D44258" w:rsidP="00D44258" w:rsidR="00D44258" w:rsidRPr="00D44258">
      <w:pPr>
        <w:jc w:val="both"/>
      </w:pPr>
    </w:p>
    <w:p w:rsidRDefault="00261BDC" w:rsidP="00D44258" w:rsidR="00D44258" w:rsidRPr="00BB4AB2">
      <w:pPr>
        <w:jc w:val="center"/>
        <w:rPr>
          <w:bCs/>
        </w:rPr>
      </w:pPr>
      <w:r>
        <w:rPr>
          <w:bCs/>
        </w:rPr>
        <w:t>1</w:t>
      </w:r>
      <w:r w:rsidR="00966A92">
        <w:rPr>
          <w:bCs/>
        </w:rPr>
        <w:t>4</w:t>
      </w:r>
      <w:r w:rsidR="00D44258" w:rsidRPr="00BB4AB2">
        <w:rPr>
          <w:bCs/>
        </w:rPr>
        <w:t xml:space="preserve">. </w:t>
      </w:r>
      <w:r w:rsidR="00966A92">
        <w:rPr>
          <w:bCs/>
        </w:rPr>
        <w:t xml:space="preserve">studenog </w:t>
      </w:r>
      <w:r w:rsidR="00D44258" w:rsidRPr="00BB4AB2">
        <w:rPr>
          <w:bCs/>
        </w:rPr>
        <w:t>201</w:t>
      </w:r>
      <w:r>
        <w:rPr>
          <w:bCs/>
        </w:rPr>
        <w:t>8</w:t>
      </w:r>
      <w:r w:rsidR="00D44258" w:rsidRPr="00BB4AB2">
        <w:rPr>
          <w:bCs/>
        </w:rPr>
        <w:t xml:space="preserve">. u </w:t>
      </w:r>
      <w:r w:rsidR="00A53CBE">
        <w:rPr>
          <w:bCs/>
        </w:rPr>
        <w:t>1</w:t>
      </w:r>
      <w:r w:rsidR="00966A92">
        <w:rPr>
          <w:bCs/>
        </w:rPr>
        <w:t>1</w:t>
      </w:r>
      <w:r w:rsidR="00D44258" w:rsidRPr="00BB4AB2">
        <w:rPr>
          <w:bCs/>
        </w:rPr>
        <w:t>,</w:t>
      </w:r>
      <w:r w:rsidR="00966A92">
        <w:rPr>
          <w:bCs/>
        </w:rPr>
        <w:t>30</w:t>
      </w:r>
      <w:r w:rsidR="00D44258" w:rsidRPr="00BB4AB2">
        <w:rPr>
          <w:bCs/>
        </w:rPr>
        <w:t xml:space="preserve"> sati</w:t>
      </w:r>
    </w:p>
    <w:p w:rsidRDefault="00D44258" w:rsidP="00D44258" w:rsidR="00D44258" w:rsidRPr="00D44258">
      <w:pPr>
        <w:jc w:val="center"/>
      </w:pPr>
      <w:r w:rsidRPr="00D44258">
        <w:t>u prostorijama ovog suda, soba 111.</w:t>
      </w:r>
    </w:p>
    <w:p w:rsidRDefault="00D44258" w:rsidP="00D44258" w:rsidR="00D44258" w:rsidRPr="00D44258">
      <w:pPr>
        <w:jc w:val="both"/>
      </w:pPr>
    </w:p>
    <w:p w:rsidRDefault="00406701" w:rsidP="00406701" w:rsidR="00406701">
      <w:pPr>
        <w:jc w:val="both"/>
      </w:pPr>
      <w:r>
        <w:t>II</w:t>
      </w:r>
      <w:r>
        <w:tab/>
        <w:t xml:space="preserve">Na ročište se pozivaju osobe koje prema stanju spisa i prema podacima iz </w:t>
      </w:r>
      <w:r w:rsidR="003606EF">
        <w:t xml:space="preserve">upisnika brodova </w:t>
      </w:r>
      <w:r>
        <w:t xml:space="preserve">polažu pravo da se namire iz toga iznosa. </w:t>
      </w:r>
    </w:p>
    <w:p w:rsidRDefault="00406701" w:rsidP="00406701" w:rsidR="00406701" w:rsidRPr="00D44258">
      <w:pPr>
        <w:jc w:val="both"/>
      </w:pPr>
      <w:r>
        <w:t>Pozvane osobe se upozoravaju da će se tražbina vjerovnika koji ne dođe na ročište uzeti prema stanju koje proizlazi iz spisa time da, najkasnije na ročištu za diobu, mogu drugom osporiti tražbinu, njezinu visinu i red namirenja.</w:t>
      </w:r>
    </w:p>
    <w:p w:rsidRDefault="00D44258" w:rsidP="00D44258" w:rsidR="00D44258" w:rsidRPr="00D44258">
      <w:pPr>
        <w:jc w:val="both"/>
      </w:pPr>
    </w:p>
    <w:p w:rsidRDefault="00D44258" w:rsidP="00D44258" w:rsidR="00406701">
      <w:pPr>
        <w:jc w:val="both"/>
      </w:pPr>
      <w:r w:rsidRPr="00D44258">
        <w:t>II</w:t>
      </w:r>
      <w:r w:rsidR="00406701">
        <w:t>I</w:t>
      </w:r>
      <w:r w:rsidRPr="00D44258">
        <w:t>.</w:t>
      </w:r>
      <w:r w:rsidRPr="00D44258">
        <w:tab/>
        <w:t xml:space="preserve">Ovaj zaključak objavit će se na </w:t>
      </w:r>
      <w:r w:rsidR="00406701">
        <w:t>mrežnoj stranici e-Oglasna ploča sudova</w:t>
      </w:r>
    </w:p>
    <w:p w:rsidRDefault="00D44258" w:rsidP="00D44258" w:rsidR="00D44258" w:rsidRPr="00D44258">
      <w:pPr>
        <w:jc w:val="both"/>
      </w:pPr>
    </w:p>
    <w:p w:rsidRDefault="008F6FD6" w:rsidP="006F0D95" w:rsidR="008F6FD6">
      <w:pPr>
        <w:jc w:val="center"/>
        <w:rPr>
          <w:rFonts w:eastAsia="MS Mincho"/>
        </w:rPr>
      </w:pPr>
    </w:p>
    <w:p w:rsidRDefault="00966A92" w:rsidP="006F0D95" w:rsidR="003D085B" w:rsidRPr="00D44258">
      <w:pPr>
        <w:jc w:val="center"/>
        <w:rPr>
          <w:rFonts w:eastAsia="MS Mincho"/>
        </w:rPr>
      </w:pPr>
      <w:r>
        <w:rPr>
          <w:rFonts w:eastAsia="MS Mincho"/>
        </w:rPr>
        <w:t>U Rijeci</w:t>
      </w:r>
      <w:r w:rsidR="003D085B" w:rsidRPr="00D44258">
        <w:rPr>
          <w:rFonts w:eastAsia="MS Mincho"/>
        </w:rPr>
        <w:t>,</w:t>
      </w:r>
      <w:r w:rsidR="003D085B" w:rsidRPr="00D44258">
        <w:rPr>
          <w:bCs/>
        </w:rPr>
        <w:t xml:space="preserve"> </w:t>
      </w:r>
      <w:r w:rsidR="00261BDC" w:rsidRPr="00261BDC">
        <w:rPr>
          <w:rFonts w:eastAsia="MS Mincho"/>
        </w:rPr>
        <w:t>1</w:t>
      </w:r>
      <w:r w:rsidR="003606EF">
        <w:rPr>
          <w:rFonts w:eastAsia="MS Mincho"/>
        </w:rPr>
        <w:t>6</w:t>
      </w:r>
      <w:r w:rsidR="00261BDC" w:rsidRPr="00261BDC">
        <w:rPr>
          <w:rFonts w:eastAsia="MS Mincho"/>
        </w:rPr>
        <w:t>. listopada 2018</w:t>
      </w:r>
      <w:r w:rsidR="00F8610D" w:rsidRPr="00D44258">
        <w:rPr>
          <w:bCs/>
        </w:rPr>
        <w:t>.</w:t>
      </w:r>
    </w:p>
    <w:p w:rsidRDefault="00D5301A" w:rsidP="00407C7A" w:rsidR="00D5301A" w:rsidRPr="00D44258">
      <w:pPr>
        <w:pStyle w:val="Obinitekst"/>
        <w:ind w:firstLine="708" w:left="5748"/>
        <w:rPr>
          <w:rFonts w:cs="Times New Roman" w:eastAsia="MS Mincho" w:hAnsi="Times New Roman" w:ascii="Times New Roman"/>
          <w:sz w:val="24"/>
          <w:szCs w:val="24"/>
        </w:rPr>
      </w:pPr>
    </w:p>
    <w:p w:rsidRDefault="00261BDC" w:rsidP="00EA5E0F" w:rsidR="00407C7A" w:rsidRPr="00D44258">
      <w:pPr>
        <w:pStyle w:val="Obinitekst"/>
        <w:ind w:firstLine="708" w:left="6372"/>
        <w:rPr>
          <w:rFonts w:cs="Times New Roman" w:eastAsia="MS Mincho" w:hAnsi="Times New Roman" w:ascii="Times New Roman"/>
          <w:sz w:val="24"/>
          <w:szCs w:val="24"/>
        </w:rPr>
      </w:pPr>
      <w:r>
        <w:rPr>
          <w:rFonts w:cs="Times New Roman" w:eastAsia="MS Mincho" w:hAnsi="Times New Roman" w:ascii="Times New Roman"/>
          <w:sz w:val="24"/>
          <w:szCs w:val="24"/>
        </w:rPr>
        <w:t xml:space="preserve">    </w:t>
      </w:r>
      <w:r w:rsidR="00407C7A" w:rsidRPr="00D44258">
        <w:rPr>
          <w:rFonts w:cs="Times New Roman" w:eastAsia="MS Mincho" w:hAnsi="Times New Roman" w:ascii="Times New Roman"/>
          <w:sz w:val="24"/>
          <w:szCs w:val="24"/>
        </w:rPr>
        <w:t>S</w:t>
      </w:r>
      <w:r>
        <w:rPr>
          <w:rFonts w:cs="Times New Roman" w:eastAsia="MS Mincho" w:hAnsi="Times New Roman" w:ascii="Times New Roman"/>
          <w:sz w:val="24"/>
          <w:szCs w:val="24"/>
        </w:rPr>
        <w:t>u</w:t>
      </w:r>
      <w:r w:rsidR="00407C7A" w:rsidRPr="00D44258">
        <w:rPr>
          <w:rFonts w:cs="Times New Roman" w:eastAsia="MS Mincho" w:hAnsi="Times New Roman" w:ascii="Times New Roman"/>
          <w:sz w:val="24"/>
          <w:szCs w:val="24"/>
        </w:rPr>
        <w:t>dac</w:t>
      </w:r>
    </w:p>
    <w:p w:rsidRDefault="00407C7A" w:rsidP="00EA5E0F" w:rsidR="00407C7A" w:rsidRPr="00D44258">
      <w:pPr>
        <w:pStyle w:val="Obinitekst"/>
        <w:ind w:firstLine="708" w:left="6372"/>
        <w:rPr>
          <w:rFonts w:cs="Times New Roman" w:eastAsia="MS Mincho" w:hAnsi="Times New Roman" w:ascii="Times New Roman"/>
          <w:sz w:val="24"/>
          <w:szCs w:val="24"/>
        </w:rPr>
      </w:pPr>
      <w:r w:rsidRPr="00D44258">
        <w:rPr>
          <w:rFonts w:cs="Times New Roman" w:eastAsia="MS Mincho" w:hAnsi="Times New Roman" w:ascii="Times New Roman"/>
          <w:sz w:val="24"/>
          <w:szCs w:val="24"/>
        </w:rPr>
        <w:t>Liljana Ugrin</w:t>
      </w:r>
    </w:p>
    <w:p w:rsidRDefault="00D5301A" w:rsidP="008D7E07" w:rsidR="00D5301A">
      <w:pPr>
        <w:pStyle w:val="Obinitekst"/>
        <w:jc w:val="both"/>
        <w:rPr>
          <w:rFonts w:cs="Times New Roman" w:eastAsia="MS Mincho" w:hAnsi="Times New Roman" w:ascii="Times New Roman"/>
          <w:sz w:val="24"/>
          <w:szCs w:val="24"/>
        </w:rPr>
      </w:pPr>
    </w:p>
    <w:p w:rsidRDefault="00AC03A8" w:rsidP="008D7E07" w:rsidR="00AC03A8">
      <w:pPr>
        <w:pStyle w:val="Obinitekst"/>
        <w:jc w:val="both"/>
        <w:rPr>
          <w:rFonts w:cs="Times New Roman" w:eastAsia="MS Mincho" w:hAnsi="Times New Roman" w:ascii="Times New Roman"/>
          <w:sz w:val="24"/>
          <w:szCs w:val="24"/>
        </w:rPr>
      </w:pPr>
    </w:p>
    <w:p w:rsidRDefault="00AC03A8" w:rsidP="008D7E07" w:rsidR="00AC03A8" w:rsidRPr="00D44258">
      <w:pPr>
        <w:pStyle w:val="Obinitekst"/>
        <w:jc w:val="both"/>
        <w:rPr>
          <w:rFonts w:cs="Times New Roman" w:eastAsia="MS Mincho" w:hAnsi="Times New Roman" w:ascii="Times New Roman"/>
          <w:sz w:val="24"/>
          <w:szCs w:val="24"/>
        </w:rPr>
      </w:pPr>
    </w:p>
    <w:p w:rsidRDefault="00D5301A" w:rsidP="008D7E07" w:rsidR="00D5301A" w:rsidRPr="00D44258">
      <w:pPr>
        <w:pStyle w:val="Obinitekst"/>
        <w:jc w:val="both"/>
        <w:rPr>
          <w:rFonts w:cs="Times New Roman" w:eastAsia="MS Mincho" w:hAnsi="Times New Roman" w:ascii="Times New Roman"/>
          <w:sz w:val="24"/>
          <w:szCs w:val="24"/>
        </w:rPr>
      </w:pPr>
    </w:p>
    <w:p w:rsidRDefault="008D7E07" w:rsidP="008D7E07" w:rsidR="008D7E07" w:rsidRPr="00D44258">
      <w:pPr>
        <w:pStyle w:val="Obinitekst"/>
        <w:jc w:val="both"/>
        <w:rPr>
          <w:rFonts w:cs="Times New Roman" w:eastAsia="MS Mincho" w:hAnsi="Times New Roman" w:ascii="Times New Roman"/>
          <w:sz w:val="24"/>
          <w:szCs w:val="24"/>
        </w:rPr>
      </w:pPr>
      <w:r w:rsidRPr="00D44258">
        <w:rPr>
          <w:rFonts w:cs="Times New Roman" w:eastAsia="MS Mincho" w:hAnsi="Times New Roman" w:ascii="Times New Roman"/>
          <w:sz w:val="24"/>
          <w:szCs w:val="24"/>
        </w:rPr>
        <w:t>POUKA O PRAVNOM LIJEKU</w:t>
      </w:r>
    </w:p>
    <w:p w:rsidRDefault="008D7E07" w:rsidP="000D5D46" w:rsidR="008212EF" w:rsidRPr="00A53CBE">
      <w:pPr>
        <w:pStyle w:val="Obinitekst"/>
        <w:rPr>
          <w:rFonts w:cs="Times New Roman" w:hAnsi="Times New Roman" w:ascii="Times New Roman"/>
          <w:sz w:val="24"/>
          <w:szCs w:val="24"/>
        </w:rPr>
      </w:pPr>
      <w:r w:rsidRPr="00D44258">
        <w:rPr>
          <w:rFonts w:cs="Times New Roman" w:eastAsia="MS Mincho" w:hAnsi="Times New Roman" w:ascii="Times New Roman"/>
          <w:sz w:val="24"/>
          <w:szCs w:val="24"/>
        </w:rPr>
        <w:t xml:space="preserve">Protiv ovog zaključka nije dopuštena žalba </w:t>
      </w:r>
      <w:r w:rsidRPr="00D44258">
        <w:rPr>
          <w:rFonts w:cs="Times New Roman" w:hAnsi="Times New Roman" w:ascii="Times New Roman"/>
          <w:sz w:val="24"/>
          <w:szCs w:val="24"/>
        </w:rPr>
        <w:t>(članak 1</w:t>
      </w:r>
      <w:r w:rsidR="00261BDC">
        <w:rPr>
          <w:rFonts w:cs="Times New Roman" w:hAnsi="Times New Roman" w:ascii="Times New Roman"/>
          <w:sz w:val="24"/>
          <w:szCs w:val="24"/>
        </w:rPr>
        <w:t>9</w:t>
      </w:r>
      <w:r w:rsidRPr="00D44258">
        <w:rPr>
          <w:rFonts w:cs="Times New Roman" w:hAnsi="Times New Roman" w:ascii="Times New Roman"/>
          <w:sz w:val="24"/>
          <w:szCs w:val="24"/>
        </w:rPr>
        <w:t xml:space="preserve">. stavak </w:t>
      </w:r>
      <w:r w:rsidR="00261BDC">
        <w:rPr>
          <w:rFonts w:cs="Times New Roman" w:hAnsi="Times New Roman" w:ascii="Times New Roman"/>
          <w:sz w:val="24"/>
          <w:szCs w:val="24"/>
        </w:rPr>
        <w:t>7</w:t>
      </w:r>
      <w:r w:rsidRPr="00D44258">
        <w:rPr>
          <w:rFonts w:cs="Times New Roman" w:hAnsi="Times New Roman" w:ascii="Times New Roman"/>
          <w:sz w:val="24"/>
          <w:szCs w:val="24"/>
        </w:rPr>
        <w:t>. SZ).</w:t>
      </w:r>
    </w:p>
    <w:sectPr w:rsidSect="00393C96" w:rsidR="008212EF" w:rsidRPr="00A53CBE">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4697" w:rsidR="00B94697">
      <w:r>
        <w:separator/>
      </w:r>
    </w:p>
  </w:endnote>
  <w:endnote w:id="0" w:type="continuationSeparator">
    <w:p w:rsidRDefault="00B94697" w:rsidR="00B946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S Mincho">
    <w:altName w:val="ＭＳ 明朝"/>
    <w:panose1 w:val="02020609040205080304"/>
    <w:charset w:val="80"/>
    <w:family w:val="modern"/>
    <w:pitch w:val="fixed"/>
    <w:sig w:csb1="00000000" w:csb0="0002009F" w:usb3="00000000" w:usb2="00000012" w:usb1="6AC7FDFB"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0D0" w:rsidP="00393C96" w:rsidR="003440D0" w:rsidRPr="00966A92">
    <w:pPr>
      <w:pStyle w:val="Podnoje"/>
      <w:jc w:val="center"/>
    </w:pPr>
    <w:r w:rsidRPr="00966A92">
      <w:rPr>
        <w:rStyle w:val="Brojstranice"/>
      </w:rPr>
      <w:fldChar w:fldCharType="begin"/>
    </w:r>
    <w:r w:rsidRPr="00966A92">
      <w:rPr>
        <w:rStyle w:val="Brojstranice"/>
      </w:rPr>
      <w:instrText xml:space="preserve"> PAGE </w:instrText>
    </w:r>
    <w:r w:rsidRPr="00966A92">
      <w:rPr>
        <w:rStyle w:val="Brojstranice"/>
      </w:rPr>
      <w:fldChar w:fldCharType="separate"/>
    </w:r>
    <w:r w:rsidR="003C062B">
      <w:rPr>
        <w:rStyle w:val="Brojstranice"/>
        <w:noProof/>
      </w:rPr>
      <w:t>1</w:t>
    </w:r>
    <w:r w:rsidRPr="00966A92">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4697" w:rsidR="00B94697">
      <w:r>
        <w:separator/>
      </w:r>
    </w:p>
  </w:footnote>
  <w:footnote w:id="0" w:type="continuationSeparator">
    <w:p w:rsidRDefault="00B94697" w:rsidR="00B946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440D0" w:rsidP="00785B82" w:rsidR="003440D0" w:rsidRPr="00F51A7A">
    <w:pPr>
      <w:pStyle w:val="Obinitekst"/>
      <w:jc w:val="right"/>
      <w:outlineLvl w:val="0"/>
      <w:rPr>
        <w:rFonts w:cs="Times New Roman" w:eastAsia="MS Mincho" w:hAnsi="Times New Roman" w:ascii="Times New Roman"/>
        <w:sz w:val="24"/>
      </w:rPr>
    </w:pPr>
    <w:r>
      <w:rPr>
        <w:rFonts w:cs="Arial" w:eastAsia="MS Mincho" w:hAnsi="Arial" w:ascii="Arial"/>
        <w:sz w:val="24"/>
      </w:rPr>
      <w:t xml:space="preserve">            </w:t>
    </w:r>
    <w:r>
      <w:rPr>
        <w:rFonts w:cs="Arial" w:eastAsia="MS Mincho" w:hAnsi="Arial" w:ascii="Arial"/>
        <w:sz w:val="24"/>
      </w:rPr>
      <w:tab/>
    </w:r>
    <w:r>
      <w:rPr>
        <w:rFonts w:cs="Arial" w:eastAsia="MS Mincho" w:hAnsi="Arial" w:ascii="Arial"/>
        <w:sz w:val="24"/>
      </w:rPr>
      <w:tab/>
    </w:r>
    <w:r w:rsidRPr="00F51A7A">
      <w:rPr>
        <w:rFonts w:cs="Times New Roman" w:eastAsia="MS Mincho" w:hAnsi="Times New Roman" w:ascii="Times New Roman"/>
        <w:sz w:val="24"/>
      </w:rPr>
      <w:t xml:space="preserve">  Posl</w:t>
    </w:r>
    <w:r w:rsidR="008F6FD6">
      <w:rPr>
        <w:rFonts w:cs="Times New Roman" w:eastAsia="MS Mincho" w:hAnsi="Times New Roman" w:ascii="Times New Roman"/>
        <w:sz w:val="24"/>
      </w:rPr>
      <w:t xml:space="preserve">ovni </w:t>
    </w:r>
    <w:r w:rsidRPr="00F51A7A">
      <w:rPr>
        <w:rFonts w:cs="Times New Roman" w:eastAsia="MS Mincho" w:hAnsi="Times New Roman" w:ascii="Times New Roman"/>
        <w:sz w:val="24"/>
      </w:rPr>
      <w:t>br</w:t>
    </w:r>
    <w:r w:rsidR="008F6FD6">
      <w:rPr>
        <w:rFonts w:cs="Times New Roman" w:eastAsia="MS Mincho" w:hAnsi="Times New Roman" w:ascii="Times New Roman"/>
        <w:sz w:val="24"/>
      </w:rPr>
      <w:t>oj</w:t>
    </w:r>
    <w:r w:rsidRPr="00F51A7A">
      <w:rPr>
        <w:rFonts w:cs="Times New Roman" w:eastAsia="MS Mincho" w:hAnsi="Times New Roman" w:ascii="Times New Roman"/>
        <w:sz w:val="24"/>
      </w:rPr>
      <w:t xml:space="preserve"> 7 St-</w:t>
    </w:r>
    <w:r w:rsidR="003606EF">
      <w:rPr>
        <w:rFonts w:cs="Times New Roman" w:eastAsia="MS Mincho" w:hAnsi="Times New Roman" w:ascii="Times New Roman"/>
        <w:sz w:val="24"/>
      </w:rPr>
      <w:t>519</w:t>
    </w:r>
    <w:r w:rsidRPr="00F51A7A">
      <w:rPr>
        <w:rFonts w:cs="Times New Roman" w:eastAsia="MS Mincho" w:hAnsi="Times New Roman" w:ascii="Times New Roman"/>
        <w:sz w:val="24"/>
      </w:rPr>
      <w:t>/</w:t>
    </w:r>
    <w:r w:rsidR="002C633A">
      <w:rPr>
        <w:rFonts w:cs="Times New Roman" w:eastAsia="MS Mincho" w:hAnsi="Times New Roman" w:ascii="Times New Roman"/>
        <w:sz w:val="24"/>
      </w:rPr>
      <w:t>20</w:t>
    </w:r>
    <w:r w:rsidR="00761DEE" w:rsidRPr="00F51A7A">
      <w:rPr>
        <w:rFonts w:cs="Times New Roman" w:eastAsia="MS Mincho" w:hAnsi="Times New Roman" w:ascii="Times New Roman"/>
        <w:sz w:val="24"/>
      </w:rPr>
      <w:t>1</w:t>
    </w:r>
    <w:r w:rsidR="003606EF">
      <w:rPr>
        <w:rFonts w:cs="Times New Roman" w:eastAsia="MS Mincho" w:hAnsi="Times New Roman" w:ascii="Times New Roman"/>
        <w:sz w:val="24"/>
      </w:rPr>
      <w:t>8</w:t>
    </w:r>
    <w:r w:rsidR="00BB0B63" w:rsidRPr="00F51A7A">
      <w:rPr>
        <w:rFonts w:cs="Times New Roman" w:eastAsia="MS Mincho" w:hAnsi="Times New Roman" w:ascii="Times New Roman"/>
        <w:sz w:val="24"/>
      </w:rPr>
      <w:t>-</w:t>
    </w:r>
    <w:r w:rsidR="00AC03A8">
      <w:rPr>
        <w:rFonts w:cs="Times New Roman" w:eastAsia="MS Mincho" w:hAnsi="Times New Roman" w:ascii="Times New Roman"/>
        <w:sz w:val="24"/>
      </w:rPr>
      <w:t>4</w:t>
    </w:r>
    <w:r w:rsidR="00AF0CF2">
      <w:rPr>
        <w:rFonts w:cs="Times New Roman" w:eastAsia="MS Mincho" w:hAnsi="Times New Roman" w:ascii="Times New Roman"/>
        <w:sz w:val="24"/>
      </w:rPr>
      <w:t xml:space="preserve"> </w:t>
    </w:r>
  </w:p>
  <w:p w:rsidRDefault="003440D0" w:rsidR="003440D0" w:rsidRPr="00AE7AEB">
    <w:pPr>
      <w:pStyle w:val="Zaglavlje"/>
      <w:rPr>
        <w:rFonts w:cs="Arial" w:hAnsi="Arial" w:ascii="Arial"/>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21922"/>
    <w:multiLevelType w:val="hybridMultilevel"/>
    <w:tmpl w:val="B3BCD126"/>
    <w:lvl w:tplc="0409000F" w:ilvl="0">
      <w:start w:val="1"/>
      <w:numFmt w:val="decimal"/>
      <w:lvlText w:val="%1."/>
      <w:lvlJc w:val="left"/>
      <w:pPr>
        <w:tabs>
          <w:tab w:pos="780" w:val="num"/>
        </w:tabs>
        <w:ind w:hanging="360" w:left="780"/>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
    <w:nsid w:val="03D416E5"/>
    <w:multiLevelType w:val="hybridMultilevel"/>
    <w:tmpl w:val="B136D6BA"/>
    <w:lvl w:tplc="60308A78"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C01666"/>
    <w:multiLevelType w:val="hybridMultilevel"/>
    <w:tmpl w:val="06D6864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7B30F13"/>
    <w:multiLevelType w:val="hybridMultilevel"/>
    <w:tmpl w:val="6D7EF970"/>
    <w:lvl w:tplc="64B01BC4" w:ilvl="0">
      <w:start w:val="5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DD6EBD"/>
    <w:multiLevelType w:val="hybridMultilevel"/>
    <w:tmpl w:val="C9E6388A"/>
    <w:lvl w:tplc="A52E6BD2"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9620983"/>
    <w:multiLevelType w:val="hybridMultilevel"/>
    <w:tmpl w:val="31D075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DE69A9"/>
    <w:multiLevelType w:val="multilevel"/>
    <w:tmpl w:val="0409001D"/>
    <w:lvl w:ilvl="0">
      <w:start w:val="1"/>
      <w:numFmt w:val="decimal"/>
      <w:lvlText w:val="%1)"/>
      <w:lvlJc w:val="left"/>
      <w:pPr>
        <w:tabs>
          <w:tab w:pos="360" w:val="num"/>
        </w:tabs>
        <w:ind w:hanging="360" w:left="360"/>
      </w:pPr>
    </w:lvl>
    <w:lvl w:ilvl="1">
      <w:start w:val="1"/>
      <w:numFmt w:val="lowerLetter"/>
      <w:lvlText w:val="%2)"/>
      <w:lvlJc w:val="left"/>
      <w:pPr>
        <w:tabs>
          <w:tab w:pos="720" w:val="num"/>
        </w:tabs>
        <w:ind w:hanging="360" w:left="720"/>
      </w:pPr>
    </w:lvl>
    <w:lvl w:ilvl="2">
      <w:start w:val="1"/>
      <w:numFmt w:val="lowerRoman"/>
      <w:lvlText w:val="%3)"/>
      <w:lvlJc w:val="left"/>
      <w:pPr>
        <w:tabs>
          <w:tab w:pos="1080" w:val="num"/>
        </w:tabs>
        <w:ind w:hanging="360" w:left="1080"/>
      </w:pPr>
    </w:lvl>
    <w:lvl w:ilvl="3">
      <w:start w:val="1"/>
      <w:numFmt w:val="decimal"/>
      <w:lvlText w:val="(%4)"/>
      <w:lvlJc w:val="left"/>
      <w:pPr>
        <w:tabs>
          <w:tab w:pos="1440" w:val="num"/>
        </w:tabs>
        <w:ind w:hanging="360" w:left="1440"/>
      </w:pPr>
    </w:lvl>
    <w:lvl w:ilvl="4">
      <w:start w:val="1"/>
      <w:numFmt w:val="lowerLetter"/>
      <w:lvlText w:val="(%5)"/>
      <w:lvlJc w:val="left"/>
      <w:pPr>
        <w:tabs>
          <w:tab w:pos="1800" w:val="num"/>
        </w:tabs>
        <w:ind w:hanging="360" w:left="1800"/>
      </w:pPr>
    </w:lvl>
    <w:lvl w:ilvl="5">
      <w:start w:val="1"/>
      <w:numFmt w:val="lowerRoman"/>
      <w:lvlText w:val="(%6)"/>
      <w:lvlJc w:val="left"/>
      <w:pPr>
        <w:tabs>
          <w:tab w:pos="2160" w:val="num"/>
        </w:tabs>
        <w:ind w:hanging="360" w:left="2160"/>
      </w:pPr>
    </w:lvl>
    <w:lvl w:ilvl="6">
      <w:start w:val="1"/>
      <w:numFmt w:val="decimal"/>
      <w:lvlText w:val="%7."/>
      <w:lvlJc w:val="left"/>
      <w:pPr>
        <w:tabs>
          <w:tab w:pos="2520" w:val="num"/>
        </w:tabs>
        <w:ind w:hanging="360" w:left="2520"/>
      </w:pPr>
    </w:lvl>
    <w:lvl w:ilvl="7">
      <w:start w:val="1"/>
      <w:numFmt w:val="lowerLetter"/>
      <w:lvlText w:val="%8."/>
      <w:lvlJc w:val="left"/>
      <w:pPr>
        <w:tabs>
          <w:tab w:pos="2880" w:val="num"/>
        </w:tabs>
        <w:ind w:hanging="360" w:left="2880"/>
      </w:pPr>
    </w:lvl>
    <w:lvl w:ilvl="8">
      <w:start w:val="1"/>
      <w:numFmt w:val="lowerRoman"/>
      <w:lvlText w:val="%9."/>
      <w:lvlJc w:val="left"/>
      <w:pPr>
        <w:tabs>
          <w:tab w:pos="3240" w:val="num"/>
        </w:tabs>
        <w:ind w:hanging="360" w:left="3240"/>
      </w:pPr>
    </w:lvl>
  </w:abstractNum>
  <w:abstractNum w:abstractNumId="7">
    <w:nsid w:val="28613EA2"/>
    <w:multiLevelType w:val="hybridMultilevel"/>
    <w:tmpl w:val="6E902A52"/>
    <w:lvl w:tplc="AEA46D8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BB013E"/>
    <w:multiLevelType w:val="hybridMultilevel"/>
    <w:tmpl w:val="3B1E4452"/>
    <w:lvl w:tplc="EA9CFD0C"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658140D"/>
    <w:multiLevelType w:val="singleLevel"/>
    <w:tmpl w:val="F9E42AC8"/>
    <w:lvl w:ilvl="0">
      <w:start w:val="14"/>
      <w:numFmt w:val="decimal"/>
      <w:lvlText w:val="%1."/>
      <w:lvlJc w:val="left"/>
      <w:pPr>
        <w:tabs>
          <w:tab w:pos="420" w:val="num"/>
        </w:tabs>
        <w:ind w:hanging="420" w:left="420"/>
      </w:pPr>
      <w:rPr>
        <w:rFonts w:hint="default"/>
      </w:rPr>
    </w:lvl>
  </w:abstractNum>
  <w:abstractNum w:abstractNumId="10">
    <w:nsid w:val="3BFF75EF"/>
    <w:multiLevelType w:val="hybridMultilevel"/>
    <w:tmpl w:val="C11C0802"/>
    <w:lvl w:tplc="F09A039E" w:ilvl="0">
      <w:start w:val="4"/>
      <w:numFmt w:val="upperRoman"/>
      <w:lvlText w:val="%1."/>
      <w:lvlJc w:val="left"/>
      <w:pPr>
        <w:tabs>
          <w:tab w:pos="1080" w:val="num"/>
        </w:tabs>
        <w:ind w:hanging="720" w:left="1080"/>
      </w:pPr>
      <w:rPr>
        <w:rFonts w:eastAsia="MS Mincho"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3E4C3C09"/>
    <w:multiLevelType w:val="hybridMultilevel"/>
    <w:tmpl w:val="9C1C5734"/>
    <w:lvl w:tplc="25404A30" w:ilvl="0">
      <w:start w:val="3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78917B8"/>
    <w:multiLevelType w:val="hybridMultilevel"/>
    <w:tmpl w:val="6D18A170"/>
    <w:lvl w:tplc="D048D40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3">
    <w:nsid w:val="47A36964"/>
    <w:multiLevelType w:val="hybridMultilevel"/>
    <w:tmpl w:val="38E64DE8"/>
    <w:lvl w:tplc="95D6B05C" w:ilvl="0">
      <w:start w:val="6"/>
      <w:numFmt w:val="decimal"/>
      <w:lvlText w:val="%1."/>
      <w:lvlJc w:val="left"/>
      <w:pPr>
        <w:tabs>
          <w:tab w:pos="780" w:val="num"/>
        </w:tabs>
        <w:ind w:hanging="360" w:left="780"/>
      </w:pPr>
      <w:rPr>
        <w:rFonts w:hint="default"/>
        <w:sz w:val="20"/>
      </w:r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4">
    <w:nsid w:val="4AEA290E"/>
    <w:multiLevelType w:val="hybridMultilevel"/>
    <w:tmpl w:val="1BCCA162"/>
    <w:lvl w:tplc="78C8F992"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75C209C"/>
    <w:multiLevelType w:val="hybridMultilevel"/>
    <w:tmpl w:val="76F2969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5B650781"/>
    <w:multiLevelType w:val="hybridMultilevel"/>
    <w:tmpl w:val="FA982DE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5BF76797"/>
    <w:multiLevelType w:val="hybridMultilevel"/>
    <w:tmpl w:val="0058B20C"/>
    <w:lvl w:tplc="1506C442" w:ilvl="0">
      <w:start w:val="1"/>
      <w:numFmt w:val="decimal"/>
      <w:lvlText w:val="%1."/>
      <w:lvlJc w:val="left"/>
      <w:pPr>
        <w:tabs>
          <w:tab w:pos="720" w:val="num"/>
        </w:tabs>
        <w:ind w:hanging="360" w:left="720"/>
      </w:pPr>
      <w:rPr>
        <w:rFonts w:cs="Calibri"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C3E7955"/>
    <w:multiLevelType w:val="hybridMultilevel"/>
    <w:tmpl w:val="26864482"/>
    <w:lvl w:tplc="3CD66F44" w:ilvl="0">
      <w:start w:val="30"/>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E6176C2"/>
    <w:multiLevelType w:val="hybridMultilevel"/>
    <w:tmpl w:val="A7B8DDA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E9378A7"/>
    <w:multiLevelType w:val="hybridMultilevel"/>
    <w:tmpl w:val="FAC6280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82472D1"/>
    <w:multiLevelType w:val="hybridMultilevel"/>
    <w:tmpl w:val="203C266C"/>
    <w:lvl w:tplc="4D565BDA" w:ilvl="0">
      <w:start w:val="4"/>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D192D3B"/>
    <w:multiLevelType w:val="hybridMultilevel"/>
    <w:tmpl w:val="AD66AE04"/>
    <w:lvl w:tplc="041A000F" w:ilvl="0">
      <w:start w:val="50"/>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DCC5F49"/>
    <w:multiLevelType w:val="hybridMultilevel"/>
    <w:tmpl w:val="54C0B318"/>
    <w:lvl w:tplc="F40AC66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4">
    <w:nsid w:val="7E0C6937"/>
    <w:multiLevelType w:val="hybridMultilevel"/>
    <w:tmpl w:val="45BE1D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20"/>
  </w:num>
  <w:num w:numId="3">
    <w:abstractNumId w:val="16"/>
  </w:num>
  <w:num w:numId="4">
    <w:abstractNumId w:val="24"/>
  </w:num>
  <w:num w:numId="5">
    <w:abstractNumId w:val="5"/>
  </w:num>
  <w:num w:numId="6">
    <w:abstractNumId w:val="15"/>
  </w:num>
  <w:num w:numId="7">
    <w:abstractNumId w:val="19"/>
  </w:num>
  <w:num w:numId="8">
    <w:abstractNumId w:val="9"/>
  </w:num>
  <w:num w:numId="9">
    <w:abstractNumId w:val="18"/>
  </w:num>
  <w:num w:numId="10">
    <w:abstractNumId w:val="11"/>
  </w:num>
  <w:num w:numId="11">
    <w:abstractNumId w:val="3"/>
  </w:num>
  <w:num w:numId="12">
    <w:abstractNumId w:val="22"/>
  </w:num>
  <w:num w:numId="13">
    <w:abstractNumId w:val="2"/>
  </w:num>
  <w:num w:numId="14">
    <w:abstractNumId w:val="0"/>
  </w:num>
  <w:num w:numId="15">
    <w:abstractNumId w:val="13"/>
  </w:num>
  <w:num w:numId="16">
    <w:abstractNumId w:val="21"/>
  </w:num>
  <w:num w:numId="17">
    <w:abstractNumId w:val="8"/>
  </w:num>
  <w:num w:numId="18">
    <w:abstractNumId w:val="10"/>
  </w:num>
  <w:num w:numId="19">
    <w:abstractNumId w:val="1"/>
  </w:num>
  <w:num w:numId="20">
    <w:abstractNumId w:val="4"/>
  </w:num>
  <w:num w:numId="21">
    <w:abstractNumId w:val="14"/>
  </w:num>
  <w:num w:numId="22">
    <w:abstractNumId w:val="12"/>
  </w:num>
  <w:num w:numId="23">
    <w:abstractNumId w:val="6"/>
  </w:num>
  <w:num w:numId="24">
    <w:abstractNumId w:val="17"/>
  </w:num>
  <w:num w:numId="25">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3192"/>
    <w:rsid w:val="00007C3D"/>
    <w:rsid w:val="000142F6"/>
    <w:rsid w:val="0001545B"/>
    <w:rsid w:val="00015D27"/>
    <w:rsid w:val="00016360"/>
    <w:rsid w:val="00031276"/>
    <w:rsid w:val="000352F7"/>
    <w:rsid w:val="00035912"/>
    <w:rsid w:val="000365A0"/>
    <w:rsid w:val="00041D6F"/>
    <w:rsid w:val="00052C78"/>
    <w:rsid w:val="00061667"/>
    <w:rsid w:val="000624AE"/>
    <w:rsid w:val="00074CC0"/>
    <w:rsid w:val="000779F1"/>
    <w:rsid w:val="000824EA"/>
    <w:rsid w:val="0008295A"/>
    <w:rsid w:val="00084C51"/>
    <w:rsid w:val="0008512B"/>
    <w:rsid w:val="00085B05"/>
    <w:rsid w:val="00094843"/>
    <w:rsid w:val="000B4DA4"/>
    <w:rsid w:val="000B5A0E"/>
    <w:rsid w:val="000C31ED"/>
    <w:rsid w:val="000C5A46"/>
    <w:rsid w:val="000D5D46"/>
    <w:rsid w:val="000D68F3"/>
    <w:rsid w:val="000D7956"/>
    <w:rsid w:val="000E3A9E"/>
    <w:rsid w:val="000E79FF"/>
    <w:rsid w:val="000F6F06"/>
    <w:rsid w:val="00100DC3"/>
    <w:rsid w:val="00101424"/>
    <w:rsid w:val="001058B6"/>
    <w:rsid w:val="001142D3"/>
    <w:rsid w:val="001160D6"/>
    <w:rsid w:val="00125308"/>
    <w:rsid w:val="00135D42"/>
    <w:rsid w:val="00137BF3"/>
    <w:rsid w:val="001448B8"/>
    <w:rsid w:val="00146A0F"/>
    <w:rsid w:val="00156D62"/>
    <w:rsid w:val="00176C5B"/>
    <w:rsid w:val="00183515"/>
    <w:rsid w:val="00190260"/>
    <w:rsid w:val="001A5F51"/>
    <w:rsid w:val="001A7445"/>
    <w:rsid w:val="001B0995"/>
    <w:rsid w:val="001B2B44"/>
    <w:rsid w:val="001B60C9"/>
    <w:rsid w:val="001C4E8C"/>
    <w:rsid w:val="001C75F2"/>
    <w:rsid w:val="001E1EF7"/>
    <w:rsid w:val="001E345C"/>
    <w:rsid w:val="001F1AA9"/>
    <w:rsid w:val="001F39A1"/>
    <w:rsid w:val="001F4E84"/>
    <w:rsid w:val="00214AB1"/>
    <w:rsid w:val="0021634D"/>
    <w:rsid w:val="00223192"/>
    <w:rsid w:val="00223CAE"/>
    <w:rsid w:val="002321BB"/>
    <w:rsid w:val="0023223D"/>
    <w:rsid w:val="00234E4A"/>
    <w:rsid w:val="002405E1"/>
    <w:rsid w:val="002458AD"/>
    <w:rsid w:val="00261BDC"/>
    <w:rsid w:val="00266953"/>
    <w:rsid w:val="002708BA"/>
    <w:rsid w:val="00274598"/>
    <w:rsid w:val="00276E26"/>
    <w:rsid w:val="00283820"/>
    <w:rsid w:val="00286459"/>
    <w:rsid w:val="00292C18"/>
    <w:rsid w:val="00293782"/>
    <w:rsid w:val="00297D6B"/>
    <w:rsid w:val="002B11AA"/>
    <w:rsid w:val="002B3B4A"/>
    <w:rsid w:val="002B43A3"/>
    <w:rsid w:val="002C0D43"/>
    <w:rsid w:val="002C4BA6"/>
    <w:rsid w:val="002C633A"/>
    <w:rsid w:val="002C74E0"/>
    <w:rsid w:val="002D7851"/>
    <w:rsid w:val="002E0752"/>
    <w:rsid w:val="002F156C"/>
    <w:rsid w:val="002F2AB9"/>
    <w:rsid w:val="002F3DDD"/>
    <w:rsid w:val="002F4C6E"/>
    <w:rsid w:val="002F5290"/>
    <w:rsid w:val="002F6621"/>
    <w:rsid w:val="00305A9A"/>
    <w:rsid w:val="00307837"/>
    <w:rsid w:val="00314827"/>
    <w:rsid w:val="00321092"/>
    <w:rsid w:val="00321C21"/>
    <w:rsid w:val="00326279"/>
    <w:rsid w:val="00332920"/>
    <w:rsid w:val="00334482"/>
    <w:rsid w:val="00336043"/>
    <w:rsid w:val="003440D0"/>
    <w:rsid w:val="0035020E"/>
    <w:rsid w:val="0035047E"/>
    <w:rsid w:val="00351F3B"/>
    <w:rsid w:val="003606EF"/>
    <w:rsid w:val="00367D3F"/>
    <w:rsid w:val="003729A3"/>
    <w:rsid w:val="00384A5A"/>
    <w:rsid w:val="00393C96"/>
    <w:rsid w:val="003A3EA5"/>
    <w:rsid w:val="003A6F94"/>
    <w:rsid w:val="003B178D"/>
    <w:rsid w:val="003B4E09"/>
    <w:rsid w:val="003C062B"/>
    <w:rsid w:val="003C5105"/>
    <w:rsid w:val="003C6D7F"/>
    <w:rsid w:val="003D085B"/>
    <w:rsid w:val="003F0C99"/>
    <w:rsid w:val="00401A39"/>
    <w:rsid w:val="0040343D"/>
    <w:rsid w:val="00406701"/>
    <w:rsid w:val="00407C7A"/>
    <w:rsid w:val="0041435A"/>
    <w:rsid w:val="00420293"/>
    <w:rsid w:val="004221D4"/>
    <w:rsid w:val="00424018"/>
    <w:rsid w:val="00441A2D"/>
    <w:rsid w:val="0044360E"/>
    <w:rsid w:val="00444D98"/>
    <w:rsid w:val="00446BE4"/>
    <w:rsid w:val="0045272F"/>
    <w:rsid w:val="00460096"/>
    <w:rsid w:val="00477289"/>
    <w:rsid w:val="00481632"/>
    <w:rsid w:val="00490000"/>
    <w:rsid w:val="004A3824"/>
    <w:rsid w:val="004B0841"/>
    <w:rsid w:val="004C2135"/>
    <w:rsid w:val="004C585A"/>
    <w:rsid w:val="004D0F87"/>
    <w:rsid w:val="004D3F82"/>
    <w:rsid w:val="004D6113"/>
    <w:rsid w:val="004F5E93"/>
    <w:rsid w:val="004F7375"/>
    <w:rsid w:val="004F7377"/>
    <w:rsid w:val="00501CBF"/>
    <w:rsid w:val="00510335"/>
    <w:rsid w:val="0051646A"/>
    <w:rsid w:val="005216EE"/>
    <w:rsid w:val="005258AC"/>
    <w:rsid w:val="005274E1"/>
    <w:rsid w:val="00542DED"/>
    <w:rsid w:val="0054615B"/>
    <w:rsid w:val="005464C9"/>
    <w:rsid w:val="00553D3C"/>
    <w:rsid w:val="00575E7A"/>
    <w:rsid w:val="00581DD0"/>
    <w:rsid w:val="00583EEB"/>
    <w:rsid w:val="005939F1"/>
    <w:rsid w:val="005C24A8"/>
    <w:rsid w:val="005C4666"/>
    <w:rsid w:val="005D186B"/>
    <w:rsid w:val="005D293E"/>
    <w:rsid w:val="005D6349"/>
    <w:rsid w:val="005D6D08"/>
    <w:rsid w:val="005F09DB"/>
    <w:rsid w:val="00600DB9"/>
    <w:rsid w:val="00605BAF"/>
    <w:rsid w:val="006169B2"/>
    <w:rsid w:val="00616F7D"/>
    <w:rsid w:val="006211BE"/>
    <w:rsid w:val="0063098E"/>
    <w:rsid w:val="00631246"/>
    <w:rsid w:val="0063320A"/>
    <w:rsid w:val="00633CE9"/>
    <w:rsid w:val="0064216F"/>
    <w:rsid w:val="006459B7"/>
    <w:rsid w:val="0065036E"/>
    <w:rsid w:val="006528CB"/>
    <w:rsid w:val="00654B85"/>
    <w:rsid w:val="00666BEC"/>
    <w:rsid w:val="006672E3"/>
    <w:rsid w:val="006904DA"/>
    <w:rsid w:val="00696722"/>
    <w:rsid w:val="006A250F"/>
    <w:rsid w:val="006A5695"/>
    <w:rsid w:val="006C13B6"/>
    <w:rsid w:val="006C5827"/>
    <w:rsid w:val="006E2C4C"/>
    <w:rsid w:val="006E3DF3"/>
    <w:rsid w:val="006E769F"/>
    <w:rsid w:val="006F0D95"/>
    <w:rsid w:val="00704D73"/>
    <w:rsid w:val="00706EBB"/>
    <w:rsid w:val="00717961"/>
    <w:rsid w:val="00721101"/>
    <w:rsid w:val="00725936"/>
    <w:rsid w:val="00730DA8"/>
    <w:rsid w:val="00744A18"/>
    <w:rsid w:val="00754EB1"/>
    <w:rsid w:val="00755FD1"/>
    <w:rsid w:val="00756833"/>
    <w:rsid w:val="00761DEE"/>
    <w:rsid w:val="007652CE"/>
    <w:rsid w:val="00775499"/>
    <w:rsid w:val="007813B6"/>
    <w:rsid w:val="00785B82"/>
    <w:rsid w:val="007937D3"/>
    <w:rsid w:val="00794B69"/>
    <w:rsid w:val="007A0263"/>
    <w:rsid w:val="007A0A9B"/>
    <w:rsid w:val="007B6E0A"/>
    <w:rsid w:val="007C0EC9"/>
    <w:rsid w:val="007D2C46"/>
    <w:rsid w:val="007D32C0"/>
    <w:rsid w:val="007D53D5"/>
    <w:rsid w:val="007D7EF2"/>
    <w:rsid w:val="007F17E1"/>
    <w:rsid w:val="007F2386"/>
    <w:rsid w:val="00801052"/>
    <w:rsid w:val="008034B5"/>
    <w:rsid w:val="00811BEB"/>
    <w:rsid w:val="008212EF"/>
    <w:rsid w:val="008220E6"/>
    <w:rsid w:val="00823919"/>
    <w:rsid w:val="00832CC9"/>
    <w:rsid w:val="0083329B"/>
    <w:rsid w:val="008360FF"/>
    <w:rsid w:val="00842700"/>
    <w:rsid w:val="00844EB6"/>
    <w:rsid w:val="0085183B"/>
    <w:rsid w:val="00854E8F"/>
    <w:rsid w:val="0086115A"/>
    <w:rsid w:val="00865BE1"/>
    <w:rsid w:val="00870539"/>
    <w:rsid w:val="008769DF"/>
    <w:rsid w:val="008925DF"/>
    <w:rsid w:val="008A0A22"/>
    <w:rsid w:val="008B0B96"/>
    <w:rsid w:val="008B0BD6"/>
    <w:rsid w:val="008B45DE"/>
    <w:rsid w:val="008B69AC"/>
    <w:rsid w:val="008C603D"/>
    <w:rsid w:val="008D0EAC"/>
    <w:rsid w:val="008D7E07"/>
    <w:rsid w:val="008E35B7"/>
    <w:rsid w:val="008E4372"/>
    <w:rsid w:val="008E4C51"/>
    <w:rsid w:val="008F6FD6"/>
    <w:rsid w:val="008F7BF2"/>
    <w:rsid w:val="008F7DA1"/>
    <w:rsid w:val="0091236D"/>
    <w:rsid w:val="00915857"/>
    <w:rsid w:val="00916B85"/>
    <w:rsid w:val="00934F06"/>
    <w:rsid w:val="0094011D"/>
    <w:rsid w:val="009405AA"/>
    <w:rsid w:val="00944799"/>
    <w:rsid w:val="00945A8A"/>
    <w:rsid w:val="00955DAC"/>
    <w:rsid w:val="00956B98"/>
    <w:rsid w:val="00960A4D"/>
    <w:rsid w:val="00965ECF"/>
    <w:rsid w:val="00966A92"/>
    <w:rsid w:val="00972AB9"/>
    <w:rsid w:val="00977317"/>
    <w:rsid w:val="00982FB2"/>
    <w:rsid w:val="009841FD"/>
    <w:rsid w:val="009847C6"/>
    <w:rsid w:val="0098767E"/>
    <w:rsid w:val="009944D9"/>
    <w:rsid w:val="0099619D"/>
    <w:rsid w:val="009A3560"/>
    <w:rsid w:val="009A3D1F"/>
    <w:rsid w:val="009A4285"/>
    <w:rsid w:val="009A69EE"/>
    <w:rsid w:val="009B5D02"/>
    <w:rsid w:val="009C4293"/>
    <w:rsid w:val="009C7F21"/>
    <w:rsid w:val="009D4B4A"/>
    <w:rsid w:val="009E0663"/>
    <w:rsid w:val="009E4054"/>
    <w:rsid w:val="009F6F9B"/>
    <w:rsid w:val="00A02BEB"/>
    <w:rsid w:val="00A16CD6"/>
    <w:rsid w:val="00A2300D"/>
    <w:rsid w:val="00A2671D"/>
    <w:rsid w:val="00A450C8"/>
    <w:rsid w:val="00A50F5F"/>
    <w:rsid w:val="00A53CBE"/>
    <w:rsid w:val="00A7136F"/>
    <w:rsid w:val="00A759D7"/>
    <w:rsid w:val="00A85AEC"/>
    <w:rsid w:val="00A94E49"/>
    <w:rsid w:val="00AB559F"/>
    <w:rsid w:val="00AC03A8"/>
    <w:rsid w:val="00AC14E2"/>
    <w:rsid w:val="00AD2DCF"/>
    <w:rsid w:val="00AE308C"/>
    <w:rsid w:val="00AE4B8A"/>
    <w:rsid w:val="00AE4E0E"/>
    <w:rsid w:val="00AF0CF2"/>
    <w:rsid w:val="00AF1311"/>
    <w:rsid w:val="00B01C55"/>
    <w:rsid w:val="00B16304"/>
    <w:rsid w:val="00B216BC"/>
    <w:rsid w:val="00B25B0F"/>
    <w:rsid w:val="00B52051"/>
    <w:rsid w:val="00B553BB"/>
    <w:rsid w:val="00B6083F"/>
    <w:rsid w:val="00B65AD2"/>
    <w:rsid w:val="00B65D13"/>
    <w:rsid w:val="00B70B8F"/>
    <w:rsid w:val="00B70F54"/>
    <w:rsid w:val="00B76CA5"/>
    <w:rsid w:val="00B80A64"/>
    <w:rsid w:val="00B873C1"/>
    <w:rsid w:val="00B940BE"/>
    <w:rsid w:val="00B94697"/>
    <w:rsid w:val="00BA4759"/>
    <w:rsid w:val="00BB0B63"/>
    <w:rsid w:val="00BB2F89"/>
    <w:rsid w:val="00BB4AB2"/>
    <w:rsid w:val="00BB6810"/>
    <w:rsid w:val="00BB7814"/>
    <w:rsid w:val="00BC45BC"/>
    <w:rsid w:val="00BD3A61"/>
    <w:rsid w:val="00BD67CB"/>
    <w:rsid w:val="00BE1510"/>
    <w:rsid w:val="00BE1A26"/>
    <w:rsid w:val="00BE3422"/>
    <w:rsid w:val="00BE5C9C"/>
    <w:rsid w:val="00BF6EC2"/>
    <w:rsid w:val="00BF708A"/>
    <w:rsid w:val="00C2545F"/>
    <w:rsid w:val="00C32FDC"/>
    <w:rsid w:val="00C37B26"/>
    <w:rsid w:val="00C43802"/>
    <w:rsid w:val="00C50012"/>
    <w:rsid w:val="00C54299"/>
    <w:rsid w:val="00C7437D"/>
    <w:rsid w:val="00C76E21"/>
    <w:rsid w:val="00C7779E"/>
    <w:rsid w:val="00C81CB9"/>
    <w:rsid w:val="00C8330F"/>
    <w:rsid w:val="00C83452"/>
    <w:rsid w:val="00C84490"/>
    <w:rsid w:val="00C87D8E"/>
    <w:rsid w:val="00C94025"/>
    <w:rsid w:val="00C949E4"/>
    <w:rsid w:val="00CA3BA0"/>
    <w:rsid w:val="00CA44CB"/>
    <w:rsid w:val="00CB01A6"/>
    <w:rsid w:val="00CB10C7"/>
    <w:rsid w:val="00CB7C2D"/>
    <w:rsid w:val="00CE0D2A"/>
    <w:rsid w:val="00CE3F4E"/>
    <w:rsid w:val="00CE4067"/>
    <w:rsid w:val="00CE596B"/>
    <w:rsid w:val="00CF0404"/>
    <w:rsid w:val="00CF50ED"/>
    <w:rsid w:val="00D10F38"/>
    <w:rsid w:val="00D1556F"/>
    <w:rsid w:val="00D206A0"/>
    <w:rsid w:val="00D252A9"/>
    <w:rsid w:val="00D34501"/>
    <w:rsid w:val="00D439F3"/>
    <w:rsid w:val="00D44258"/>
    <w:rsid w:val="00D5301A"/>
    <w:rsid w:val="00D67BD3"/>
    <w:rsid w:val="00D76634"/>
    <w:rsid w:val="00D86A01"/>
    <w:rsid w:val="00D9796E"/>
    <w:rsid w:val="00DB0EC9"/>
    <w:rsid w:val="00DB1F6A"/>
    <w:rsid w:val="00DB5DE1"/>
    <w:rsid w:val="00DD625E"/>
    <w:rsid w:val="00DD68C7"/>
    <w:rsid w:val="00DF1622"/>
    <w:rsid w:val="00DF35FB"/>
    <w:rsid w:val="00DF7EC4"/>
    <w:rsid w:val="00E01707"/>
    <w:rsid w:val="00E0285D"/>
    <w:rsid w:val="00E1661A"/>
    <w:rsid w:val="00E20293"/>
    <w:rsid w:val="00E37553"/>
    <w:rsid w:val="00E51C5F"/>
    <w:rsid w:val="00E54A5F"/>
    <w:rsid w:val="00E7206D"/>
    <w:rsid w:val="00E74411"/>
    <w:rsid w:val="00E74E4E"/>
    <w:rsid w:val="00E75881"/>
    <w:rsid w:val="00E75E24"/>
    <w:rsid w:val="00E80610"/>
    <w:rsid w:val="00E837B5"/>
    <w:rsid w:val="00E94CC3"/>
    <w:rsid w:val="00E97E5D"/>
    <w:rsid w:val="00EA33DE"/>
    <w:rsid w:val="00EA5E0F"/>
    <w:rsid w:val="00EA5F8C"/>
    <w:rsid w:val="00EB2E49"/>
    <w:rsid w:val="00EC0671"/>
    <w:rsid w:val="00EE0A70"/>
    <w:rsid w:val="00EF6B44"/>
    <w:rsid w:val="00F06EE7"/>
    <w:rsid w:val="00F20E1D"/>
    <w:rsid w:val="00F3002D"/>
    <w:rsid w:val="00F31379"/>
    <w:rsid w:val="00F43A72"/>
    <w:rsid w:val="00F51A7A"/>
    <w:rsid w:val="00F577D2"/>
    <w:rsid w:val="00F60F8C"/>
    <w:rsid w:val="00F610C4"/>
    <w:rsid w:val="00F64A45"/>
    <w:rsid w:val="00F732C3"/>
    <w:rsid w:val="00F85298"/>
    <w:rsid w:val="00F8610D"/>
    <w:rsid w:val="00F866D3"/>
    <w:rsid w:val="00F91AAD"/>
    <w:rsid w:val="00F93F97"/>
    <w:rsid w:val="00F95B93"/>
    <w:rsid w:val="00FA16F3"/>
    <w:rsid w:val="00FA789D"/>
    <w:rsid w:val="00FC2ED2"/>
    <w:rsid w:val="00FC3DB7"/>
    <w:rsid w:val="00FD1709"/>
    <w:rsid w:val="00FD59F0"/>
    <w:rsid w:val="00FD7C00"/>
    <w:rsid w:val="00FE65B7"/>
    <w:rsid w:val="00FF019F"/>
    <w:rsid w:val="00FF06D0"/>
    <w:rsid w:val="00FF66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1A39"/>
    <w:rPr>
      <w:sz w:val="24"/>
      <w:szCs w:val="24"/>
    </w:rPr>
  </w:style>
  <w:style w:styleId="Naslov1" w:type="paragraph">
    <w:name w:val="heading 1"/>
    <w:basedOn w:val="Normal"/>
    <w:next w:val="Normal"/>
    <w:qFormat/>
    <w:rsid w:val="00223192"/>
    <w:pPr>
      <w:keepNext/>
      <w:tabs>
        <w:tab w:pos="907" w:val="left"/>
        <w:tab w:pos="5783" w:val="left"/>
      </w:tabs>
      <w:spacing w:lineRule="auto" w:line="480"/>
      <w:jc w:val="center"/>
      <w:outlineLvl w:val="0"/>
    </w:pPr>
    <w:rPr>
      <w:b/>
      <w:bCs/>
      <w:snapToGrid w:val="false"/>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false"/>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binitekst" w:type="paragraph">
    <w:name w:val="Plain Text"/>
    <w:basedOn w:val="Normal"/>
    <w:rsid w:val="00223192"/>
    <w:rPr>
      <w:rFonts w:cs="Courier New" w:hAnsi="Courier New" w:ascii="Courier New"/>
      <w:sz w:val="20"/>
      <w:szCs w:val="20"/>
    </w:rPr>
  </w:style>
  <w:style w:styleId="Reetkatablice" w:type="table">
    <w:name w:val="Table Grid"/>
    <w:basedOn w:val="Obinatablica"/>
    <w:rsid w:val="0022319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lineRule="auto" w:line="480" w:after="120"/>
      <w:ind w:left="283"/>
    </w:pPr>
  </w:style>
  <w:style w:customStyle="true" w:styleId="Odlomakpopisa1" w:type="paragraph">
    <w:name w:val="Odlomak popisa1"/>
    <w:basedOn w:val="Normal"/>
    <w:qFormat/>
    <w:rsid w:val="00D206A0"/>
    <w:pPr>
      <w:ind w:left="720"/>
    </w:pPr>
    <w:rPr>
      <w:rFonts w:cs="Calibri" w:hAnsi="Calibri" w:ascii="Calibri"/>
      <w:noProof/>
      <w:sz w:val="22"/>
      <w:szCs w:val="22"/>
      <w:lang w:eastAsia="en-US"/>
    </w:rPr>
  </w:style>
  <w:style w:styleId="Naglaeno" w:type="character">
    <w:name w:val="Strong"/>
    <w:qFormat/>
    <w:rsid w:val="00D206A0"/>
    <w:rPr>
      <w:rFonts w:cs="Times New Roman" w:hAnsi="Times New Roman" w:ascii="Times New Roman"/>
      <w:b/>
      <w:bCs/>
    </w:rPr>
  </w:style>
  <w:style w:customStyle="true" w:styleId="t-9-8" w:type="paragraph">
    <w:name w:val="t-9-8"/>
    <w:basedOn w:val="Normal"/>
    <w:rsid w:val="00DB5DE1"/>
    <w:pPr>
      <w:spacing w:afterAutospacing="true" w:after="100" w:beforeAutospacing="true" w:before="100"/>
    </w:pPr>
  </w:style>
  <w:style w:customStyle="true" w:styleId="spelle" w:type="character">
    <w:name w:val="spelle"/>
    <w:basedOn w:val="Zadanifontodlomka"/>
    <w:rsid w:val="00DB5DE1"/>
  </w:style>
  <w:style w:customStyle="true" w:styleId="t-12-9-fett-s" w:type="paragraph">
    <w:name w:val="t-12-9-fett-s"/>
    <w:basedOn w:val="Normal"/>
    <w:rsid w:val="006F0D95"/>
    <w:pPr>
      <w:spacing w:afterAutospacing="true" w:after="100" w:beforeAutospacing="true" w:before="100"/>
      <w:jc w:val="center"/>
    </w:pPr>
    <w:rPr>
      <w:b/>
      <w:bCs/>
      <w:sz w:val="28"/>
      <w:szCs w:val="28"/>
      <w:lang w:bidi="ta-IN"/>
    </w:rPr>
  </w:style>
  <w:style w:customStyle="true" w:styleId="clanak" w:type="paragraph">
    <w:name w:val="clanak"/>
    <w:basedOn w:val="Normal"/>
    <w:rsid w:val="006F0D95"/>
    <w:pPr>
      <w:spacing w:afterAutospacing="true" w:after="100" w:beforeAutospacing="true" w:before="100"/>
      <w:jc w:val="center"/>
    </w:pPr>
    <w:rPr>
      <w:lang w:bidi="ta-IN"/>
    </w:rPr>
  </w:style>
  <w:style w:styleId="Tekstbalonia" w:type="paragraph">
    <w:name w:val="Balloon Text"/>
    <w:basedOn w:val="Normal"/>
    <w:link w:val="TekstbaloniaChar"/>
    <w:rsid w:val="00583EEB"/>
    <w:rPr>
      <w:rFonts w:cs="Tahoma" w:hAnsi="Tahoma" w:ascii="Tahoma"/>
      <w:sz w:val="16"/>
      <w:szCs w:val="16"/>
    </w:rPr>
  </w:style>
  <w:style w:customStyle="true" w:styleId="TekstbaloniaChar" w:type="character">
    <w:name w:val="Tekst balončića Char"/>
    <w:basedOn w:val="Zadanifontodlomka"/>
    <w:link w:val="Tekstbalonia"/>
    <w:rsid w:val="00583EEB"/>
    <w:rPr>
      <w:rFonts w:cs="Tahoma" w:hAnsi="Tahoma" w:ascii="Tahoma"/>
      <w:sz w:val="16"/>
      <w:szCs w:val="16"/>
    </w:rPr>
  </w:style>
  <w:style w:styleId="Hiperveza" w:type="character">
    <w:name w:val="Hyperlink"/>
    <w:basedOn w:val="Zadanifontodlomka"/>
    <w:uiPriority w:val="99"/>
    <w:unhideWhenUsed/>
    <w:rsid w:val="003606EF"/>
    <w:rPr>
      <w:color w:val="000000"/>
      <w:u w:val="single"/>
    </w:rPr>
  </w:style>
  <w:style w:styleId="Tekstrezerviranogmjesta" w:type="character">
    <w:name w:val="Placeholder Text"/>
    <w:basedOn w:val="Zadanifontodlomka"/>
    <w:uiPriority w:val="99"/>
    <w:semiHidden/>
    <w:rsid w:val="003C062B"/>
    <w:rPr>
      <w:color w:val="808080"/>
      <w:bdr w:space="0" w:sz="0" w:color="auto" w:val="none"/>
      <w:shd w:fill="auto" w:color="auto" w:val="clear"/>
    </w:rPr>
  </w:style>
  <w:style w:customStyle="true" w:styleId="eSPISCCParagraphDefaultFont" w:type="character">
    <w:name w:val="eSPIS_CC_Paragraph Default Font"/>
    <w:basedOn w:val="Zadanifontodlomka"/>
    <w:rsid w:val="003C062B"/>
    <w:rPr>
      <w:rFonts w:cs="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3C062B"/>
    <w:rPr>
      <w:bCs/>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3C062B"/>
    <w:rPr>
      <w:rFonts w:cs="Times New Roman" w:hAnsi="Times New Roman" w:ascii="Times New Roman"/>
      <w:bCs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3C062B"/>
    <w:rPr>
      <w:rFonts w:cs="Times New Roman" w:hAnsi="Times New Roman" w:ascii="Times New Roman"/>
      <w:bCs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1A39"/>
    <w:rPr>
      <w:sz w:val="24"/>
      <w:szCs w:val="24"/>
    </w:rPr>
  </w:style>
  <w:style w:styleId="Naslov1" w:type="paragraph">
    <w:name w:val="heading 1"/>
    <w:basedOn w:val="Normal"/>
    <w:next w:val="Normal"/>
    <w:qFormat/>
    <w:rsid w:val="00223192"/>
    <w:pPr>
      <w:keepNext/>
      <w:tabs>
        <w:tab w:pos="907" w:val="left"/>
        <w:tab w:pos="5783" w:val="left"/>
      </w:tabs>
      <w:spacing w:line="480" w:lineRule="auto"/>
      <w:jc w:val="center"/>
      <w:outlineLvl w:val="0"/>
    </w:pPr>
    <w:rPr>
      <w:b/>
      <w:bCs/>
      <w:snapToGrid w:val="0"/>
      <w:color w:val="000000"/>
      <w:sz w:val="20"/>
      <w:szCs w:val="20"/>
      <w:lang w:eastAsia="en-US"/>
    </w:rPr>
  </w:style>
  <w:style w:styleId="Naslov3" w:type="paragraph">
    <w:name w:val="heading 3"/>
    <w:basedOn w:val="Normal"/>
    <w:next w:val="Normal"/>
    <w:qFormat/>
    <w:rsid w:val="00223192"/>
    <w:pPr>
      <w:keepNext/>
      <w:tabs>
        <w:tab w:pos="5783" w:val="left"/>
      </w:tabs>
      <w:outlineLvl w:val="2"/>
    </w:pPr>
    <w:rPr>
      <w:snapToGrid w:val="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rsid w:val="00223192"/>
    <w:rPr>
      <w:rFonts w:ascii="Courier New" w:cs="Courier New" w:hAnsi="Courier New"/>
      <w:sz w:val="20"/>
      <w:szCs w:val="20"/>
    </w:rPr>
  </w:style>
  <w:style w:styleId="Reetkatablice" w:type="table">
    <w:name w:val="Table Grid"/>
    <w:basedOn w:val="Obinatablica"/>
    <w:rsid w:val="0022319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rsid w:val="00223192"/>
    <w:rPr>
      <w:sz w:val="20"/>
    </w:rPr>
  </w:style>
  <w:style w:styleId="Zaglavlje" w:type="paragraph">
    <w:name w:val="header"/>
    <w:basedOn w:val="Normal"/>
    <w:rsid w:val="00223192"/>
    <w:pPr>
      <w:tabs>
        <w:tab w:pos="4536" w:val="center"/>
        <w:tab w:pos="9072" w:val="right"/>
      </w:tabs>
    </w:pPr>
  </w:style>
  <w:style w:styleId="Podnoje" w:type="paragraph">
    <w:name w:val="footer"/>
    <w:basedOn w:val="Normal"/>
    <w:rsid w:val="00223192"/>
    <w:pPr>
      <w:tabs>
        <w:tab w:pos="4536" w:val="center"/>
        <w:tab w:pos="9072" w:val="right"/>
      </w:tabs>
    </w:pPr>
  </w:style>
  <w:style w:styleId="Brojstranice" w:type="character">
    <w:name w:val="page number"/>
    <w:basedOn w:val="Zadanifontodlomka"/>
    <w:rsid w:val="00223192"/>
  </w:style>
  <w:style w:styleId="Tijeloteksta-uvlaka2" w:type="paragraph">
    <w:name w:val="Body Text Indent 2"/>
    <w:basedOn w:val="Normal"/>
    <w:rsid w:val="00D34501"/>
    <w:pPr>
      <w:spacing w:after="120" w:line="480" w:lineRule="auto"/>
      <w:ind w:left="283"/>
    </w:pPr>
  </w:style>
  <w:style w:customStyle="1" w:styleId="Odlomakpopisa1" w:type="paragraph">
    <w:name w:val="Odlomak popisa1"/>
    <w:basedOn w:val="Normal"/>
    <w:qFormat/>
    <w:rsid w:val="00D206A0"/>
    <w:pPr>
      <w:ind w:left="720"/>
    </w:pPr>
    <w:rPr>
      <w:rFonts w:ascii="Calibri" w:cs="Calibri" w:hAnsi="Calibri"/>
      <w:noProof/>
      <w:sz w:val="22"/>
      <w:szCs w:val="22"/>
      <w:lang w:eastAsia="en-US"/>
    </w:rPr>
  </w:style>
  <w:style w:styleId="Naglaeno" w:type="character">
    <w:name w:val="Strong"/>
    <w:qFormat/>
    <w:rsid w:val="00D206A0"/>
    <w:rPr>
      <w:rFonts w:ascii="Times New Roman" w:cs="Times New Roman" w:hAnsi="Times New Roman"/>
      <w:b/>
      <w:bCs/>
    </w:rPr>
  </w:style>
  <w:style w:customStyle="1" w:styleId="t-9-8" w:type="paragraph">
    <w:name w:val="t-9-8"/>
    <w:basedOn w:val="Normal"/>
    <w:rsid w:val="00DB5DE1"/>
    <w:pPr>
      <w:spacing w:after="100" w:afterAutospacing="1" w:before="100" w:beforeAutospacing="1"/>
    </w:pPr>
  </w:style>
  <w:style w:customStyle="1" w:styleId="spelle" w:type="character">
    <w:name w:val="spelle"/>
    <w:basedOn w:val="Zadanifontodlomka"/>
    <w:rsid w:val="00DB5DE1"/>
  </w:style>
  <w:style w:customStyle="1" w:styleId="t-12-9-fett-s" w:type="paragraph">
    <w:name w:val="t-12-9-fett-s"/>
    <w:basedOn w:val="Normal"/>
    <w:rsid w:val="006F0D95"/>
    <w:pPr>
      <w:spacing w:after="100" w:afterAutospacing="1" w:before="100" w:beforeAutospacing="1"/>
      <w:jc w:val="center"/>
    </w:pPr>
    <w:rPr>
      <w:b/>
      <w:bCs/>
      <w:sz w:val="28"/>
      <w:szCs w:val="28"/>
      <w:lang w:bidi="ta-IN"/>
    </w:rPr>
  </w:style>
  <w:style w:customStyle="1" w:styleId="clanak" w:type="paragraph">
    <w:name w:val="clanak"/>
    <w:basedOn w:val="Normal"/>
    <w:rsid w:val="006F0D95"/>
    <w:pPr>
      <w:spacing w:after="100" w:afterAutospacing="1" w:before="100" w:beforeAutospacing="1"/>
      <w:jc w:val="center"/>
    </w:pPr>
    <w:rPr>
      <w:lang w:bidi="ta-IN"/>
    </w:rPr>
  </w:style>
  <w:style w:styleId="Tekstbalonia" w:type="paragraph">
    <w:name w:val="Balloon Text"/>
    <w:basedOn w:val="Normal"/>
    <w:link w:val="TekstbaloniaChar"/>
    <w:rsid w:val="00583EEB"/>
    <w:rPr>
      <w:rFonts w:ascii="Tahoma" w:cs="Tahoma" w:hAnsi="Tahoma"/>
      <w:sz w:val="16"/>
      <w:szCs w:val="16"/>
    </w:rPr>
  </w:style>
  <w:style w:customStyle="1" w:styleId="TekstbaloniaChar" w:type="character">
    <w:name w:val="Tekst balončića Char"/>
    <w:basedOn w:val="Zadanifontodlomka"/>
    <w:link w:val="Tekstbalonia"/>
    <w:rsid w:val="00583EEB"/>
    <w:rPr>
      <w:rFonts w:ascii="Tahoma" w:cs="Tahoma" w:hAnsi="Tahoma"/>
      <w:sz w:val="16"/>
      <w:szCs w:val="16"/>
    </w:rPr>
  </w:style>
  <w:style w:styleId="Hiperveza" w:type="character">
    <w:name w:val="Hyperlink"/>
    <w:basedOn w:val="Zadanifontodlomka"/>
    <w:uiPriority w:val="99"/>
    <w:unhideWhenUsed/>
    <w:rsid w:val="003606EF"/>
    <w:rPr>
      <w:color w:val="000000"/>
      <w:u w:val="single"/>
    </w:rPr>
  </w:style>
  <w:style w:styleId="Tekstrezerviranogmjesta" w:type="character">
    <w:name w:val="Placeholder Text"/>
    <w:basedOn w:val="Zadanifontodlomka"/>
    <w:uiPriority w:val="99"/>
    <w:semiHidden/>
    <w:rsid w:val="003C062B"/>
    <w:rPr>
      <w:color w:val="808080"/>
      <w:bdr w:color="auto" w:space="0" w:sz="0" w:val="none"/>
      <w:shd w:color="auto" w:fill="auto" w:val="clear"/>
    </w:rPr>
  </w:style>
  <w:style w:customStyle="1" w:styleId="eSPISCCParagraphDefaultFont" w:type="character">
    <w:name w:val="eSPIS_CC_Paragraph Default Font"/>
    <w:basedOn w:val="Zadanifontodlomka"/>
    <w:rsid w:val="003C062B"/>
    <w:rPr>
      <w:rFonts w:ascii="Times New Roman" w:cs="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3C062B"/>
    <w:rPr>
      <w:bCs/>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3C062B"/>
    <w:rPr>
      <w:rFonts w:ascii="Times New Roman" w:cs="Times New Roman" w:hAnsi="Times New Roman"/>
      <w:bCs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3C062B"/>
    <w:rPr>
      <w:rFonts w:ascii="Times New Roman" w:cs="Times New Roman" w:hAnsi="Times New Roman"/>
      <w:bCs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2732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28:0::NO:28:P28_SBT_MBS:040394962"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2018.</izvorni_sadrzaj>
    <derivirana_varijabla naziv="DomainObject.DatumDonosenjaOdluke_1">17.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519</izvorni_sadrzaj>
    <derivirana_varijabla naziv="DomainObject.Predmet.Broj_1">519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St-519/2018</izvorni_sadrzaj>
    <derivirana_varijabla naziv="DomainObject.Predmet.OznakaBroj_1">St-519/2018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St-8/12</izvorni_sadrzaj>
    <derivirana_varijabla naziv="DomainObject.Predmet.PrimjedbaSuca_1">Nastavak postupka radi naknadne diobe,
veza St-8/12</derivirana_varijabla>
  </DomainObject.Predmet.PrimjedbaSuca>
  <DomainObject.Predmet.ProtustrankaFormated>
    <izvorni_sadrzaj>  Stečajna masa iza KOMUNA MARINE d.o.o.</izvorni_sadrzaj>
    <derivirana_varijabla naziv="DomainObject.Predmet.ProtustrankaFormated_1">  Stečajna masa iza KOMUNA MARINE d.o.o.</derivirana_varijabla>
  </DomainObject.Predmet.ProtustrankaFormated>
  <DomainObject.Predmet.ProtustrankaFormatedOIB>
    <izvorni_sadrzaj>  Stečajna masa iza KOMUNA MARINE d.o.o., OIB 52465031859</izvorni_sadrzaj>
    <derivirana_varijabla naziv="DomainObject.Predmet.ProtustrankaFormatedOIB_1">  Stečajna masa iza KOMUNA MARINE d.o.o., OIB 52465031859</derivirana_varijabla>
  </DomainObject.Predmet.ProtustrankaFormatedOIB>
  <DomainObject.Predmet.ProtustrankaFormatedWithAdress>
    <izvorni_sadrzaj> Stečajna masa iza KOMUNA MARINE d.o.o., Ribarska 4, 51000 Rijeka</izvorni_sadrzaj>
    <derivirana_varijabla naziv="DomainObject.Predmet.ProtustrankaFormatedWithAdress_1"> Stečajna masa iza KOMUNA MARINE d.o.o., Ribarska 4, 51000 Rijeka</derivirana_varijabla>
  </DomainObject.Predmet.ProtustrankaFormatedWithAdress>
  <DomainObject.Predmet.ProtustrankaFormatedWithAdressOIB>
    <izvorni_sadrzaj> Stečajna masa iza KOMUNA MARINE d.o.o., OIB 52465031859, Ribarska 4, 51000 Rijeka</izvorni_sadrzaj>
    <derivirana_varijabla naziv="DomainObject.Predmet.ProtustrankaFormatedWithAdressOIB_1"> Stečajna masa iza KOMUNA MARINE d.o.o., OIB 52465031859, Ribarska 4, 51000 Rijeka</derivirana_varijabla>
  </DomainObject.Predmet.ProtustrankaFormatedWithAdressOIB>
  <DomainObject.Predmet.ProtustrankaWithAdress>
    <izvorni_sadrzaj>Stečajna masa iza KOMUNA MARINE d.o.o. Ribarska 4, 51000 Rijeka</izvorni_sadrzaj>
    <derivirana_varijabla naziv="DomainObject.Predmet.ProtustrankaWithAdress_1">Stečajna masa iza KOMUNA MARINE d.o.o. Ribarska 4, 51000 Rijeka</derivirana_varijabla>
  </DomainObject.Predmet.ProtustrankaWithAdress>
  <DomainObject.Predmet.ProtustrankaWithAdressOIB>
    <izvorni_sadrzaj>Stečajna masa iza KOMUNA MARINE d.o.o., OIB 52465031859, Ribarska 4, 51000 Rijeka</izvorni_sadrzaj>
    <derivirana_varijabla naziv="DomainObject.Predmet.ProtustrankaWithAdressOIB_1">Stečajna masa iza KOMUNA MARINE d.o.o., OIB 52465031859, Ribarska 4, 51000 Rijeka</derivirana_varijabla>
  </DomainObject.Predmet.ProtustrankaWithAdressOIB>
  <DomainObject.Predmet.ProtustrankaNazivFormated>
    <izvorni_sadrzaj>Stečajna masa iza KOMUNA MARINE d.o.o.</izvorni_sadrzaj>
    <derivirana_varijabla naziv="DomainObject.Predmet.ProtustrankaNazivFormated_1">Stečajna masa iza KOMUNA MARINE d.o.o.</derivirana_varijabla>
  </DomainObject.Predmet.ProtustrankaNazivFormated>
  <DomainObject.Predmet.ProtustrankaNazivFormatedOIB>
    <izvorni_sadrzaj>Stečajna masa iza KOMUNA MARINE d.o.o., OIB 52465031859</izvorni_sadrzaj>
    <derivirana_varijabla naziv="DomainObject.Predmet.ProtustrankaNazivFormatedOIB_1">Stečajna masa iza KOMUNA MARINE d.o.o., OIB 52465031859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LORIS RAK stečajni upravitelj</izvorni_sadrzaj>
    <derivirana_varijabla naziv="DomainObject.Predmet.StrankaFormated_1">  LORIS RAK stečajni upravitelj</derivirana_varijabla>
  </DomainObject.Predmet.StrankaFormated>
  <DomainObject.Predmet.StrankaFormatedOIB>
    <izvorni_sadrzaj>  LORIS RAK stečajni upravitelj, OIB 81830822007</izvorni_sadrzaj>
    <derivirana_varijabla naziv="DomainObject.Predmet.StrankaFormatedOIB_1">  LORIS RAK stečajni upravitelj, OIB 81830822007</derivirana_varijabla>
  </DomainObject.Predmet.StrankaFormatedOIB>
  <DomainObject.Predmet.StrankaFormatedWithAdress>
    <izvorni_sadrzaj> LORIS RAK stečajni upravitelj, Zagrebačka 18, 51000 Rijeka</izvorni_sadrzaj>
    <derivirana_varijabla naziv="DomainObject.Predmet.StrankaFormatedWithAdress_1"> LORIS RAK stečajni upravitelj, Zagrebačka 18, 51000 Rijeka</derivirana_varijabla>
  </DomainObject.Predmet.StrankaFormatedWithAdress>
  <DomainObject.Predmet.StrankaFormatedWithAdressOIB>
    <izvorni_sadrzaj> LORIS RAK stečajni upravitelj, OIB 81830822007, Zagrebačka 18, 51000 Rijeka</izvorni_sadrzaj>
    <derivirana_varijabla naziv="DomainObject.Predmet.StrankaFormatedWithAdressOIB_1"> LORIS RAK stečajni upravitelj, OIB 81830822007, Zagrebačka 18, 51000 Rijeka</derivirana_varijabla>
  </DomainObject.Predmet.StrankaFormatedWithAdressOIB>
  <DomainObject.Predmet.StrankaWithAdress>
    <izvorni_sadrzaj>LORIS RAK stečajni upravitelj Zagrebačka 18,51000 Rijeka</izvorni_sadrzaj>
    <derivirana_varijabla naziv="DomainObject.Predmet.StrankaWithAdress_1">LORIS RAK stečajni upravitelj Zagrebačka 18,51000 Rijeka</derivirana_varijabla>
  </DomainObject.Predmet.StrankaWithAdress>
  <DomainObject.Predmet.StrankaWithAdressOIB>
    <izvorni_sadrzaj>LORIS RAK stečajni upravitelj, OIB 81830822007, Zagrebačka 18,51000 Rijeka</izvorni_sadrzaj>
    <derivirana_varijabla naziv="DomainObject.Predmet.StrankaWithAdressOIB_1">LORIS RAK stečajni upravitelj, OIB 81830822007, Zagrebačka 18,51000 Rijeka</derivirana_varijabla>
  </DomainObject.Predmet.StrankaWithAdressOIB>
  <DomainObject.Predmet.StrankaNazivFormated>
    <izvorni_sadrzaj>LORIS RAK stečajni upravitelj</izvorni_sadrzaj>
    <derivirana_varijabla naziv="DomainObject.Predmet.StrankaNazivFormated_1">LORIS RAK stečajni upravitelj</derivirana_varijabla>
  </DomainObject.Predmet.StrankaNazivFormated>
  <DomainObject.Predmet.StrankaNazivFormatedOIB>
    <izvorni_sadrzaj>LORIS RAK stečajni upravitelj, OIB 81830822007</izvorni_sadrzaj>
    <derivirana_varijabla naziv="DomainObject.Predmet.StrankaNazivFormatedOIB_1">LORIS RAK stečajni upravitelj, OIB 81830822007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LORIS RAK stečajni upravitelj</item>
    </izvorni_sadrzaj>
    <derivirana_varijabla naziv="DomainObject.Predmet.StrankaListFormated_1">
      <item>LORIS RAK stečajni upravitelj</item>
    </derivirana_varijabla>
  </DomainObject.Predmet.StrankaListFormated>
  <DomainObject.Predmet.StrankaListFormatedOIB>
    <izvorni_sadrzaj>
      <item>LORIS RAK stečajni upravitelj, OIB 81830822007</item>
    </izvorni_sadrzaj>
    <derivirana_varijabla naziv="DomainObject.Predmet.StrankaListFormatedOIB_1">
      <item>LORIS RAK stečajni upravitelj, OIB 81830822007</item>
    </derivirana_varijabla>
  </DomainObject.Predmet.StrankaListFormatedOIB>
  <DomainObject.Predmet.StrankaListFormatedWithAdress>
    <izvorni_sadrzaj>
      <item>LORIS RAK stečajni upravitelj, Zagrebačka 18, 51000 Rijeka</item>
    </izvorni_sadrzaj>
    <derivirana_varijabla naziv="DomainObject.Predmet.StrankaListFormatedWithAdress_1">
      <item>LORIS RAK stečajni upravitelj, Zagrebačka 18, 51000 Rijeka</item>
    </derivirana_varijabla>
  </DomainObject.Predmet.StrankaListFormatedWithAdress>
  <DomainObject.Predmet.StrankaListFormatedWithAdressOIB>
    <izvorni_sadrzaj>
      <item>LORIS RAK stečajni upravitelj, OIB 81830822007, Zagrebačka 18, 51000 Rijeka</item>
    </izvorni_sadrzaj>
    <derivirana_varijabla naziv="DomainObject.Predmet.StrankaListFormatedWithAdressOIB_1">
      <item>LORIS RAK stečajni upravitelj, OIB 81830822007, Zagrebačka 18, 51000 Rijeka</item>
    </derivirana_varijabla>
  </DomainObject.Predmet.StrankaListFormatedWithAdressOIB>
  <DomainObject.Predmet.StrankaListNazivFormated>
    <izvorni_sadrzaj>
      <item>LORIS RAK stečajni upravitelj</item>
    </izvorni_sadrzaj>
    <derivirana_varijabla naziv="DomainObject.Predmet.StrankaListNazivFormated_1">
      <item>LORIS RAK stečajni upravitelj</item>
    </derivirana_varijabla>
  </DomainObject.Predmet.StrankaListNazivFormated>
  <DomainObject.Predmet.StrankaListNazivFormatedOIB>
    <izvorni_sadrzaj>
      <item>LORIS RAK stečajni upravitelj, OIB 81830822007</item>
    </izvorni_sadrzaj>
    <derivirana_varijabla naziv="DomainObject.Predmet.StrankaListNazivFormatedOIB_1">
      <item>LORIS RAK stečajni upravitelj, OIB 81830822007</item>
    </derivirana_varijabla>
  </DomainObject.Predmet.StrankaListNazivFormatedOIB>
  <DomainObject.Predmet.ProtuStrankaListFormated>
    <izvorni_sadrzaj>
      <item>Stečajna masa iza KOMUNA MARINE d.o.o.</item>
    </izvorni_sadrzaj>
    <derivirana_varijabla naziv="DomainObject.Predmet.ProtuStrankaListFormated_1">
      <item>Stečajna masa iza KOMUNA MARINE d.o.o.</item>
    </derivirana_varijabla>
  </DomainObject.Predmet.ProtuStrankaListFormated>
  <DomainObject.Predmet.ProtuStrankaListFormatedOIB>
    <izvorni_sadrzaj>
      <item>Stečajna masa iza KOMUNA MARINE d.o.o., OIB 52465031859</item>
    </izvorni_sadrzaj>
    <derivirana_varijabla naziv="DomainObject.Predmet.ProtuStrankaListFormatedOIB_1">
      <item>Stečajna masa iza KOMUNA MARINE d.o.o., OIB 52465031859</item>
    </derivirana_varijabla>
  </DomainObject.Predmet.ProtuStrankaListFormatedOIB>
  <DomainObject.Predmet.ProtuStrankaListFormatedWithAdress>
    <izvorni_sadrzaj>
      <item>Stečajna masa iza KOMUNA MARINE d.o.o., Ribarska 4, 51000 Rijeka</item>
    </izvorni_sadrzaj>
    <derivirana_varijabla naziv="DomainObject.Predmet.ProtuStrankaListFormatedWithAdress_1">
      <item>Stečajna masa iza KOMUNA MARINE d.o.o., Ribarska 4, 51000 Rijeka</item>
    </derivirana_varijabla>
  </DomainObject.Predmet.ProtuStrankaListFormatedWithAdress>
  <DomainObject.Predmet.ProtuStrankaListFormatedWithAdressOIB>
    <izvorni_sadrzaj>
      <item>Stečajna masa iza KOMUNA MARINE d.o.o., OIB 52465031859, Ribarska 4, 51000 Rijeka</item>
    </izvorni_sadrzaj>
    <derivirana_varijabla naziv="DomainObject.Predmet.ProtuStrankaListFormatedWithAdressOIB_1">
      <item>Stečajna masa iza KOMUNA MARINE d.o.o., OIB 52465031859, Ribarska 4, 51000 Rijeka</item>
    </derivirana_varijabla>
  </DomainObject.Predmet.ProtuStrankaListFormatedWithAdressOIB>
  <DomainObject.Predmet.ProtuStrankaListNazivFormated>
    <izvorni_sadrzaj>
      <item>Stečajna masa iza KOMUNA MARINE d.o.o.</item>
    </izvorni_sadrzaj>
    <derivirana_varijabla naziv="DomainObject.Predmet.ProtuStrankaListNazivFormated_1">
      <item>Stečajna masa iza KOMUNA MARINE d.o.o.</item>
    </derivirana_varijabla>
  </DomainObject.Predmet.ProtuStrankaListNazivFormated>
  <DomainObject.Predmet.ProtuStrankaListNazivFormatedOIB>
    <izvorni_sadrzaj>
      <item>Stečajna masa iza KOMUNA MARINE d.o.o., OIB 52465031859</item>
    </izvorni_sadrzaj>
    <derivirana_varijabla naziv="DomainObject.Predmet.ProtuStrankaListNazivFormatedOIB_1">
      <item>Stečajna masa iza KOMUNA MARINE d.o.o., OIB 52465031859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2018.</izvorni_sadrzaj>
    <derivirana_varijabla naziv="DomainObject.Datum_1">17. listopada 2018.</derivirana_varijabla>
  </DomainObject.Datum>
  <DomainObject.PoslovniBrojDokumenta>
    <izvorni_sadrzaj/>
    <derivirana_varijabla naziv="DomainObject.PoslovniBrojDokumenta_1"/>
  </DomainObject.PoslovniBrojDokumenta>
  <DomainObject.Predmet.StrankaIDrugi>
    <izvorni_sadrzaj>LORIS RAK stečajni upravitelj</izvorni_sadrzaj>
    <derivirana_varijabla naziv="DomainObject.Predmet.StrankaIDrugi_1">LORIS RAK stečajni upravitelj</derivirana_varijabla>
  </DomainObject.Predmet.StrankaIDrugi>
  <DomainObject.Predmet.ProtustrankaIDrugi>
    <izvorni_sadrzaj>Stečajna masa iza KOMUNA MARINE d.o.o.</izvorni_sadrzaj>
    <derivirana_varijabla naziv="DomainObject.Predmet.ProtustrankaIDrugi_1">Stečajna masa iza KOMUNA MARINE d.o.o.</derivirana_varijabla>
  </DomainObject.Predmet.ProtustrankaIDrugi>
  <DomainObject.Predmet.StrankaIDrugiAdressOIB>
    <izvorni_sadrzaj>LORIS RAK stečajni upravitelj, OIB 81830822007, Zagrebačka 18, 51000 Rijeka</izvorni_sadrzaj>
    <derivirana_varijabla naziv="DomainObject.Predmet.StrankaIDrugiAdressOIB_1">LORIS RAK stečajni upravitelj, OIB 81830822007, Zagrebačka 18, 51000 Rijeka</derivirana_varijabla>
  </DomainObject.Predmet.StrankaIDrugiAdressOIB>
  <DomainObject.Predmet.ProtustrankaIDrugiAdressOIB>
    <izvorni_sadrzaj>Stečajna masa iza KOMUNA MARINE d.o.o., OIB 52465031859, Ribarska 4, 51000 Rijeka</izvorni_sadrzaj>
    <derivirana_varijabla naziv="DomainObject.Predmet.ProtustrankaIDrugiAdressOIB_1">Stečajna masa iza KOMUNA MARINE d.o.o., OIB 52465031859, Ribarska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LORIS RAK stečajni upravitelj</item>
      <item>Stečajna masa iza KOMUNA MARINE d.o.o.</item>
    </izvorni_sadrzaj>
    <derivirana_varijabla naziv="DomainObject.Predmet.SudioniciListNaziv_1">
      <item>LORIS RAK stečajni upravitelj</item>
      <item>Stečajna masa iza KOMUNA MARINE d.o.o.</item>
    </derivirana_varijabla>
  </DomainObject.Predmet.SudioniciListNaziv>
  <DomainObject.Predmet.SudioniciListAdressOIB>
    <izvorni_sadrzaj>
      <item>LORIS RAK stečajni upravitelj, OIB 81830822007, Zagrebačka 18,51000 Rijeka</item>
      <item>Stečajna masa iza KOMUNA MARINE d.o.o., OIB 52465031859, Ribarska 4,51000 Rijeka</item>
    </izvorni_sadrzaj>
    <derivirana_varijabla naziv="DomainObject.Predmet.SudioniciListAdressOIB_1">
      <item>LORIS RAK stečajni upravitelj, OIB 81830822007, Zagrebačka 18,51000 Rijeka</item>
      <item>Stečajna masa iza KOMUNA MARINE d.o.o., OIB 52465031859, Ribarska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81830822007</item>
      <item>, OIB 52465031859</item>
    </izvorni_sadrzaj>
    <derivirana_varijabla naziv="DomainObject.Predmet.SudioniciListNazivOIB_1">
      <item>, OIB 81830822007</item>
      <item>, OIB 52465031859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Indiana University</properties:Company>
  <properties:Pages>1</properties:Pages>
  <properties:Words>210</properties:Words>
  <properties:Characters>1072</properties:Characters>
  <properties:Lines>44</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1287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2018-10-17T06:21:00Z</dcterms:created>
  <dc:creator>Korisnik</dc:creator>
  <cp:lastModifiedBy>Elizabet Jovanović</cp:lastModifiedBy>
  <cp:lastPrinted>2018-10-17T06:25:00Z</cp:lastPrinted>
  <dcterms:modified xmlns:xsi="http://www.w3.org/2001/XMLSchema-instance" xsi:type="dcterms:W3CDTF">2018-10-17T06:25:00Z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(519 18 zaključak ročište za diobu kupovnine broda.docx)</vt:lpwstr>
  </prop:property>
  <prop:property name="CC_coloring" pid="4" fmtid="{D5CDD505-2E9C-101B-9397-08002B2CF9AE}">
    <vt:bool>false</vt:bool>
  </prop:property>
  <prop:property name="BrojStranica" pid="5" fmtid="{D5CDD505-2E9C-101B-9397-08002B2CF9AE}">
    <vt:i4>1</vt:i4>
  </prop:property>
</prop:Properties>
</file>