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47fa5" w14:paraId="9e47fa5" w:rsidRDefault="00CB6978" w:rsidP="005F6EF8" w:rsidR="00717725" w:rsidRPr="008D27E7">
      <w:pPr>
        <w:ind w:firstLine="285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7725" w:rsidP="00717725" w:rsidR="005F6EF8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</w:rPr>
        <w:t>REPUBLIKA HRVATSKA</w:t>
      </w:r>
    </w:p>
    <w:p w:rsidRDefault="00717725" w:rsidP="00717725" w:rsidR="00717725" w:rsidRPr="007A6D47">
      <w:pPr>
        <w:rPr>
          <w:b/>
        </w:rPr>
      </w:pPr>
      <w:r w:rsidRPr="007A6D47">
        <w:rPr>
          <w:b/>
        </w:rPr>
        <w:t>TRGOVAČKI SUD U DUBROVNIK</w:t>
      </w:r>
      <w:r w:rsidR="005F6EF8">
        <w:rPr>
          <w:b/>
        </w:rPr>
        <w:t>U</w:t>
      </w:r>
    </w:p>
    <w:p w:rsidRDefault="00717725" w:rsidP="00717725" w:rsidR="00717725" w:rsidRPr="007A6D47">
      <w:pPr>
        <w:rPr>
          <w:b/>
        </w:rPr>
      </w:pPr>
      <w:r w:rsidRPr="007A6D47">
        <w:rPr>
          <w:b/>
        </w:rPr>
        <w:t xml:space="preserve">     </w:t>
      </w:r>
      <w:r w:rsidR="005F6EF8">
        <w:rPr>
          <w:b/>
        </w:rPr>
        <w:t xml:space="preserve"> </w:t>
      </w:r>
      <w:r w:rsidRPr="007A6D47">
        <w:rPr>
          <w:b/>
        </w:rPr>
        <w:t>Dr. A. Starčevića 23, Dubrovnik</w:t>
      </w:r>
    </w:p>
    <w:p w:rsidRDefault="001C335A" w:rsidR="001C335A" w:rsidRPr="00892251">
      <w:pPr>
        <w:pStyle w:val="Naslov1"/>
        <w:rPr>
          <w:sz w:val="22"/>
          <w:szCs w:val="22"/>
        </w:rPr>
      </w:pPr>
      <w:proofErr w:type="spellStart"/>
      <w:r w:rsidRPr="00892251">
        <w:rPr>
          <w:sz w:val="22"/>
          <w:szCs w:val="22"/>
        </w:rPr>
        <w:t>Posl</w:t>
      </w:r>
      <w:proofErr w:type="spellEnd"/>
      <w:r w:rsidRPr="00892251">
        <w:rPr>
          <w:sz w:val="22"/>
          <w:szCs w:val="22"/>
        </w:rPr>
        <w:t xml:space="preserve">. br. </w:t>
      </w:r>
      <w:r w:rsidR="00DF7C8C" w:rsidRPr="00892251">
        <w:rPr>
          <w:sz w:val="22"/>
          <w:szCs w:val="22"/>
        </w:rPr>
        <w:t>6</w:t>
      </w:r>
      <w:r w:rsidRPr="00892251">
        <w:rPr>
          <w:sz w:val="22"/>
          <w:szCs w:val="22"/>
        </w:rPr>
        <w:t>.St.</w:t>
      </w:r>
      <w:r w:rsidR="005F6EF8">
        <w:rPr>
          <w:sz w:val="22"/>
          <w:szCs w:val="22"/>
        </w:rPr>
        <w:t>237</w:t>
      </w:r>
      <w:r w:rsidR="005C59A0" w:rsidRPr="00892251">
        <w:rPr>
          <w:sz w:val="22"/>
          <w:szCs w:val="22"/>
        </w:rPr>
        <w:t>/</w:t>
      </w:r>
      <w:r w:rsidR="00717725" w:rsidRPr="00892251">
        <w:rPr>
          <w:sz w:val="22"/>
          <w:szCs w:val="22"/>
        </w:rPr>
        <w:t>201</w:t>
      </w:r>
      <w:r w:rsidR="005F6EF8">
        <w:rPr>
          <w:sz w:val="22"/>
          <w:szCs w:val="22"/>
        </w:rPr>
        <w:t>9</w:t>
      </w:r>
      <w:r w:rsidR="005C59A0" w:rsidRPr="00892251">
        <w:rPr>
          <w:sz w:val="22"/>
          <w:szCs w:val="22"/>
        </w:rPr>
        <w:t>-</w:t>
      </w:r>
      <w:r w:rsidR="00ED3228">
        <w:rPr>
          <w:sz w:val="22"/>
          <w:szCs w:val="22"/>
        </w:rPr>
        <w:t>25</w:t>
      </w:r>
    </w:p>
    <w:p w:rsidRDefault="001C335A" w:rsidR="001C335A" w:rsidRPr="00892251">
      <w:pPr>
        <w:rPr>
          <w:sz w:val="22"/>
          <w:szCs w:val="22"/>
        </w:rPr>
      </w:pPr>
    </w:p>
    <w:p w:rsidRDefault="00AB0972" w:rsidP="00AB0972" w:rsidR="00AB0972" w:rsidRPr="00AB0972">
      <w:pPr>
        <w:jc w:val="center"/>
        <w:rPr>
          <w:b/>
          <w:sz w:val="22"/>
          <w:szCs w:val="22"/>
        </w:rPr>
      </w:pPr>
    </w:p>
    <w:p w:rsidRDefault="00AB0972" w:rsidP="00AB0972" w:rsidR="00AB0972" w:rsidRPr="00AB0972">
      <w:pPr>
        <w:jc w:val="center"/>
        <w:rPr>
          <w:b/>
          <w:sz w:val="22"/>
          <w:szCs w:val="22"/>
        </w:rPr>
      </w:pPr>
      <w:r w:rsidRPr="00AB0972">
        <w:rPr>
          <w:b/>
          <w:sz w:val="22"/>
          <w:szCs w:val="22"/>
        </w:rPr>
        <w:t>R E P U B L I K A   H R V A T S K A</w:t>
      </w:r>
    </w:p>
    <w:p w:rsidRDefault="00AB0972" w:rsidP="00AB0972" w:rsidR="00AB0972" w:rsidRPr="00AB0972">
      <w:pPr>
        <w:keepNext/>
        <w:jc w:val="center"/>
        <w:outlineLvl w:val="1"/>
        <w:rPr>
          <w:b/>
          <w:sz w:val="16"/>
          <w:szCs w:val="16"/>
        </w:rPr>
      </w:pPr>
    </w:p>
    <w:p w:rsidRDefault="00AB0972" w:rsidP="00AB0972" w:rsidR="00AB0972" w:rsidRPr="00AB0972">
      <w:pPr>
        <w:keepNext/>
        <w:jc w:val="center"/>
        <w:outlineLvl w:val="1"/>
        <w:rPr>
          <w:b/>
          <w:sz w:val="22"/>
          <w:szCs w:val="22"/>
        </w:rPr>
      </w:pPr>
      <w:r w:rsidRPr="00AB0972">
        <w:rPr>
          <w:b/>
          <w:sz w:val="22"/>
          <w:szCs w:val="22"/>
        </w:rPr>
        <w:t>Z A K L J U Č A K</w:t>
      </w:r>
    </w:p>
    <w:p w:rsidRDefault="00AB0972" w:rsidP="00AB0972" w:rsidR="00AB0972" w:rsidRPr="00AB0972">
      <w:pPr>
        <w:jc w:val="center"/>
        <w:rPr>
          <w:b/>
          <w:sz w:val="22"/>
          <w:szCs w:val="22"/>
        </w:rPr>
      </w:pPr>
    </w:p>
    <w:p w:rsidRDefault="00AB0972" w:rsidP="00AB0972" w:rsidR="00AB0972" w:rsidRPr="00AB0972">
      <w:pPr>
        <w:jc w:val="center"/>
        <w:rPr>
          <w:b/>
          <w:sz w:val="22"/>
          <w:szCs w:val="22"/>
        </w:rPr>
      </w:pPr>
    </w:p>
    <w:p w:rsidRDefault="00AB0972" w:rsidP="00AB0972" w:rsidR="00AB0972" w:rsidRPr="00AB0972">
      <w:pPr>
        <w:ind w:firstLine="708"/>
        <w:jc w:val="both"/>
        <w:rPr>
          <w:rFonts w:eastAsia="Calibri"/>
          <w:sz w:val="22"/>
          <w:szCs w:val="22"/>
          <w:lang w:eastAsia="en-US"/>
        </w:rPr>
      </w:pPr>
      <w:r w:rsidRPr="00AB0972">
        <w:rPr>
          <w:sz w:val="22"/>
          <w:szCs w:val="22"/>
        </w:rPr>
        <w:tab/>
      </w:r>
      <w:r w:rsidRPr="00AB0972">
        <w:rPr>
          <w:rFonts w:eastAsia="Calibri"/>
          <w:sz w:val="22"/>
          <w:szCs w:val="22"/>
        </w:rPr>
        <w:t>Trgovački sud u Dubrovniku, po sucu tog suda Srđanu Gavraniću kao stečajnom sucu u stečajnom postupku nad dužnikom</w:t>
      </w:r>
      <w:r w:rsidRPr="00AB0972">
        <w:rPr>
          <w:rFonts w:eastAsia="Calibri"/>
          <w:sz w:val="22"/>
          <w:szCs w:val="22"/>
          <w:lang w:eastAsia="en-US"/>
        </w:rPr>
        <w:t xml:space="preserve"> </w:t>
      </w:r>
      <w:r w:rsidRPr="00AB0972">
        <w:rPr>
          <w:rFonts w:eastAsia="Calibri"/>
          <w:bCs/>
          <w:sz w:val="22"/>
          <w:szCs w:val="22"/>
          <w:lang w:eastAsia="en-US" w:val="en-AU"/>
        </w:rPr>
        <w:t xml:space="preserve">TEMPLUM </w:t>
      </w:r>
      <w:proofErr w:type="spellStart"/>
      <w:r w:rsidRPr="00AB0972">
        <w:rPr>
          <w:rFonts w:eastAsia="Calibri"/>
          <w:bCs/>
          <w:sz w:val="22"/>
          <w:szCs w:val="22"/>
          <w:lang w:eastAsia="en-US" w:val="en-AU"/>
        </w:rPr>
        <w:t>d.o.o</w:t>
      </w:r>
      <w:proofErr w:type="spellEnd"/>
      <w:r w:rsidRPr="00AB0972">
        <w:rPr>
          <w:rFonts w:eastAsia="Calibri"/>
          <w:bCs/>
          <w:sz w:val="22"/>
          <w:szCs w:val="22"/>
          <w:lang w:eastAsia="en-US" w:val="en-AU"/>
        </w:rPr>
        <w:t xml:space="preserve">., </w:t>
      </w:r>
      <w:proofErr w:type="spellStart"/>
      <w:proofErr w:type="gramStart"/>
      <w:r w:rsidRPr="00AB0972">
        <w:rPr>
          <w:rFonts w:eastAsia="Calibri"/>
          <w:bCs/>
          <w:sz w:val="22"/>
          <w:szCs w:val="22"/>
          <w:lang w:eastAsia="en-US" w:val="en-AU"/>
        </w:rPr>
        <w:t>za</w:t>
      </w:r>
      <w:proofErr w:type="spellEnd"/>
      <w:proofErr w:type="gramEnd"/>
      <w:r w:rsidRPr="00AB0972">
        <w:rPr>
          <w:rFonts w:eastAsia="Calibri"/>
          <w:bCs/>
          <w:sz w:val="22"/>
          <w:szCs w:val="22"/>
          <w:lang w:eastAsia="en-US" w:val="en-AU"/>
        </w:rPr>
        <w:t xml:space="preserve"> </w:t>
      </w:r>
      <w:proofErr w:type="spellStart"/>
      <w:r w:rsidRPr="00AB0972">
        <w:rPr>
          <w:rFonts w:eastAsia="Calibri"/>
          <w:bCs/>
          <w:sz w:val="22"/>
          <w:szCs w:val="22"/>
          <w:lang w:eastAsia="en-US" w:val="en-AU"/>
        </w:rPr>
        <w:t>proizvodnju</w:t>
      </w:r>
      <w:proofErr w:type="spellEnd"/>
      <w:r w:rsidRPr="00AB0972">
        <w:rPr>
          <w:rFonts w:eastAsia="Calibri"/>
          <w:bCs/>
          <w:sz w:val="22"/>
          <w:szCs w:val="22"/>
          <w:lang w:eastAsia="en-US" w:val="en-AU"/>
        </w:rPr>
        <w:t xml:space="preserve"> </w:t>
      </w:r>
      <w:proofErr w:type="spellStart"/>
      <w:r w:rsidRPr="00AB0972">
        <w:rPr>
          <w:rFonts w:eastAsia="Calibri"/>
          <w:bCs/>
          <w:sz w:val="22"/>
          <w:szCs w:val="22"/>
          <w:lang w:eastAsia="en-US" w:val="en-AU"/>
        </w:rPr>
        <w:t>i</w:t>
      </w:r>
      <w:proofErr w:type="spellEnd"/>
      <w:r w:rsidRPr="00AB0972">
        <w:rPr>
          <w:rFonts w:eastAsia="Calibri"/>
          <w:bCs/>
          <w:sz w:val="22"/>
          <w:szCs w:val="22"/>
          <w:lang w:eastAsia="en-US" w:val="en-AU"/>
        </w:rPr>
        <w:t xml:space="preserve"> </w:t>
      </w:r>
      <w:proofErr w:type="spellStart"/>
      <w:r w:rsidRPr="00AB0972">
        <w:rPr>
          <w:rFonts w:eastAsia="Calibri"/>
          <w:bCs/>
          <w:sz w:val="22"/>
          <w:szCs w:val="22"/>
          <w:lang w:eastAsia="en-US" w:val="en-AU"/>
        </w:rPr>
        <w:t>trgovinu</w:t>
      </w:r>
      <w:proofErr w:type="spellEnd"/>
      <w:r w:rsidRPr="00AB0972">
        <w:rPr>
          <w:rFonts w:eastAsia="Calibri"/>
          <w:bCs/>
          <w:sz w:val="22"/>
          <w:szCs w:val="22"/>
          <w:lang w:eastAsia="en-US" w:val="en-AU"/>
        </w:rPr>
        <w:t xml:space="preserve">, Plano, </w:t>
      </w:r>
      <w:proofErr w:type="spellStart"/>
      <w:r w:rsidRPr="00AB0972">
        <w:rPr>
          <w:rFonts w:eastAsia="Calibri"/>
          <w:bCs/>
          <w:sz w:val="22"/>
          <w:szCs w:val="22"/>
          <w:lang w:eastAsia="en-US" w:val="en-AU"/>
        </w:rPr>
        <w:t>Cesta</w:t>
      </w:r>
      <w:proofErr w:type="spellEnd"/>
      <w:r w:rsidRPr="00AB0972">
        <w:rPr>
          <w:rFonts w:eastAsia="Calibri"/>
          <w:bCs/>
          <w:sz w:val="22"/>
          <w:szCs w:val="22"/>
          <w:lang w:eastAsia="en-US" w:val="en-AU"/>
        </w:rPr>
        <w:t xml:space="preserve"> Plano 105, MBS: 060141392, OIB: 57351615085</w:t>
      </w:r>
      <w:r w:rsidRPr="00AB0972">
        <w:rPr>
          <w:rFonts w:eastAsia="Calibri"/>
          <w:bCs/>
          <w:sz w:val="22"/>
          <w:szCs w:val="22"/>
          <w:lang w:eastAsia="en-US"/>
        </w:rPr>
        <w:t>, izvan ročišta,</w:t>
      </w:r>
      <w:r w:rsidRPr="00AB0972">
        <w:rPr>
          <w:rFonts w:eastAsia="Calibri"/>
          <w:sz w:val="22"/>
          <w:szCs w:val="22"/>
          <w:lang w:eastAsia="en-US"/>
        </w:rPr>
        <w:t xml:space="preserve"> dana </w:t>
      </w:r>
      <w:r w:rsidR="00450DFC">
        <w:rPr>
          <w:rFonts w:eastAsia="Calibri"/>
          <w:sz w:val="22"/>
          <w:szCs w:val="22"/>
          <w:lang w:eastAsia="en-US"/>
        </w:rPr>
        <w:t>1</w:t>
      </w:r>
      <w:r w:rsidRPr="00AB0972">
        <w:rPr>
          <w:rFonts w:eastAsia="Calibri"/>
          <w:sz w:val="22"/>
          <w:szCs w:val="22"/>
          <w:lang w:eastAsia="en-US"/>
        </w:rPr>
        <w:t xml:space="preserve">. </w:t>
      </w:r>
      <w:r w:rsidR="00450DFC">
        <w:rPr>
          <w:rFonts w:eastAsia="Calibri"/>
          <w:sz w:val="22"/>
          <w:szCs w:val="22"/>
          <w:lang w:eastAsia="en-US"/>
        </w:rPr>
        <w:t>travnja</w:t>
      </w:r>
      <w:r w:rsidRPr="00AB0972">
        <w:rPr>
          <w:rFonts w:eastAsia="Calibri"/>
          <w:sz w:val="22"/>
          <w:szCs w:val="22"/>
          <w:lang w:eastAsia="en-US"/>
        </w:rPr>
        <w:t xml:space="preserve"> 2019. godine</w:t>
      </w:r>
    </w:p>
    <w:p w:rsidRDefault="00AB0972" w:rsidP="00AB0972" w:rsidR="00AB0972" w:rsidRPr="00AB0972">
      <w:pPr>
        <w:jc w:val="both"/>
        <w:rPr>
          <w:sz w:val="16"/>
          <w:szCs w:val="16"/>
        </w:rPr>
      </w:pPr>
    </w:p>
    <w:p w:rsidRDefault="00AB0972" w:rsidP="00AB0972" w:rsidR="00AB0972" w:rsidRPr="00AB0972">
      <w:pPr>
        <w:jc w:val="both"/>
        <w:rPr>
          <w:sz w:val="16"/>
          <w:szCs w:val="16"/>
        </w:rPr>
      </w:pPr>
    </w:p>
    <w:p w:rsidRDefault="00AB0972" w:rsidP="00AB0972" w:rsidR="00AB0972" w:rsidRPr="00AB0972">
      <w:pPr>
        <w:jc w:val="center"/>
        <w:rPr>
          <w:b/>
          <w:sz w:val="22"/>
          <w:szCs w:val="22"/>
        </w:rPr>
      </w:pPr>
      <w:r w:rsidRPr="00AB0972">
        <w:rPr>
          <w:b/>
          <w:sz w:val="22"/>
          <w:szCs w:val="22"/>
        </w:rPr>
        <w:t>z a k l j u č i o   j e</w:t>
      </w:r>
    </w:p>
    <w:p w:rsidRDefault="00AB0972" w:rsidP="00AB0972" w:rsidR="00AB0972" w:rsidRPr="00AB0972">
      <w:pPr>
        <w:jc w:val="center"/>
        <w:rPr>
          <w:b/>
          <w:sz w:val="22"/>
          <w:szCs w:val="22"/>
        </w:rPr>
      </w:pPr>
    </w:p>
    <w:p w:rsidRDefault="00ED3228" w:rsidP="00AB0972" w:rsidR="00417B3A">
      <w:pPr>
        <w:ind w:firstLine="85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Ponovo se nalaže </w:t>
      </w:r>
      <w:r w:rsidR="00AB0972" w:rsidRPr="00AB0972">
        <w:rPr>
          <w:sz w:val="22"/>
          <w:szCs w:val="22"/>
        </w:rPr>
        <w:t>Financijskoj Agenciji</w:t>
      </w:r>
      <w:r>
        <w:rPr>
          <w:sz w:val="22"/>
          <w:szCs w:val="22"/>
        </w:rPr>
        <w:t xml:space="preserve"> kao u zaključku ovoga suda </w:t>
      </w:r>
      <w:proofErr w:type="spellStart"/>
      <w:r>
        <w:rPr>
          <w:sz w:val="22"/>
          <w:szCs w:val="22"/>
        </w:rPr>
        <w:t>posl</w:t>
      </w:r>
      <w:proofErr w:type="spellEnd"/>
      <w:r>
        <w:rPr>
          <w:sz w:val="22"/>
          <w:szCs w:val="22"/>
        </w:rPr>
        <w:t>. br. St.237/2019-23 od 12. veljače 2019. godine i</w:t>
      </w:r>
      <w:r w:rsidR="00AB0972" w:rsidRPr="00AB0972">
        <w:rPr>
          <w:sz w:val="22"/>
          <w:szCs w:val="22"/>
        </w:rPr>
        <w:t xml:space="preserve"> </w:t>
      </w:r>
      <w:r w:rsidR="00E94531">
        <w:rPr>
          <w:sz w:val="22"/>
          <w:szCs w:val="22"/>
        </w:rPr>
        <w:t>bez odlaganja dostaviti dokaz da je postupila po Rješenju ovog suda posl.br. St. 237/2019-21 od 24. siječnja 2019</w:t>
      </w:r>
      <w:r w:rsidR="004051E5">
        <w:rPr>
          <w:sz w:val="22"/>
          <w:szCs w:val="22"/>
        </w:rPr>
        <w:t>. godine i uplatilo izn</w:t>
      </w:r>
      <w:r w:rsidR="00A436F1">
        <w:rPr>
          <w:sz w:val="22"/>
          <w:szCs w:val="22"/>
        </w:rPr>
        <w:t>os od 5.000,00 kuna u korist rač</w:t>
      </w:r>
      <w:r w:rsidR="004051E5">
        <w:rPr>
          <w:sz w:val="22"/>
          <w:szCs w:val="22"/>
        </w:rPr>
        <w:t xml:space="preserve">una suda. </w:t>
      </w:r>
    </w:p>
    <w:p w:rsidRDefault="00AB0972" w:rsidP="00AB0972" w:rsidR="00AB0972" w:rsidRPr="00AB0972">
      <w:pPr>
        <w:jc w:val="both"/>
        <w:rPr>
          <w:sz w:val="16"/>
          <w:szCs w:val="16"/>
        </w:rPr>
      </w:pPr>
    </w:p>
    <w:p w:rsidRDefault="00AB0972" w:rsidP="00AB0972" w:rsidR="00AB0972" w:rsidRPr="00AB0972">
      <w:pPr>
        <w:keepNext/>
        <w:jc w:val="center"/>
        <w:outlineLvl w:val="1"/>
        <w:rPr>
          <w:b/>
          <w:sz w:val="22"/>
          <w:szCs w:val="22"/>
        </w:rPr>
      </w:pPr>
      <w:r w:rsidRPr="00AB0972">
        <w:rPr>
          <w:b/>
          <w:sz w:val="22"/>
          <w:szCs w:val="22"/>
        </w:rPr>
        <w:t xml:space="preserve">U Dubrovniku, </w:t>
      </w:r>
      <w:r w:rsidR="00ED3228">
        <w:rPr>
          <w:b/>
          <w:sz w:val="22"/>
          <w:szCs w:val="22"/>
        </w:rPr>
        <w:t>1</w:t>
      </w:r>
      <w:r w:rsidR="00A436F1">
        <w:rPr>
          <w:b/>
          <w:sz w:val="22"/>
          <w:szCs w:val="22"/>
        </w:rPr>
        <w:t xml:space="preserve">. </w:t>
      </w:r>
      <w:r w:rsidR="00ED3228">
        <w:rPr>
          <w:b/>
          <w:sz w:val="22"/>
          <w:szCs w:val="22"/>
        </w:rPr>
        <w:t>travnja</w:t>
      </w:r>
      <w:r w:rsidRPr="00AB0972">
        <w:rPr>
          <w:b/>
          <w:sz w:val="22"/>
          <w:szCs w:val="22"/>
        </w:rPr>
        <w:t xml:space="preserve"> 2019. godine</w:t>
      </w:r>
    </w:p>
    <w:p w:rsidRDefault="00AB0972" w:rsidP="00AB0972" w:rsidR="00AB0972" w:rsidRPr="00AB0972">
      <w:pPr>
        <w:jc w:val="center"/>
        <w:rPr>
          <w:b/>
          <w:sz w:val="16"/>
          <w:szCs w:val="16"/>
        </w:rPr>
      </w:pPr>
    </w:p>
    <w:p w:rsidRDefault="00AB0972" w:rsidP="00AB0972" w:rsidR="00AB0972" w:rsidRPr="00AB0972">
      <w:pPr>
        <w:jc w:val="both"/>
        <w:rPr>
          <w:b/>
          <w:sz w:val="22"/>
          <w:szCs w:val="22"/>
        </w:rPr>
      </w:pPr>
      <w:r w:rsidRPr="00AB0972">
        <w:rPr>
          <w:b/>
          <w:sz w:val="22"/>
          <w:szCs w:val="22"/>
        </w:rPr>
        <w:tab/>
      </w:r>
      <w:r w:rsidRPr="00AB0972">
        <w:rPr>
          <w:b/>
          <w:sz w:val="22"/>
          <w:szCs w:val="22"/>
        </w:rPr>
        <w:tab/>
      </w:r>
      <w:r w:rsidRPr="00AB0972">
        <w:rPr>
          <w:b/>
          <w:sz w:val="22"/>
          <w:szCs w:val="22"/>
        </w:rPr>
        <w:tab/>
      </w:r>
      <w:r w:rsidRPr="00AB0972">
        <w:rPr>
          <w:b/>
          <w:sz w:val="22"/>
          <w:szCs w:val="22"/>
        </w:rPr>
        <w:tab/>
      </w:r>
      <w:r w:rsidRPr="00AB0972">
        <w:rPr>
          <w:b/>
          <w:sz w:val="22"/>
          <w:szCs w:val="22"/>
        </w:rPr>
        <w:tab/>
      </w:r>
      <w:r w:rsidRPr="00AB0972">
        <w:rPr>
          <w:b/>
          <w:sz w:val="22"/>
          <w:szCs w:val="22"/>
        </w:rPr>
        <w:tab/>
      </w:r>
      <w:r w:rsidRPr="00AB0972">
        <w:rPr>
          <w:b/>
          <w:sz w:val="22"/>
          <w:szCs w:val="22"/>
        </w:rPr>
        <w:tab/>
      </w:r>
      <w:r w:rsidRPr="00AB0972">
        <w:rPr>
          <w:b/>
          <w:sz w:val="22"/>
          <w:szCs w:val="22"/>
        </w:rPr>
        <w:tab/>
        <w:t>Stečajni sudac:</w:t>
      </w:r>
    </w:p>
    <w:p w:rsidRDefault="00AB0972" w:rsidP="00AB0972" w:rsidR="00AB0972" w:rsidRPr="00AB0972">
      <w:pPr>
        <w:jc w:val="both"/>
        <w:rPr>
          <w:b/>
          <w:sz w:val="16"/>
          <w:szCs w:val="16"/>
        </w:rPr>
      </w:pPr>
    </w:p>
    <w:p w:rsidRDefault="00AB0972" w:rsidP="00AB0972" w:rsidR="00AB0972" w:rsidRPr="00AB0972">
      <w:pPr>
        <w:ind w:left="-426"/>
        <w:jc w:val="both"/>
        <w:rPr>
          <w:b/>
          <w:sz w:val="22"/>
          <w:szCs w:val="22"/>
        </w:rPr>
      </w:pPr>
      <w:r w:rsidRPr="00AB0972">
        <w:rPr>
          <w:b/>
          <w:sz w:val="22"/>
          <w:szCs w:val="22"/>
        </w:rPr>
        <w:tab/>
      </w:r>
      <w:r w:rsidRPr="00AB0972">
        <w:rPr>
          <w:b/>
          <w:sz w:val="22"/>
          <w:szCs w:val="22"/>
        </w:rPr>
        <w:tab/>
      </w:r>
      <w:r w:rsidRPr="00AB0972">
        <w:rPr>
          <w:b/>
          <w:sz w:val="22"/>
          <w:szCs w:val="22"/>
        </w:rPr>
        <w:tab/>
      </w:r>
      <w:r w:rsidRPr="00AB0972">
        <w:rPr>
          <w:b/>
          <w:sz w:val="22"/>
          <w:szCs w:val="22"/>
        </w:rPr>
        <w:tab/>
      </w:r>
      <w:r w:rsidRPr="00AB0972">
        <w:rPr>
          <w:b/>
          <w:sz w:val="22"/>
          <w:szCs w:val="22"/>
        </w:rPr>
        <w:tab/>
      </w:r>
      <w:r w:rsidRPr="00AB0972">
        <w:rPr>
          <w:b/>
          <w:sz w:val="22"/>
          <w:szCs w:val="22"/>
        </w:rPr>
        <w:tab/>
      </w:r>
      <w:r w:rsidRPr="00AB0972">
        <w:rPr>
          <w:b/>
          <w:sz w:val="22"/>
          <w:szCs w:val="22"/>
        </w:rPr>
        <w:tab/>
      </w:r>
      <w:r w:rsidRPr="00AB0972">
        <w:rPr>
          <w:b/>
          <w:sz w:val="22"/>
          <w:szCs w:val="22"/>
        </w:rPr>
        <w:tab/>
        <w:t xml:space="preserve">            Srđan Gavranić</w:t>
      </w:r>
    </w:p>
    <w:p w:rsidRDefault="00AB0972" w:rsidP="00AB0972" w:rsidR="00AB0972" w:rsidRPr="00AB0972">
      <w:pPr>
        <w:tabs>
          <w:tab w:pos="7560" w:val="left"/>
        </w:tabs>
        <w:jc w:val="both"/>
        <w:rPr>
          <w:b/>
          <w:sz w:val="16"/>
          <w:szCs w:val="16"/>
        </w:rPr>
      </w:pPr>
      <w:r w:rsidRPr="00AB0972">
        <w:rPr>
          <w:b/>
          <w:sz w:val="16"/>
          <w:szCs w:val="16"/>
        </w:rPr>
        <w:tab/>
      </w:r>
    </w:p>
    <w:p w:rsidRDefault="00AB0972" w:rsidP="00AB0972" w:rsidR="00AB0972" w:rsidRPr="00AB0972">
      <w:pPr>
        <w:jc w:val="both"/>
        <w:rPr>
          <w:b/>
          <w:sz w:val="22"/>
          <w:szCs w:val="22"/>
        </w:rPr>
      </w:pPr>
    </w:p>
    <w:p w:rsidRDefault="00AB0972" w:rsidP="00AB0972" w:rsidR="00AB0972" w:rsidRPr="00AB0972">
      <w:pPr>
        <w:jc w:val="both"/>
        <w:rPr>
          <w:b/>
          <w:sz w:val="22"/>
          <w:szCs w:val="22"/>
        </w:rPr>
      </w:pPr>
    </w:p>
    <w:p w:rsidRDefault="00AB0972" w:rsidP="00AB0972" w:rsidR="00AB0972" w:rsidRPr="00AB0972">
      <w:pPr>
        <w:jc w:val="both"/>
        <w:rPr>
          <w:b/>
          <w:sz w:val="22"/>
          <w:szCs w:val="22"/>
        </w:rPr>
      </w:pPr>
    </w:p>
    <w:p w:rsidRDefault="00AB0972" w:rsidP="00AB0972" w:rsidR="00AB0972" w:rsidRPr="00AB0972">
      <w:pPr>
        <w:jc w:val="both"/>
        <w:rPr>
          <w:b/>
          <w:sz w:val="22"/>
          <w:szCs w:val="22"/>
        </w:rPr>
      </w:pPr>
      <w:r w:rsidRPr="00AB0972">
        <w:rPr>
          <w:b/>
          <w:sz w:val="22"/>
          <w:szCs w:val="22"/>
        </w:rPr>
        <w:t>UPUTA O PRAVNOM LIJEKU</w:t>
      </w:r>
    </w:p>
    <w:p w:rsidRDefault="00AB0972" w:rsidP="00AB0972" w:rsidR="00AB0972" w:rsidRPr="00AB0972">
      <w:pPr>
        <w:jc w:val="both"/>
        <w:rPr>
          <w:sz w:val="22"/>
          <w:szCs w:val="22"/>
        </w:rPr>
      </w:pPr>
      <w:r w:rsidRPr="00AB0972">
        <w:rPr>
          <w:sz w:val="22"/>
          <w:szCs w:val="22"/>
        </w:rPr>
        <w:t xml:space="preserve">Protiv ovog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AB0972">
          <w:rPr>
            <w:sz w:val="22"/>
            <w:szCs w:val="22"/>
          </w:rPr>
          <w:t>11. st</w:t>
        </w:r>
      </w:smartTag>
      <w:r w:rsidRPr="00AB0972">
        <w:rPr>
          <w:sz w:val="22"/>
          <w:szCs w:val="22"/>
        </w:rPr>
        <w:t>. 9. SZ-a).</w:t>
      </w:r>
    </w:p>
    <w:p w:rsidRDefault="00AB0972" w:rsidP="00AB0972" w:rsidR="00AB0972" w:rsidRPr="00AB0972">
      <w:pPr>
        <w:jc w:val="both"/>
        <w:rPr>
          <w:b/>
          <w:sz w:val="16"/>
          <w:szCs w:val="16"/>
        </w:rPr>
      </w:pPr>
    </w:p>
    <w:p w:rsidRDefault="00AB0972" w:rsidP="00AB0972" w:rsidR="00AB0972" w:rsidRPr="00AB0972">
      <w:pPr>
        <w:jc w:val="both"/>
        <w:rPr>
          <w:sz w:val="22"/>
          <w:szCs w:val="22"/>
        </w:rPr>
      </w:pPr>
      <w:r w:rsidRPr="00AB0972">
        <w:rPr>
          <w:b/>
          <w:sz w:val="22"/>
          <w:szCs w:val="22"/>
        </w:rPr>
        <w:t xml:space="preserve">DN-a: </w:t>
      </w:r>
      <w:r w:rsidRPr="00AB0972">
        <w:rPr>
          <w:sz w:val="22"/>
          <w:szCs w:val="22"/>
        </w:rPr>
        <w:t>(</w:t>
      </w:r>
      <w:r w:rsidR="00ED3228">
        <w:rPr>
          <w:sz w:val="22"/>
          <w:szCs w:val="22"/>
        </w:rPr>
        <w:t>1.04</w:t>
      </w:r>
      <w:r w:rsidRPr="00AB0972">
        <w:rPr>
          <w:sz w:val="22"/>
          <w:szCs w:val="22"/>
        </w:rPr>
        <w:t>.2019.g.)</w:t>
      </w:r>
    </w:p>
    <w:p w:rsidRDefault="00AB0972" w:rsidP="00AB0972" w:rsidR="00AB0972" w:rsidRPr="00AB0972">
      <w:pPr>
        <w:numPr>
          <w:ilvl w:val="0"/>
          <w:numId w:val="3"/>
        </w:numPr>
        <w:tabs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AB0972">
        <w:rPr>
          <w:sz w:val="22"/>
          <w:szCs w:val="22"/>
        </w:rPr>
        <w:t>FINA, elektroničkom poštom i e-oglasna ploča,</w:t>
      </w:r>
    </w:p>
    <w:p w:rsidRDefault="00AB0972" w:rsidP="00AB0972" w:rsidR="00AB0972" w:rsidRPr="00AB0972">
      <w:pPr>
        <w:numPr>
          <w:ilvl w:val="0"/>
          <w:numId w:val="3"/>
        </w:numPr>
        <w:tabs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AB0972">
        <w:rPr>
          <w:sz w:val="22"/>
          <w:szCs w:val="22"/>
        </w:rPr>
        <w:t>e oglasna ploča.</w:t>
      </w:r>
    </w:p>
    <w:p w:rsidRDefault="00AB0972" w:rsidP="00AB0972" w:rsidR="00AB0972" w:rsidRPr="00AB0972">
      <w:pPr>
        <w:tabs>
          <w:tab w:pos="142" w:val="left"/>
        </w:tabs>
        <w:jc w:val="both"/>
        <w:rPr>
          <w:sz w:val="22"/>
          <w:szCs w:val="22"/>
        </w:rPr>
      </w:pPr>
    </w:p>
    <w:p w:rsidRDefault="00417B3A" w:rsidP="00417B3A" w:rsidR="00417B3A" w:rsidRPr="00417B3A">
      <w:pPr>
        <w:tabs>
          <w:tab w:pos="142" w:val="left"/>
        </w:tabs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Privitak:</w:t>
      </w:r>
    </w:p>
    <w:p w:rsidRDefault="009F3A9A" w:rsidP="00AB0972" w:rsidR="00417B3A" w:rsidRPr="00AB0972">
      <w:pPr>
        <w:numPr>
          <w:ilvl w:val="0"/>
          <w:numId w:val="3"/>
        </w:numPr>
        <w:tabs>
          <w:tab w:pos="142" w:val="left"/>
        </w:tabs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preslika </w:t>
      </w:r>
      <w:r w:rsidR="00417B3A">
        <w:rPr>
          <w:sz w:val="22"/>
          <w:szCs w:val="22"/>
        </w:rPr>
        <w:t>navedeno</w:t>
      </w:r>
      <w:r>
        <w:rPr>
          <w:sz w:val="22"/>
          <w:szCs w:val="22"/>
        </w:rPr>
        <w:t>g</w:t>
      </w:r>
      <w:r w:rsidR="00417B3A">
        <w:rPr>
          <w:sz w:val="22"/>
          <w:szCs w:val="22"/>
        </w:rPr>
        <w:t xml:space="preserve"> rješenj</w:t>
      </w:r>
      <w:r>
        <w:rPr>
          <w:sz w:val="22"/>
          <w:szCs w:val="22"/>
        </w:rPr>
        <w:t>a</w:t>
      </w:r>
      <w:r w:rsidR="00417B3A">
        <w:rPr>
          <w:sz w:val="22"/>
          <w:szCs w:val="22"/>
        </w:rPr>
        <w:t>.</w:t>
      </w:r>
    </w:p>
    <w:p w:rsidRDefault="001C335A" w:rsidR="001C335A">
      <w:pPr>
        <w:jc w:val="right"/>
        <w:rPr>
          <w:b/>
          <w:sz w:val="24"/>
        </w:rPr>
      </w:pPr>
    </w:p>
    <w:sectPr w:rsidR="001C335A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1D5C0867"/>
    <w:multiLevelType w:val="hybridMultilevel"/>
    <w:tmpl w:val="32346F32"/>
    <w:lvl w:tplc="0A1C22B0" w:ilvl="0"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2">
    <w:nsid w:val="2605440D"/>
    <w:multiLevelType w:val="singleLevel"/>
    <w:tmpl w:val="C7604E44"/>
    <w:lvl w:ilvl="0">
      <w:numFmt w:val="bullet"/>
      <w:lvlText w:val="-"/>
      <w:lvlJc w:val="left"/>
      <w:pPr>
        <w:tabs>
          <w:tab w:pos="6840" w:val="num"/>
        </w:tabs>
        <w:ind w:hanging="360" w:left="6840"/>
      </w:pPr>
      <w:rPr>
        <w:rFonts w:hint="default"/>
      </w:rPr>
    </w:lvl>
  </w:abstractNum>
  <w:abstractNum w:abstractNumId="3">
    <w:nsid w:val="354E26ED"/>
    <w:multiLevelType w:val="hybridMultilevel"/>
    <w:tmpl w:val="E57079C0"/>
    <w:lvl w:tplc="FFFC0D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3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4CBF"/>
    <w:rsid w:val="00046A69"/>
    <w:rsid w:val="00054B75"/>
    <w:rsid w:val="000D19C4"/>
    <w:rsid w:val="00104163"/>
    <w:rsid w:val="00192C35"/>
    <w:rsid w:val="001C20BF"/>
    <w:rsid w:val="001C335A"/>
    <w:rsid w:val="0024536E"/>
    <w:rsid w:val="00254056"/>
    <w:rsid w:val="00291E65"/>
    <w:rsid w:val="002A49EF"/>
    <w:rsid w:val="002E6D34"/>
    <w:rsid w:val="00326F7B"/>
    <w:rsid w:val="00393EBE"/>
    <w:rsid w:val="003B4AA5"/>
    <w:rsid w:val="003D5E29"/>
    <w:rsid w:val="003D708A"/>
    <w:rsid w:val="004051E5"/>
    <w:rsid w:val="00417B3A"/>
    <w:rsid w:val="00426095"/>
    <w:rsid w:val="0043077B"/>
    <w:rsid w:val="004417D3"/>
    <w:rsid w:val="00444E34"/>
    <w:rsid w:val="00450DFC"/>
    <w:rsid w:val="00467F85"/>
    <w:rsid w:val="00484713"/>
    <w:rsid w:val="004C0953"/>
    <w:rsid w:val="00571FC2"/>
    <w:rsid w:val="005C59A0"/>
    <w:rsid w:val="005C5CDC"/>
    <w:rsid w:val="005F6EF8"/>
    <w:rsid w:val="006501A9"/>
    <w:rsid w:val="0067670A"/>
    <w:rsid w:val="006F3DF3"/>
    <w:rsid w:val="00705589"/>
    <w:rsid w:val="00717725"/>
    <w:rsid w:val="007313FC"/>
    <w:rsid w:val="00744299"/>
    <w:rsid w:val="007A6FD4"/>
    <w:rsid w:val="007D243A"/>
    <w:rsid w:val="007F25CB"/>
    <w:rsid w:val="007F6B0B"/>
    <w:rsid w:val="00856C79"/>
    <w:rsid w:val="0087587E"/>
    <w:rsid w:val="0089162D"/>
    <w:rsid w:val="008917A4"/>
    <w:rsid w:val="00892251"/>
    <w:rsid w:val="008D7909"/>
    <w:rsid w:val="009216B9"/>
    <w:rsid w:val="009353A9"/>
    <w:rsid w:val="009861B2"/>
    <w:rsid w:val="00986CB4"/>
    <w:rsid w:val="009F3A9A"/>
    <w:rsid w:val="00A204EB"/>
    <w:rsid w:val="00A436F1"/>
    <w:rsid w:val="00AB050C"/>
    <w:rsid w:val="00AB0972"/>
    <w:rsid w:val="00AC1ADB"/>
    <w:rsid w:val="00AE1262"/>
    <w:rsid w:val="00BE73EF"/>
    <w:rsid w:val="00CB6978"/>
    <w:rsid w:val="00CD248A"/>
    <w:rsid w:val="00D3624D"/>
    <w:rsid w:val="00D42654"/>
    <w:rsid w:val="00D476E0"/>
    <w:rsid w:val="00D75E2D"/>
    <w:rsid w:val="00D96001"/>
    <w:rsid w:val="00DE02DD"/>
    <w:rsid w:val="00DF7C8C"/>
    <w:rsid w:val="00E4203D"/>
    <w:rsid w:val="00E93F0F"/>
    <w:rsid w:val="00E94531"/>
    <w:rsid w:val="00E9511C"/>
    <w:rsid w:val="00EB2F5A"/>
    <w:rsid w:val="00ED06A3"/>
    <w:rsid w:val="00ED3228"/>
    <w:rsid w:val="00ED6621"/>
    <w:rsid w:val="00EE4CBF"/>
    <w:rsid w:val="00F167F2"/>
    <w:rsid w:val="00F5312A"/>
    <w:rsid w:val="00F809F6"/>
    <w:rsid w:val="00FD2E44"/>
    <w:rsid w:val="00FD3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ind w:left="720"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F7C8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420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4B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4B75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4B75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4B75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4B75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ind w:left="720"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F7C8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420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4B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4B75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4B75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4B7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4B7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2019.</izvorni_sadrzaj>
    <derivirana_varijabla naziv="DomainObject.DatumDonosenjaOdluke_1">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veljače 2019.</izvorni_sadrzaj>
    <derivirana_varijabla naziv="DomainObject.Predmet.DatumRjesavanja_1">8. veljače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St-237/2019</izvorni_sadrzaj>
    <derivirana_varijabla naziv="DomainObject.Predmet.OznakaBroj_1">St-237/2019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Srđan</izvorni_sadrzaj>
    <derivirana_varijabla naziv="DomainObject.Predmet.PredmetRijesio.Ime_1">Srđan</derivirana_varijabla>
  </DomainObject.Predmet.PredmetRijesio.Ime>
  <DomainObject.Predmet.PredmetRijesio.Oib>
    <izvorni_sadrzaj>31760033444</izvorni_sadrzaj>
    <derivirana_varijabla naziv="DomainObject.Predmet.PredmetRijesio.Oib_1">31760033444</derivirana_varijabla>
  </DomainObject.Predmet.PredmetRijesio.Oib>
  <DomainObject.Predmet.PredmetRijesio.Prezime>
    <izvorni_sadrzaj>Gavranić</izvorni_sadrzaj>
    <derivirana_varijabla naziv="DomainObject.Predmet.PredmetRijesio.Prezime_1">Gavranić</derivirana_varijabla>
  </DomainObject.Predmet.PredmetRijesio.Prezime>
  <DomainObject.Predmet.PrimjedbaSuca>
    <izvorni_sadrzaj>1 zaposlenik</izvorni_sadrzaj>
    <derivirana_varijabla naziv="DomainObject.Predmet.PrimjedbaSuca_1">1 zaposlenik</derivirana_varijabla>
  </DomainObject.Predmet.PrimjedbaSuca>
  <DomainObject.Predmet.ProtustrankaFormated>
    <izvorni_sadrzaj>  TEMPLUM, d.o.o. za proizvodnju i trgovinu</izvorni_sadrzaj>
    <derivirana_varijabla naziv="DomainObject.Predmet.ProtustrankaFormated_1">  TEMPLUM, d.o.o. za proizvodnju i trgovinu</derivirana_varijabla>
  </DomainObject.Predmet.ProtustrankaFormated>
  <DomainObject.Predmet.ProtustrankaFormatedOIB>
    <izvorni_sadrzaj>  TEMPLUM, d.o.o. za proizvodnju i trgovinu, OIB 57351615085</izvorni_sadrzaj>
    <derivirana_varijabla naziv="DomainObject.Predmet.ProtustrankaFormatedOIB_1">  TEMPLUM, d.o.o. za proizvodnju i trgovinu, OIB 57351615085</derivirana_varijabla>
  </DomainObject.Predmet.ProtustrankaFormatedOIB>
  <DomainObject.Predmet.ProtustrankaFormatedWithAdress>
    <izvorni_sadrzaj> TEMPLUM, d.o.o. za proizvodnju i trgovinu, Cesta Plano 105, 21220 Plano</izvorni_sadrzaj>
    <derivirana_varijabla naziv="DomainObject.Predmet.ProtustrankaFormatedWithAdress_1"> TEMPLUM, d.o.o. za proizvodnju i trgovinu, Cesta Plano 105, 21220 Plano</derivirana_varijabla>
  </DomainObject.Predmet.ProtustrankaFormatedWithAdress>
  <DomainObject.Predmet.ProtustrankaFormatedWithAdressOIB>
    <izvorni_sadrzaj> TEMPLUM, d.o.o. za proizvodnju i trgovinu, OIB 57351615085, Cesta Plano 105, 21220 Plano</izvorni_sadrzaj>
    <derivirana_varijabla naziv="DomainObject.Predmet.ProtustrankaFormatedWithAdressOIB_1"> TEMPLUM, d.o.o. za proizvodnju i trgovinu, OIB 57351615085, Cesta Plano 105, 21220 Plano</derivirana_varijabla>
  </DomainObject.Predmet.ProtustrankaFormatedWithAdressOIB>
  <DomainObject.Predmet.ProtustrankaWithAdress>
    <izvorni_sadrzaj>TEMPLUM, d.o.o. za proizvodnju i trgovinu Cesta Plano 105, 21220 Plano</izvorni_sadrzaj>
    <derivirana_varijabla naziv="DomainObject.Predmet.ProtustrankaWithAdress_1">TEMPLUM, d.o.o. za proizvodnju i trgovinu Cesta Plano 105, 21220 Plano</derivirana_varijabla>
  </DomainObject.Predmet.ProtustrankaWithAdress>
  <DomainObject.Predmet.ProtustrankaWithAdressOIB>
    <izvorni_sadrzaj>TEMPLUM, d.o.o. za proizvodnju i trgovinu, OIB 57351615085, Cesta Plano 105, 21220 Plano</izvorni_sadrzaj>
    <derivirana_varijabla naziv="DomainObject.Predmet.ProtustrankaWithAdressOIB_1">TEMPLUM, d.o.o. za proizvodnju i trgovinu, OIB 57351615085, Cesta Plano 105, 21220 Plano</derivirana_varijabla>
  </DomainObject.Predmet.ProtustrankaWithAdressOIB>
  <DomainObject.Predmet.ProtustrankaNazivFormated>
    <izvorni_sadrzaj>TEMPLUM, d.o.o. za proizvodnju i trgovinu</izvorni_sadrzaj>
    <derivirana_varijabla naziv="DomainObject.Predmet.ProtustrankaNazivFormated_1">TEMPLUM, d.o.o. za proizvodnju i trgovinu</derivirana_varijabla>
  </DomainObject.Predmet.ProtustrankaNazivFormated>
  <DomainObject.Predmet.ProtustrankaNazivFormatedOIB>
    <izvorni_sadrzaj>TEMPLUM, d.o.o. za proizvodnju i trgovinu, OIB 57351615085</izvorni_sadrzaj>
    <derivirana_varijabla naziv="DomainObject.Predmet.ProtustrankaNazivFormatedOIB_1">TEMPLUM, d.o.o. za proizvodnju i trgovinu, OIB 57351615085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20087.30</izvorni_sadrzaj>
    <derivirana_varijabla naziv="DomainObject.Predmet.TrenutnaVrijednost_1">20087.30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TEMPLUM, d.o.o. za proizvodnju i trgovinu</item>
    </izvorni_sadrzaj>
    <derivirana_varijabla naziv="DomainObject.Predmet.ProtuStrankaListFormated_1">
      <item>TEMPLUM, d.o.o. za proizvodnju i trgovinu</item>
    </derivirana_varijabla>
  </DomainObject.Predmet.ProtuStrankaListFormated>
  <DomainObject.Predmet.ProtuStrankaListFormatedOIB>
    <izvorni_sadrzaj>
      <item>TEMPLUM, d.o.o. za proizvodnju i trgovinu, OIB 57351615085</item>
    </izvorni_sadrzaj>
    <derivirana_varijabla naziv="DomainObject.Predmet.ProtuStrankaListFormatedOIB_1">
      <item>TEMPLUM, d.o.o. za proizvodnju i trgovinu, OIB 57351615085</item>
    </derivirana_varijabla>
  </DomainObject.Predmet.ProtuStrankaListFormatedOIB>
  <DomainObject.Predmet.ProtuStrankaListFormatedWithAdress>
    <izvorni_sadrzaj>
      <item>TEMPLUM, d.o.o. za proizvodnju i trgovinu, Cesta Plano 105, 21220 Plano</item>
    </izvorni_sadrzaj>
    <derivirana_varijabla naziv="DomainObject.Predmet.ProtuStrankaListFormatedWithAdress_1">
      <item>TEMPLUM, d.o.o. za proizvodnju i trgovinu, Cesta Plano 105, 21220 Plano</item>
    </derivirana_varijabla>
  </DomainObject.Predmet.ProtuStrankaListFormatedWithAdress>
  <DomainObject.Predmet.ProtuStrankaListFormatedWithAdressOIB>
    <izvorni_sadrzaj>
      <item>TEMPLUM, d.o.o. za proizvodnju i trgovinu, OIB 57351615085, Cesta Plano 105, 21220 Plano</item>
    </izvorni_sadrzaj>
    <derivirana_varijabla naziv="DomainObject.Predmet.ProtuStrankaListFormatedWithAdressOIB_1">
      <item>TEMPLUM, d.o.o. za proizvodnju i trgovinu, OIB 57351615085, Cesta Plano 105, 21220 Plano</item>
    </derivirana_varijabla>
  </DomainObject.Predmet.ProtuStrankaListFormatedWithAdressOIB>
  <DomainObject.Predmet.ProtuStrankaListNazivFormated>
    <izvorni_sadrzaj>
      <item>TEMPLUM, d.o.o. za proizvodnju i trgovinu</item>
    </izvorni_sadrzaj>
    <derivirana_varijabla naziv="DomainObject.Predmet.ProtuStrankaListNazivFormated_1">
      <item>TEMPLUM, d.o.o. za proizvodnju i trgovinu</item>
    </derivirana_varijabla>
  </DomainObject.Predmet.ProtuStrankaListNazivFormated>
  <DomainObject.Predmet.ProtuStrankaListNazivFormatedOIB>
    <izvorni_sadrzaj>
      <item>TEMPLUM, d.o.o. za proizvodnju i trgovinu, OIB 57351615085</item>
    </izvorni_sadrzaj>
    <derivirana_varijabla naziv="DomainObject.Predmet.ProtuStrankaListNazivFormatedOIB_1">
      <item>TEMPLUM, d.o.o. za proizvodnju i trgovinu, OIB 57351615085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2019.</izvorni_sadrzaj>
    <derivirana_varijabla naziv="DomainObject.Datum_1">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TEMPLUM, d.o.o. za proizvodnju i trgovinu</izvorni_sadrzaj>
    <derivirana_varijabla naziv="DomainObject.Predmet.ProtustrankaIDrugi_1">TEMPLUM, d.o.o. za proizvodnju i trgovinu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TEMPLUM, d.o.o. za proizvodnju i trgovinu, OIB 57351615085, Cesta Plano 105, 21220 Plano</izvorni_sadrzaj>
    <derivirana_varijabla naziv="DomainObject.Predmet.ProtustrankaIDrugiAdressOIB_1">TEMPLUM, d.o.o. za proizvodnju i trgovinu, OIB 57351615085, Cesta Plano 105, 21220 Plano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siječnja 2019.</izvorni_sadrzaj>
    <derivirana_varijabla naziv="DomainObject.Predmet.OdlukaRjesenje.DatumDonosenjaOdluke_1">24. siječnja 2019.</derivirana_varijabla>
  </DomainObject.Predmet.OdlukaRjesenje.DatumDonosenjaOdluke>
  <DomainObject.Predmet.OdlukaRjesenje.DatumPravomocnosti>
    <izvorni_sadrzaj>12. veljače 2019.</izvorni_sadrzaj>
    <derivirana_varijabla naziv="DomainObject.Predmet.OdlukaRjesenje.DatumPravomocnosti_1">12. veljače 2019.</derivirana_varijabla>
  </DomainObject.Predmet.OdlukaRjesenje.DatumPravomocnosti>
  <DomainObject.Predmet.OdlukaRjesenje.Oznaka>
    <izvorni_sadrzaj>St-237/2019-21</izvorni_sadrzaj>
    <derivirana_varijabla naziv="DomainObject.Predmet.OdlukaRjesenje.Oznaka_1">St-237/2019-21</derivirana_varijabla>
  </DomainObject.Predmet.OdlukaRjesenje.Oznaka>
  <DomainObject.Predmet.SudioniciListNaziv>
    <izvorni_sadrzaj>
      <item>TEMPLUM, d.o.o. za proizvodnju i trgovinu</item>
      <item>FINANCIJSKA AGENCIJA, RC SPLIT</item>
    </izvorni_sadrzaj>
    <derivirana_varijabla naziv="DomainObject.Predmet.SudioniciListNaziv_1">
      <item>TEMPLUM, d.o.o. za proizvodnju i trgovinu</item>
      <item>FINANCIJSKA AGENCIJA, RC SPLIT</item>
    </derivirana_varijabla>
  </DomainObject.Predmet.SudioniciListNaziv>
  <DomainObject.Predmet.SudioniciListAdressOIB>
    <izvorni_sadrzaj>
      <item>TEMPLUM, d.o.o. za proizvodnju i trgovinu, OIB 57351615085, Cesta Plano 105,21220 Plano</item>
      <item>FINANCIJSKA AGENCIJA, RC SPLIT, OIB 85821130368, Mažuranićevo šetalište 24b,21000 Split</item>
    </izvorni_sadrzaj>
    <derivirana_varijabla naziv="DomainObject.Predmet.SudioniciListAdressOIB_1">
      <item>TEMPLUM, d.o.o. za proizvodnju i trgovinu, OIB 57351615085, Cesta Plano 105,21220 Plano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57351615085</item>
      <item>, OIB 85821130368</item>
    </izvorni_sadrzaj>
    <derivirana_varijabla naziv="DomainObject.Predmet.SudioniciListNazivOIB_1">
      <item>, OIB 57351615085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veljače 2019.</izvorni_sadrzaj>
    <derivirana_varijabla naziv="DomainObject.PredzadnjaOdlukaIzPredmeta.DatumDonosenjaOdluke_1">12. veljače 2019.</derivirana_varijabla>
  </DomainObject.PredzadnjaOdlukaIzPredmeta.DatumDonosenjaOdluke>
  <DomainObject.PredzadnjaOdlukaIzPredmeta.Oznaka>
    <izvorni_sadrzaj>St-237/2019-23</izvorni_sadrzaj>
    <derivirana_varijabla naziv="DomainObject.PredzadnjaOdlukaIzPredmeta.Oznaka_1">St-237/2019-23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181</properties:Words>
  <properties:Characters>844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1055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2019-04-01T09:29:00Z</dcterms:created>
  <dc:creator>Ante Kačić</dc:creator>
  <cp:lastModifiedBy>Valerija Rizzi</cp:lastModifiedBy>
  <cp:lastPrinted>2018-07-27T12:18:00Z</cp:lastPrinted>
  <dcterms:modified xmlns:xsi="http://www.w3.org/2001/XMLSchema-instance" xsi:type="dcterms:W3CDTF">2019-04-01T09:33:00Z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dopis_-_FINA__izvješće_o_plaćanju_predujma_5000.docx.docx)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