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2f69" w14:paraId="17c2f6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607FD" w:rsidR="000607FD" w:rsidRPr="000607F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07FD" w:rsidP="000607FD" w:rsidR="000607FD" w:rsidRPr="000607FD">
      <w:pPr>
        <w:spacing w:after="0"/>
        <w:jc w:val="right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>6. St-1341/2016-7</w:t>
      </w:r>
    </w:p>
    <w:p w:rsidRDefault="000607FD" w:rsidP="000607FD" w:rsidR="000607FD" w:rsidRPr="000607FD">
      <w:pPr>
        <w:spacing w:after="0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center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>U    I M E   R E P U B L I K E   H R V A T S K E</w:t>
      </w:r>
    </w:p>
    <w:p w:rsidRDefault="000607FD" w:rsidP="000607FD" w:rsidR="000607FD" w:rsidRPr="000607FD">
      <w:pPr>
        <w:spacing w:after="0"/>
        <w:jc w:val="center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center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>R J E Š E N J E</w:t>
      </w:r>
    </w:p>
    <w:p w:rsidRDefault="000607FD" w:rsidP="000607FD" w:rsidR="000607FD" w:rsidRPr="000607FD">
      <w:pPr>
        <w:spacing w:after="0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ab/>
        <w:t>TRGOVAČKI SUD U BJELOVARU, po višem sudskom savjetniku Siniši Rajnoviću, u skraćenom stečajnom postupku nad dužnikom CAVALLINO d.o.o. za vinogradarstvo i vinarstvo, Slatina, Lukavac 53, MBS: 030073745, OIB: 20600631722, kojeg zastupaju odvjetnici Odvjetničkog društva Cvitković &amp; Devidé, iz Zagreba, odlučujući o prijedlogu vjerovnika – podnositelja prijedloga FOND ZA ZAŠTITU OKOLIŠA I ENERGETSKU UČINKOVITOST, Zagreb, Radnička cesta 80, za otvaranje stečajnog postupka nad dužnikom, 30. svibnja 2017.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center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>r i j e š i o   j e</w:t>
      </w:r>
    </w:p>
    <w:p w:rsidRDefault="000607FD" w:rsidP="000607FD" w:rsidR="000607FD" w:rsidRPr="000607F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b/>
          <w:lang w:eastAsia="zh-CN"/>
        </w:rPr>
        <w:tab/>
      </w:r>
      <w:r w:rsidRPr="000607FD">
        <w:rPr>
          <w:rFonts w:cs="Times New Roman" w:eastAsia="SimSun"/>
          <w:lang w:eastAsia="zh-CN"/>
        </w:rPr>
        <w:t>Odbacuje se kao nedopušten prijedlog vjerovnika - podnositelja prijedloga FOND ZA ZAŠTITU OKOLIŠA I ENERGETSKU UČINKOVITOST, Zagreb, Radnička cesta 80, za  otvaranje stečajnog postupka nad dužnikom.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</w:p>
    <w:p w:rsidRDefault="000607FD" w:rsidP="000607FD" w:rsidR="000607FD" w:rsidRPr="000607FD">
      <w:pPr>
        <w:spacing w:after="0"/>
        <w:jc w:val="center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>Obrazloženje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b/>
          <w:lang w:eastAsia="zh-CN"/>
        </w:rPr>
        <w:tab/>
      </w:r>
      <w:r w:rsidRPr="000607FD">
        <w:rPr>
          <w:rFonts w:cs="Times New Roman" w:eastAsia="SimSun"/>
          <w:lang w:eastAsia="zh-CN"/>
        </w:rPr>
        <w:t xml:space="preserve">Zaključkom Trgovačkog suda u Bjelovaru broj St-1341/2016-5 od 2. svibnja 2017. pozvan je vjerovnik – podnositelj prijedloga FOND ZA ZAŠTITU OKOLIŠA I ENERGETSKU UČINKOVITOST, Zagreb, Radnička cesta 80,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ab/>
        <w:t>Navedeni zaključak dostavljen je vjerovniku-podnositelju prijedloga 4. svibnja 2017.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ab/>
        <w:t xml:space="preserve">Budući da vjerovnik – podnositelj prijedloga nije u roku od 8 dana od dana dostave zaključka platio predujam i dodatni iznos predujma, na temelju odredbe čl. 114. st. 5. Stečajnog zakona  ("Narodne novine" broj 71/15 – dalje: SZ) riješeno je kao u izreci. 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ab/>
      </w:r>
    </w:p>
    <w:p w:rsidRDefault="000607FD" w:rsidP="000607FD" w:rsidR="000607FD" w:rsidRPr="000607FD">
      <w:pPr>
        <w:spacing w:after="0"/>
        <w:jc w:val="center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>U Bjelovaru 30. svibnja 2017.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b/>
          <w:lang w:eastAsia="zh-CN"/>
        </w:rPr>
      </w:pPr>
      <w:r w:rsidRPr="000607F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</w:t>
      </w:r>
      <w:r w:rsidRPr="000607FD">
        <w:rPr>
          <w:rFonts w:cs="Times New Roman" w:eastAsia="SimSun"/>
          <w:lang w:eastAsia="zh-CN"/>
        </w:rPr>
        <w:t>VIŠI SUDSKI SAVJETNIK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 xml:space="preserve">                                                                                                    SINIŠA RAJNOVIĆ v.r. 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  <w:t xml:space="preserve">    Za točnost otpravka-ovlašteni službenik        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</w:r>
      <w:r w:rsidRPr="000607FD">
        <w:rPr>
          <w:rFonts w:cs="Times New Roman" w:eastAsia="SimSun"/>
          <w:lang w:eastAsia="zh-CN"/>
        </w:rPr>
        <w:tab/>
        <w:t xml:space="preserve">          Suzana Sabljić</w:t>
      </w:r>
    </w:p>
    <w:p w:rsidRDefault="000607FD" w:rsidP="000607FD" w:rsid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lastRenderedPageBreak/>
        <w:t>POUKA O PRAVNOM LIJEKU: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  <w:r w:rsidRPr="000607F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0607FD" w:rsidP="000607FD" w:rsidR="000607FD" w:rsidRPr="000607F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7FD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97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St-1341/2016-7</izvorni_sadrzaj>
    <derivirana_varijabla naziv="DomainObject.Oznaka_1">St-1341/2016-7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CAVALLINO d.o.o. za vinogradarstvo i vinarstvo</izvorni_sadrzaj>
    <derivirana_varijabla naziv="DomainObject.Predmet.ProtustrankaFormated_1">  CAVALLINO d.o.o. za vinogradarstvo i vinarstvo</derivirana_varijabla>
  </DomainObject.Predmet.ProtustrankaFormated>
  <DomainObject.Predmet.ProtustrankaFormatedOIB>
    <izvorni_sadrzaj>  CAVALLINO d.o.o. za vinogradarstvo i vinarstvo, OIB 20600631722</izvorni_sadrzaj>
    <derivirana_varijabla naziv="DomainObject.Predmet.ProtustrankaFormatedOIB_1">  CAVALLINO d.o.o. za vinogradarstvo i vinarstvo, OIB 20600631722</derivirana_varijabla>
  </DomainObject.Predmet.ProtustrankaFormatedOIB>
  <DomainObject.Predmet.ProtustrankaFormatedWithAdress>
    <izvorni_sadrzaj> CAVALLINO d.o.o. za vinogradarstvo i vinarstvo, Lukavac 53, 33520 Slatina</izvorni_sadrzaj>
    <derivirana_varijabla naziv="DomainObject.Predmet.ProtustrankaFormatedWithAdress_1"> CAVALLINO d.o.o. za vinogradarstvo i vinarstvo, Lukavac 53, 33520 Slatina</derivirana_varijabla>
  </DomainObject.Predmet.ProtustrankaFormatedWithAdress>
  <DomainObject.Predmet.ProtustrankaFormatedWithAdressOIB>
    <izvorni_sadrzaj> CAVALLINO d.o.o. za vinogradarstvo i vinarstvo, OIB 20600631722, Lukavac 53, 33520 Slatina</izvorni_sadrzaj>
    <derivirana_varijabla naziv="DomainObject.Predmet.ProtustrankaFormatedWithAdressOIB_1"> CAVALLINO d.o.o. za vinogradarstvo i vinarstvo, OIB 20600631722, Lukavac 53, 33520 Slatina</derivirana_varijabla>
  </DomainObject.Predmet.ProtustrankaFormatedWithAdressOIB>
  <DomainObject.Predmet.ProtustrankaWithAdress>
    <izvorni_sadrzaj>CAVALLINO d.o.o. za vinogradarstvo i vinarstvo Lukavac 53, 33520 Slatina</izvorni_sadrzaj>
    <derivirana_varijabla naziv="DomainObject.Predmet.ProtustrankaWithAdress_1">CAVALLINO d.o.o. za vinogradarstvo i vinarstvo Lukavac 53, 33520 Slatina</derivirana_varijabla>
  </DomainObject.Predmet.ProtustrankaWithAdress>
  <DomainObject.Predmet.ProtustrankaWithAdressOIB>
    <izvorni_sadrzaj>CAVALLINO d.o.o. za vinogradarstvo i vinarstvo, OIB 20600631722, Lukavac 53, 33520 Slatina</izvorni_sadrzaj>
    <derivirana_varijabla naziv="DomainObject.Predmet.ProtustrankaWithAdressOIB_1">CAVALLINO d.o.o. za vinogradarstvo i vinarstvo, OIB 20600631722, Lukavac 53, 33520 Slatina</derivirana_varijabla>
  </DomainObject.Predmet.ProtustrankaWithAdressOIB>
  <DomainObject.Predmet.ProtustrankaNazivFormated>
    <izvorni_sadrzaj>CAVALLINO d.o.o. za vinogradarstvo i vinarstvo</izvorni_sadrzaj>
    <derivirana_varijabla naziv="DomainObject.Predmet.ProtustrankaNazivFormated_1">CAVALLINO d.o.o. za vinogradarstvo i vinarstvo</derivirana_varijabla>
  </DomainObject.Predmet.ProtustrankaNazivFormated>
  <DomainObject.Predmet.ProtustrankaNazivFormatedOIB>
    <izvorni_sadrzaj>CAVALLINO d.o.o. za vinogradarstvo i vinarstvo, OIB 20600631722</izvorni_sadrzaj>
    <derivirana_varijabla naziv="DomainObject.Predmet.ProtustrankaNazivFormatedOIB_1">CAVALLINO d.o.o. za vinogradarstvo i vinarstvo, OIB 20600631722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</izvorni_sadrzaj>
    <derivirana_varijabla naziv="DomainObject.Predmet.StrankaFormated_1">  FINA, RC ZAGREB, Podružnica Bjelovar; Fond za zaštitu okoliša i energetsku učinkovitost</derivirana_varijabla>
  </DomainObject.Predmet.StrankaFormated>
  <DomainObject.Predmet.StrankaFormatedOIB>
    <izvorni_sadrzaj>  FINA, RC ZAGREB, Podružnica Bjelovar, OIB 85821130368; Fond za zaštitu okoliša i energetsku učinkovitost, OIB 85828625994</izvorni_sadrzaj>
    <derivirana_varijabla naziv="DomainObject.Predmet.StrankaFormatedOIB_1">  FINA, RC ZAGREB, Podružnica Bjelovar, OIB 85821130368; Fond za zaštitu okoliša i energetsku učinkovitost, OIB 85828625994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</izvorni_sadrzaj>
    <derivirana_varijabla naziv="DomainObject.Predmet.StrankaFormatedWithAdress_1"> FINA, RC ZAGREB, Podružnica Bjelovar, F. Supila 4, 43000 Bjelovar; Fond za zaštitu okoliša i energetsku učinkovitost, Radnička cesta 80,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</izvorni_sadrzaj>
    <derivirana_varijabla naziv="DomainObject.Predmet.StrankaWithAdress_1">FINA, RC ZAGREB, Podružnica Bjelovar F. Supila 4,43000 Bjelovar,Fond za zaštitu okoliša i energetsku učinkovitost Radnička cesta 80,10000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</derivirana_varijabla>
  </DomainObject.Predmet.StrankaWithAdressOIB>
  <DomainObject.Predmet.StrankaNazivFormated>
    <izvorni_sadrzaj>FINA, RC ZAGREB, Podružnica Bjelovar,Fond za zaštitu okoliša i energetsku učinkovitost</izvorni_sadrzaj>
    <derivirana_varijabla naziv="DomainObject.Predmet.StrankaNazivFormated_1">FINA, RC ZAGREB, Podružnica Bjelovar,Fond za zaštitu okoliša i energetsku učinkovitost</derivirana_varijabla>
  </DomainObject.Predmet.StrankaNazivFormated>
  <DomainObject.Predmet.StrankaNazivFormatedOIB>
    <izvorni_sadrzaj>FINA, RC ZAGREB, Podružnica Bjelovar, OIB 85821130368,Fond za zaštitu okoliša i energetsku učinkovitost, OIB 85828625994</izvorni_sadrzaj>
    <derivirana_varijabla naziv="DomainObject.Predmet.StrankaNazivFormatedOIB_1">FINA, RC ZAGREB, Podružnica Bjelovar,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</izvorni_sadrzaj>
    <derivirana_varijabla naziv="DomainObject.Predmet.StrankaListFormated_1">
      <item>FINA, RC ZAGREB, Podružnica Bjelovar</item>
      <item>Fond za zaštitu okoliša i energetsku učinkovitost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FormatedOIB_1">
      <item>FINA, RC ZAGREB, Podružnica Bjelovar,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</izvorni_sadrzaj>
    <derivirana_varijabla naziv="DomainObject.Predmet.StrankaListNazivFormated_1">
      <item>FINA, RC ZAGREB, Podružnica Bjelovar</item>
      <item>Fond za zaštitu okoliša i energetsku učinkovitost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CAVALLINO d.o.o. za vinogradarstvo i vinarstvo</item>
    </izvorni_sadrzaj>
    <derivirana_varijabla naziv="DomainObject.Predmet.ProtuStrankaListFormated_1">
      <item>CAVALLINO d.o.o. za vinogradarstvo i vinarstvo</item>
    </derivirana_varijabla>
  </DomainObject.Predmet.ProtuStrankaListFormated>
  <DomainObject.Predmet.ProtuStrankaListFormatedOIB>
    <izvorni_sadrzaj>
      <item>CAVALLINO d.o.o. za vinogradarstvo i vinarstvo, OIB 20600631722</item>
    </izvorni_sadrzaj>
    <derivirana_varijabla naziv="DomainObject.Predmet.ProtuStrankaListFormatedOIB_1">
      <item>CAVALLINO d.o.o. za vinogradarstvo i vinarstvo, OIB 20600631722</item>
    </derivirana_varijabla>
  </DomainObject.Predmet.ProtuStrankaListFormatedOIB>
  <DomainObject.Predmet.ProtuStrankaListFormatedWithAdress>
    <izvorni_sadrzaj>
      <item>CAVALLINO d.o.o. za vinogradarstvo i vinarstvo, Lukavac 53, 33520 Slatina</item>
    </izvorni_sadrzaj>
    <derivirana_varijabla naziv="DomainObject.Predmet.ProtuStrankaListFormatedWithAdress_1">
      <item>CAVALLINO d.o.o. za vinogradarstvo i vinarstvo, Lukavac 53, 33520 Slatina</item>
    </derivirana_varijabla>
  </DomainObject.Predmet.ProtuStrankaListFormatedWithAdress>
  <DomainObject.Predmet.ProtuStrankaListFormatedWithAdressOIB>
    <izvorni_sadrzaj>
      <item>CAVALLINO d.o.o. za vinogradarstvo i vinarstvo, OIB 20600631722, Lukavac 53, 33520 Slatina</item>
    </izvorni_sadrzaj>
    <derivirana_varijabla naziv="DomainObject.Predmet.ProtuStrankaListFormatedWithAdressOIB_1">
      <item>CAVALLINO d.o.o. za vinogradarstvo i vinarstvo, OIB 20600631722, Lukavac 53, 33520 Slatina</item>
    </derivirana_varijabla>
  </DomainObject.Predmet.ProtuStrankaListFormatedWithAdressOIB>
  <DomainObject.Predmet.ProtuStrankaListNazivFormated>
    <izvorni_sadrzaj>
      <item>CAVALLINO d.o.o. za vinogradarstvo i vinarstvo</item>
    </izvorni_sadrzaj>
    <derivirana_varijabla naziv="DomainObject.Predmet.ProtuStrankaListNazivFormated_1">
      <item>CAVALLINO d.o.o. za vinogradarstvo i vinarstvo</item>
    </derivirana_varijabla>
  </DomainObject.Predmet.ProtuStrankaListNazivFormated>
  <DomainObject.Predmet.ProtuStrankaListNazivFormatedOIB>
    <izvorni_sadrzaj>
      <item>CAVALLINO d.o.o. za vinogradarstvo i vinarstvo, OIB 20600631722</item>
    </izvorni_sadrzaj>
    <derivirana_varijabla naziv="DomainObject.Predmet.ProtuStrankaListNazivFormatedOIB_1">
      <item>CAVALLINO d.o.o. za vinogradarstvo i vinarstvo, OIB 20600631722</item>
    </derivirana_varijabla>
  </DomainObject.Predmet.ProtuStrankaListNazivFormatedOIB>
  <DomainObject.Predmet.OstaliListFormated>
    <izvorni_sadrzaj>
      <item>Karl Schmidt</item>
      <item>Davor Vukmirić</item>
      <item>Tea Domin</item>
    </izvorni_sadrzaj>
    <derivirana_varijabla naziv="DomainObject.Predmet.OstaliListFormated_1">
      <item>Karl Schmidt</item>
      <item>Davor Vukmirić</item>
      <item>Tea Domin</item>
    </derivirana_varijabla>
  </DomainObject.Predmet.OstaliListFormated>
  <DomainObject.Predmet.OstaliListFormatedOIB>
    <izvorni_sadrzaj>
      <item>Karl Schmidt, OIB 54845101527</item>
      <item>Davor Vukmirić, OIB 06885662567</item>
      <item>Tea Domin, OIB 05656839661</item>
    </izvorni_sadrzaj>
    <derivirana_varijabla naziv="DomainObject.Predmet.OstaliListFormatedOIB_1">
      <item>Karl Schmidt, OIB 54845101527</item>
      <item>Davor Vukmirić, OIB 06885662567</item>
      <item>Tea Domin, OIB 05656839661</item>
    </derivirana_varijabla>
  </DomainObject.Predmet.OstaliListFormatedOIB>
  <DomainObject.Predmet.OstaliListFormatedWithAdress>
    <izvorni_sadrzaj>
      <item>Karl Schmidt, Winterlestrasse 6, . Erding</item>
      <item>Davor Vukmirić, Ulica Krizantema 54, 10360 Sesvete</item>
      <item>Tea Domin, Perkovčeva 13, 10430 Samobor</item>
    </izvorni_sadrzaj>
    <derivirana_varijabla naziv="DomainObject.Predmet.OstaliListFormatedWithAdress_1">
      <item>Karl Schmidt, Winterlestrasse 6, . Erding</item>
      <item>Davor Vukmirić, Ulica Krizantema 54, 10360 Sesvete</item>
      <item>Tea Domin, Perkovčeva 13, 10430 Samobor</item>
    </derivirana_varijabla>
  </DomainObject.Predmet.OstaliListFormatedWithAdress>
  <DomainObject.Predmet.OstaliListFormatedWithAdressOIB>
    <izvorni_sadrzaj>
      <item>Karl Schmidt, OIB 54845101527, Winterlestrasse 6, . Erding</item>
      <item>Davor Vukmirić, OIB 06885662567, Ulica Krizantema 54, 10360 Sesvete</item>
      <item>Tea Domin, OIB 05656839661, Perkovčeva 13, 10430 Samobor</item>
    </izvorni_sadrzaj>
    <derivirana_varijabla naziv="DomainObject.Predmet.OstaliListFormatedWithAdressOIB_1">
      <item>Karl Schmidt, OIB 54845101527, Winterlestrasse 6, . Erding</item>
      <item>Davor Vukmirić, OIB 06885662567, Ulica Krizantema 54, 10360 Sesvete</item>
      <item>Tea Domin, OIB 05656839661, Perkovčeva 13, 10430 Samobor</item>
    </derivirana_varijabla>
  </DomainObject.Predmet.OstaliListFormatedWithAdressOIB>
  <DomainObject.Predmet.OstaliListNazivFormated>
    <izvorni_sadrzaj>
      <item>Karl Schmidt</item>
      <item>Davor Vukmirić</item>
      <item>Tea Domin</item>
    </izvorni_sadrzaj>
    <derivirana_varijabla naziv="DomainObject.Predmet.OstaliListNazivFormated_1">
      <item>Karl Schmidt</item>
      <item>Davor Vukmirić</item>
      <item>Tea Domin</item>
    </derivirana_varijabla>
  </DomainObject.Predmet.OstaliListNazivFormated>
  <DomainObject.Predmet.OstaliListNazivFormatedOIB>
    <izvorni_sadrzaj>
      <item>Karl Schmidt, OIB 54845101527</item>
      <item>Davor Vukmirić, OIB 06885662567</item>
      <item>Tea Domin, OIB 05656839661</item>
    </izvorni_sadrzaj>
    <derivirana_varijabla naziv="DomainObject.Predmet.OstaliListNazivFormatedOIB_1">
      <item>Karl Schmidt, OIB 54845101527</item>
      <item>Davor Vukmirić, OIB 06885662567</item>
      <item>Tea Domin, OIB 05656839661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St-1341/2016-7</izvorni_sadrzaj>
    <derivirana_varijabla naziv="DomainObject.PoslovniBrojDokumenta_1">St-1341/2016-7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CAVALLINO d.o.o. za vinogradarstvo i vinarstvo</izvorni_sadrzaj>
    <derivirana_varijabla naziv="DomainObject.Predmet.ProtustrankaIDrugi_1">CAVALLINO d.o.o. za vinogradarstvo i vinarstvo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CAVALLINO d.o.o. za vinogradarstvo i vinarstvo, OIB 20600631722, Lukavac 53, 33520 Slatina</izvorni_sadrzaj>
    <derivirana_varijabla naziv="DomainObject.Predmet.ProtustrankaIDrugiAdressOIB_1">CAVALLINO d.o.o. za vinogradarstvo i vinarstvo, OIB 20600631722, Lukavac 53,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CAVALLINO d.o.o. za vinogradarstvo i vinarstvo</item>
      <item>Karl Schmidt</item>
      <item>Davor Vukmirić</item>
      <item>Tea Domin</item>
      <item>Fond za zaštitu okoliša i energetsku učinkovitost</item>
    </izvorni_sadrzaj>
    <derivirana_varijabla naziv="DomainObject.Predmet.SudioniciListNaziv_1">
      <item>FINA, RC ZAGREB, Podružnica Bjelovar</item>
      <item>CAVALLINO d.o.o. za vinogradarstvo i vinarstvo</item>
      <item>Karl Schmidt</item>
      <item>Davor Vukmirić</item>
      <item>Tea Domin</item>
      <item>Fond za zaštitu okoliša i energetsku učinkovitost</item>
    </derivirana_varijabla>
  </DomainObject.Predmet.SudioniciListNaziv>
  <DomainObject.Predmet.SudioniciListAdressOIB>
    <izvorni_sadrzaj>
      <item>FINA, RC ZAGREB, Podružnica Bjelovar, OIB 85821130368, F. Supila 4,43000 Bjelovar</item>
      <item>CAVALLINO d.o.o. za vinogradarstvo i vinarstvo, OIB 20600631722, Lukavac 53,33520 Slatina</item>
      <item>Karl Schmidt, OIB 54845101527, Winterlestrasse 6,. Erding</item>
      <item>Davor Vukmirić, OIB 06885662567, Ulica Krizantema 54,10360 Sesvete</item>
      <item>Tea Domin, OIB 05656839661, Perkovčeva 13,10430 Samobor</item>
      <item>Fond za zaštitu okoliša i energetsku učinkovitost, OIB 85828625994, Radnička cesta 80,10000 Zagreb</item>
    </izvorni_sadrzaj>
    <derivirana_varijabla naziv="DomainObject.Predmet.SudioniciListAdressOIB_1">
      <item>FINA, RC ZAGREB, Podružnica Bjelovar, OIB 85821130368, F. Supila 4,43000 Bjelovar</item>
      <item>CAVALLINO d.o.o. za vinogradarstvo i vinarstvo, OIB 20600631722, Lukavac 53,33520 Slatina</item>
      <item>Karl Schmidt, OIB 54845101527, Winterlestrasse 6,. Erding</item>
      <item>Davor Vukmirić, OIB 06885662567, Ulica Krizantema 54,10360 Sesvete</item>
      <item>Tea Domin, OIB 05656839661, Perkovčeva 13,10430 Samobor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68609-AFEE-4C27-8727-068C3468A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1644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2017-05-30T07:36:00Z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St-1341/2016-7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