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c066" w14:paraId="f21c066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403F01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CB5399" w:rsidP="00D4027A" w:rsidR="00CB539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02EED">
        <w:t>TAJFUN d.o.o., Uskočka 9, Split, OIB: 39726533773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1F1A19">
        <w:rPr>
          <w:lang w:val="hr-HR"/>
        </w:rPr>
        <w:t>24. kolovoza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A02EED">
        <w:t>TAJFUN d.o.o., Uskočka 9, Split, OIB: 39726533773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1F1A19">
        <w:rPr>
          <w:lang w:val="hr-HR"/>
        </w:rPr>
        <w:t>24. kolovoza 2017.</w:t>
      </w:r>
      <w:r w:rsidR="002D3D3D" w:rsidRPr="00FB3EB3">
        <w:rPr>
          <w:lang w:val="hr-HR"/>
        </w:rPr>
        <w:t xml:space="preserve"> godine u </w:t>
      </w:r>
      <w:r w:rsidR="006A0858">
        <w:rPr>
          <w:lang w:val="hr-HR"/>
        </w:rPr>
        <w:t>11</w:t>
      </w:r>
      <w:r w:rsidR="001F1A19">
        <w:rPr>
          <w:lang w:val="hr-HR"/>
        </w:rPr>
        <w:t>.00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FB3EB3" w:rsidR="00CB5399" w:rsidRPr="00FB3EB3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A0748C">
        <w:rPr>
          <w:lang w:val="hr-HR"/>
        </w:rPr>
        <w:t>Danko Šinka, Trg slobode 8, Osijek, OIB: 43572319915.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A02EED">
        <w:t>TAJFUN d.o.o., Uskočka 9, Split, OIB: 39726533773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927497">
        <w:rPr>
          <w:lang w:val="hr-HR"/>
        </w:rPr>
        <w:t>29</w:t>
      </w:r>
      <w:r w:rsidR="009952B0">
        <w:rPr>
          <w:lang w:val="hr-HR"/>
        </w:rPr>
        <w:t>. listopada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A02EED">
        <w:t>TAJFUN d.o.o., Uskočka 9, Split, OIB: 39726533773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2EED">
        <w:rPr>
          <w:lang w:val="hr-HR"/>
        </w:rPr>
        <w:t>3447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02EED">
        <w:rPr>
          <w:lang w:val="hr-HR"/>
        </w:rPr>
        <w:t>1.449.706,73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</w:t>
      </w:r>
      <w:r>
        <w:rPr>
          <w:lang w:val="hr-HR"/>
        </w:rPr>
        <w:lastRenderedPageBreak/>
        <w:t>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C2A11">
        <w:rPr>
          <w:lang w:val="hr-HR"/>
        </w:rPr>
        <w:t>11. siječnja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F1A19" w:rsidP="001F1A19" w:rsidR="001F1A19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22. kolovoza 2017. godine (list 7 spisa).</w:t>
      </w:r>
    </w:p>
    <w:p w:rsidRDefault="001F1A19" w:rsidP="001F1A19" w:rsidR="001F1A19">
      <w:pPr>
        <w:ind w:firstLine="708"/>
        <w:jc w:val="both"/>
        <w:rPr>
          <w:lang w:val="hr-HR"/>
        </w:rPr>
      </w:pPr>
    </w:p>
    <w:p w:rsidRDefault="001F1A19" w:rsidP="001F1A19" w:rsidR="001F1A19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A0748C">
        <w:rPr>
          <w:lang w:val="hr-HR"/>
        </w:rPr>
        <w:t>23</w:t>
      </w:r>
      <w:r>
        <w:rPr>
          <w:lang w:val="hr-HR"/>
        </w:rPr>
        <w:t xml:space="preserve">. kolovoza 2017. godine evidentirano </w:t>
      </w:r>
      <w:r w:rsidR="00A0748C">
        <w:rPr>
          <w:lang w:val="hr-HR"/>
        </w:rPr>
        <w:t>4168</w:t>
      </w:r>
      <w:r>
        <w:rPr>
          <w:lang w:val="hr-HR"/>
        </w:rPr>
        <w:t xml:space="preserve"> dana neprekidne blokade, a nepodmirene obveze na dan 22. kolovoza 2017. godine iznose </w:t>
      </w:r>
      <w:r w:rsidR="00A0748C">
        <w:rPr>
          <w:lang w:val="hr-HR"/>
        </w:rPr>
        <w:t>1.898.159,18</w:t>
      </w:r>
      <w:r>
        <w:rPr>
          <w:lang w:val="hr-HR"/>
        </w:rPr>
        <w:t xml:space="preserve"> kuna (list 8 spisa). 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0748C">
        <w:rPr>
          <w:lang w:val="hr-HR"/>
        </w:rPr>
        <w:t>24. kolovoza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927497">
        <w:rPr>
          <w:lang w:val="hr-HR"/>
        </w:rPr>
        <w:t xml:space="preserve">Split </w:t>
      </w:r>
      <w:r w:rsidR="00FB0D44">
        <w:rPr>
          <w:lang w:val="hr-HR"/>
        </w:rPr>
        <w:t xml:space="preserve"> </w:t>
      </w:r>
      <w:r w:rsidR="00427718">
        <w:rPr>
          <w:lang w:val="hr-HR"/>
        </w:rPr>
        <w:t xml:space="preserve"> </w:t>
      </w:r>
      <w:r w:rsidR="00FC2A11">
        <w:rPr>
          <w:lang w:val="hr-HR"/>
        </w:rPr>
        <w:t xml:space="preserve"> </w:t>
      </w:r>
      <w:r w:rsidR="0050393F">
        <w:rPr>
          <w:lang w:val="hr-HR"/>
        </w:rPr>
        <w:t xml:space="preserve"> </w:t>
      </w:r>
      <w:r w:rsidR="004864FA">
        <w:rPr>
          <w:lang w:val="hr-HR"/>
        </w:rPr>
        <w:t xml:space="preserve"> </w:t>
      </w:r>
      <w:r w:rsidR="000D402B">
        <w:rPr>
          <w:lang w:val="hr-HR"/>
        </w:rPr>
        <w:t xml:space="preserve"> </w:t>
      </w:r>
      <w:r w:rsidR="00A61852">
        <w:rPr>
          <w:lang w:val="hr-HR"/>
        </w:rPr>
        <w:t xml:space="preserve"> </w:t>
      </w:r>
      <w:r w:rsidR="008D648C">
        <w:rPr>
          <w:lang w:val="hr-HR"/>
        </w:rPr>
        <w:t xml:space="preserve"> </w:t>
      </w:r>
      <w:r w:rsidR="00B52484">
        <w:rPr>
          <w:lang w:val="hr-HR"/>
        </w:rPr>
        <w:t xml:space="preserve"> </w:t>
      </w:r>
      <w:r w:rsidR="00573C9D">
        <w:rPr>
          <w:lang w:val="hr-HR"/>
        </w:rPr>
        <w:t xml:space="preserve">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F1A19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BDD" w:rsidRPr="00F66BD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.St-</w:t>
    </w:r>
    <w:r w:rsidR="00A02EED">
      <w:t>845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A02EED">
      <w:t>845</w:t>
    </w:r>
    <w:r w:rsidR="00F67351">
      <w:t>/2015</w:t>
    </w:r>
  </w:p>
  <w:p w:rsidRDefault="00144537" w:rsidP="00144537" w:rsidR="00B25EAD">
    <w:pPr>
      <w:pStyle w:val="Zaglavlje"/>
      <w:tabs>
        <w:tab w:pos="4536" w:val="clear"/>
        <w:tab w:pos="9072" w:val="clear"/>
        <w:tab w:pos="831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D402B"/>
    <w:rsid w:val="000E1138"/>
    <w:rsid w:val="000F6C0B"/>
    <w:rsid w:val="0010318C"/>
    <w:rsid w:val="00110325"/>
    <w:rsid w:val="00133015"/>
    <w:rsid w:val="00144537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1A19"/>
    <w:rsid w:val="001F5654"/>
    <w:rsid w:val="00200E29"/>
    <w:rsid w:val="00217DD3"/>
    <w:rsid w:val="00225435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3A48E6"/>
    <w:rsid w:val="003D304E"/>
    <w:rsid w:val="00403F01"/>
    <w:rsid w:val="004133AD"/>
    <w:rsid w:val="004171BE"/>
    <w:rsid w:val="00427718"/>
    <w:rsid w:val="00440C3D"/>
    <w:rsid w:val="00471F9B"/>
    <w:rsid w:val="00473132"/>
    <w:rsid w:val="004777B1"/>
    <w:rsid w:val="00484C49"/>
    <w:rsid w:val="004851EE"/>
    <w:rsid w:val="004864FA"/>
    <w:rsid w:val="004A37EF"/>
    <w:rsid w:val="004A6CA0"/>
    <w:rsid w:val="004D23AF"/>
    <w:rsid w:val="0050393F"/>
    <w:rsid w:val="00505BDD"/>
    <w:rsid w:val="00520023"/>
    <w:rsid w:val="00520266"/>
    <w:rsid w:val="00520582"/>
    <w:rsid w:val="005250CC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36ACA"/>
    <w:rsid w:val="00641FD6"/>
    <w:rsid w:val="00642955"/>
    <w:rsid w:val="00664952"/>
    <w:rsid w:val="0066735D"/>
    <w:rsid w:val="006767AE"/>
    <w:rsid w:val="006A0858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542F0"/>
    <w:rsid w:val="00870E42"/>
    <w:rsid w:val="00876209"/>
    <w:rsid w:val="00892B6F"/>
    <w:rsid w:val="008B040D"/>
    <w:rsid w:val="008D2D3B"/>
    <w:rsid w:val="008D3F54"/>
    <w:rsid w:val="008D648C"/>
    <w:rsid w:val="00904B9D"/>
    <w:rsid w:val="009133B9"/>
    <w:rsid w:val="0091535A"/>
    <w:rsid w:val="00927497"/>
    <w:rsid w:val="009374AD"/>
    <w:rsid w:val="00956DFE"/>
    <w:rsid w:val="00984E8A"/>
    <w:rsid w:val="009952B0"/>
    <w:rsid w:val="009966BF"/>
    <w:rsid w:val="009A23E9"/>
    <w:rsid w:val="009D46D2"/>
    <w:rsid w:val="009F2DEE"/>
    <w:rsid w:val="009F79BB"/>
    <w:rsid w:val="009F7B0D"/>
    <w:rsid w:val="00A02EED"/>
    <w:rsid w:val="00A0748C"/>
    <w:rsid w:val="00A159AD"/>
    <w:rsid w:val="00A31ADC"/>
    <w:rsid w:val="00A33BEC"/>
    <w:rsid w:val="00A479A0"/>
    <w:rsid w:val="00A61852"/>
    <w:rsid w:val="00A83CF1"/>
    <w:rsid w:val="00A90D05"/>
    <w:rsid w:val="00A97762"/>
    <w:rsid w:val="00AA1815"/>
    <w:rsid w:val="00AC4892"/>
    <w:rsid w:val="00B25EAD"/>
    <w:rsid w:val="00B32A5D"/>
    <w:rsid w:val="00B347F0"/>
    <w:rsid w:val="00B52484"/>
    <w:rsid w:val="00B54D39"/>
    <w:rsid w:val="00B6615F"/>
    <w:rsid w:val="00B72B1A"/>
    <w:rsid w:val="00B852F5"/>
    <w:rsid w:val="00BA7EC5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CF00E9"/>
    <w:rsid w:val="00D230DD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66BDD"/>
    <w:rsid w:val="00F67351"/>
    <w:rsid w:val="00F85A66"/>
    <w:rsid w:val="00F864B3"/>
    <w:rsid w:val="00FA1FE0"/>
    <w:rsid w:val="00FA4900"/>
    <w:rsid w:val="00FB0D44"/>
    <w:rsid w:val="00FB3EB3"/>
    <w:rsid w:val="00FB77D9"/>
    <w:rsid w:val="00FC2A11"/>
    <w:rsid w:val="00FC2EF9"/>
    <w:rsid w:val="00FD3619"/>
    <w:rsid w:val="00FD67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TAJFUN d.o.o. za trgovinu i ugostiteljstvo</izvorni_sadrzaj>
    <derivirana_varijabla naziv="DomainObject.Predmet.ProtustrankaFormated_1">  TAJFUN d.o.o. za trgovinu i ugostiteljstvo</derivirana_varijabla>
  </DomainObject.Predmet.ProtustrankaFormated>
  <DomainObject.Predmet.ProtustrankaFormatedOIB>
    <izvorni_sadrzaj>  TAJFUN d.o.o. za trgovinu i ugostiteljstvo, OIB 39726533773</izvorni_sadrzaj>
    <derivirana_varijabla naziv="DomainObject.Predmet.ProtustrankaFormatedOIB_1">  TAJFUN d.o.o. za trgovinu i ugostiteljstvo, OIB 39726533773</derivirana_varijabla>
  </DomainObject.Predmet.ProtustrankaFormatedOIB>
  <DomainObject.Predmet.ProtustrankaFormatedWithAdress>
    <izvorni_sadrzaj> TAJFUN d.o.o. za trgovinu i ugostiteljstvo, Uskočka 9, 21000 Split</izvorni_sadrzaj>
    <derivirana_varijabla naziv="DomainObject.Predmet.ProtustrankaFormatedWithAdress_1"> TAJFUN d.o.o. za trgovinu i ugostiteljstvo, Uskočka 9, 21000 Split</derivirana_varijabla>
  </DomainObject.Predmet.ProtustrankaFormatedWithAdress>
  <DomainObject.Predmet.ProtustrankaFormatedWithAdressOIB>
    <izvorni_sadrzaj> TAJFUN d.o.o. za trgovinu i ugostiteljstvo, OIB 39726533773, Uskočka 9, 21000 Split</izvorni_sadrzaj>
    <derivirana_varijabla naziv="DomainObject.Predmet.ProtustrankaFormatedWithAdressOIB_1"> TAJFUN d.o.o. za trgovinu i ugostiteljstvo, OIB 39726533773, Uskočka 9, 21000 Split</derivirana_varijabla>
  </DomainObject.Predmet.ProtustrankaFormatedWithAdressOIB>
  <DomainObject.Predmet.ProtustrankaWithAdress>
    <izvorni_sadrzaj>TAJFUN d.o.o. za trgovinu i ugostiteljstvo Uskočka 9, 21000 Split</izvorni_sadrzaj>
    <derivirana_varijabla naziv="DomainObject.Predmet.ProtustrankaWithAdress_1">TAJFUN d.o.o. za trgovinu i ugostiteljstvo Uskočka 9, 21000 Split</derivirana_varijabla>
  </DomainObject.Predmet.ProtustrankaWithAdress>
  <DomainObject.Predmet.ProtustrankaWithAdressOIB>
    <izvorni_sadrzaj>TAJFUN d.o.o. za trgovinu i ugostiteljstvo, OIB 39726533773, Uskočka 9, 21000 Split</izvorni_sadrzaj>
    <derivirana_varijabla naziv="DomainObject.Predmet.ProtustrankaWithAdressOIB_1">TAJFUN d.o.o. za trgovinu i ugostiteljstvo, OIB 39726533773, Uskočka 9, 21000 Split</derivirana_varijabla>
  </DomainObject.Predmet.ProtustrankaWithAdressOIB>
  <DomainObject.Predmet.ProtustrankaNazivFormated>
    <izvorni_sadrzaj>TAJFUN d.o.o. za trgovinu i ugostiteljstvo</izvorni_sadrzaj>
    <derivirana_varijabla naziv="DomainObject.Predmet.ProtustrankaNazivFormated_1">TAJFUN d.o.o. za trgovinu i ugostiteljstvo</derivirana_varijabla>
  </DomainObject.Predmet.ProtustrankaNazivFormated>
  <DomainObject.Predmet.ProtustrankaNazivFormatedOIB>
    <izvorni_sadrzaj>TAJFUN d.o.o. za trgovinu i ugostiteljstvo, OIB 39726533773</izvorni_sadrzaj>
    <derivirana_varijabla naziv="DomainObject.Predmet.ProtustrankaNazivFormatedOIB_1">TAJFUN d.o.o. za trgovinu i ugostiteljstvo, OIB 39726533773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1449706.73</izvorni_sadrzaj>
    <derivirana_varijabla naziv="DomainObject.Predmet.TrenutnaVrijednost_1">1449706.73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TAJFUN d.o.o. za trgovinu i ugostiteljstvo</item>
    </izvorni_sadrzaj>
    <derivirana_varijabla naziv="DomainObject.Predmet.ProtuStrankaListFormated_1">
      <item>TAJFUN d.o.o. za trgovinu i ugostiteljstvo</item>
    </derivirana_varijabla>
  </DomainObject.Predmet.ProtuStrankaListFormated>
  <DomainObject.Predmet.ProtuStrankaListFormatedOIB>
    <izvorni_sadrzaj>
      <item>TAJFUN d.o.o. za trgovinu i ugostiteljstvo, OIB 39726533773</item>
    </izvorni_sadrzaj>
    <derivirana_varijabla naziv="DomainObject.Predmet.ProtuStrankaListFormatedOIB_1">
      <item>TAJFUN d.o.o. za trgovinu i ugostiteljstvo, OIB 39726533773</item>
    </derivirana_varijabla>
  </DomainObject.Predmet.ProtuStrankaListFormatedOIB>
  <DomainObject.Predmet.ProtuStrankaListFormatedWithAdress>
    <izvorni_sadrzaj>
      <item>TAJFUN d.o.o. za trgovinu i ugostiteljstvo, Uskočka 9, 21000 Split</item>
    </izvorni_sadrzaj>
    <derivirana_varijabla naziv="DomainObject.Predmet.ProtuStrankaListFormatedWithAdress_1">
      <item>TAJFUN d.o.o. za trgovinu i ugostiteljstvo, Uskočka 9, 21000 Split</item>
    </derivirana_varijabla>
  </DomainObject.Predmet.ProtuStrankaListFormatedWithAdress>
  <DomainObject.Predmet.ProtuStrankaListFormatedWithAdressOIB>
    <izvorni_sadrzaj>
      <item>TAJFUN d.o.o. za trgovinu i ugostiteljstvo, OIB 39726533773, Uskočka 9, 21000 Split</item>
    </izvorni_sadrzaj>
    <derivirana_varijabla naziv="DomainObject.Predmet.ProtuStrankaListFormatedWithAdressOIB_1">
      <item>TAJFUN d.o.o. za trgovinu i ugostiteljstvo, OIB 39726533773, Uskočka 9, 21000 Split</item>
    </derivirana_varijabla>
  </DomainObject.Predmet.ProtuStrankaListFormatedWithAdressOIB>
  <DomainObject.Predmet.ProtuStrankaListNazivFormated>
    <izvorni_sadrzaj>
      <item>TAJFUN d.o.o. za trgovinu i ugostiteljstvo</item>
    </izvorni_sadrzaj>
    <derivirana_varijabla naziv="DomainObject.Predmet.ProtuStrankaListNazivFormated_1">
      <item>TAJFUN d.o.o. za trgovinu i ugostiteljstvo</item>
    </derivirana_varijabla>
  </DomainObject.Predmet.ProtuStrankaListNazivFormated>
  <DomainObject.Predmet.ProtuStrankaListNazivFormatedOIB>
    <izvorni_sadrzaj>
      <item>TAJFUN d.o.o. za trgovinu i ugostiteljstvo, OIB 39726533773</item>
    </izvorni_sadrzaj>
    <derivirana_varijabla naziv="DomainObject.Predmet.ProtuStrankaListNazivFormatedOIB_1">
      <item>TAJFUN d.o.o. za trgovinu i ugostiteljstvo, OIB 39726533773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TAJFUN d.o.o. za trgovinu i ugostiteljstvo</izvorni_sadrzaj>
    <derivirana_varijabla naziv="DomainObject.Predmet.ProtustrankaIDrugi_1">TAJFUN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TAJFUN d.o.o. za trgovinu i ugostiteljstvo, OIB 39726533773, Uskočka 9, 21000 Split</izvorni_sadrzaj>
    <derivirana_varijabla naziv="DomainObject.Predmet.ProtustrankaIDrugiAdressOIB_1">TAJFUN d.o.o. za trgovinu i ugostiteljstvo, OIB 39726533773, Uskočka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TAJFUN d.o.o. za trgovinu i ugostiteljstvo</item>
      <item>FINANCIJSKA AGENCIJA, RC SPLIT</item>
    </izvorni_sadrzaj>
    <derivirana_varijabla naziv="DomainObject.Predmet.SudioniciListNaziv_1">
      <item>TAJFUN d.o.o. za trgovinu i ugostiteljstvo</item>
      <item>FINANCIJSKA AGENCIJA, RC SPLIT</item>
    </derivirana_varijabla>
  </DomainObject.Predmet.SudioniciListNaziv>
  <DomainObject.Predmet.SudioniciListAdressOIB>
    <izvorni_sadrzaj>
      <item>TAJFUN d.o.o. za trgovinu i ugostiteljstvo, OIB 39726533773, Uskočka 9,21000 Split</item>
      <item>FINANCIJSKA AGENCIJA, RC SPLIT, OIB 85821130368, Mažuranićevo šetalište 24 b,21000 Split</item>
    </izvorni_sadrzaj>
    <derivirana_varijabla naziv="DomainObject.Predmet.SudioniciListAdressOIB_1">
      <item>TAJFUN d.o.o. za trgovinu i ugostiteljstvo, OIB 39726533773, Uskočka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39726533773</item>
      <item>, OIB 85821130368</item>
    </izvorni_sadrzaj>
    <derivirana_varijabla naziv="DomainObject.Predmet.SudioniciListNazivOIB_1">
      <item>, OIB 39726533773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86D02-63E8-49A8-8C21-9BD1CB383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854</properties:Words>
  <properties:Characters>4590</properties:Characters>
  <properties:Lines>125</properties:Lines>
  <properties:Paragraphs>36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2017-08-24T08:42:00Z</cp:lastPrinted>
  <dcterms:modified xmlns:xsi="http://www.w3.org/2001/XMLSchema-instance" xsi:type="dcterms:W3CDTF">2017-08-24T08:43:00Z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