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34ae" w14:paraId="24934ae" w:rsidRDefault="00AF4AE0" w:rsidP="00527A5B" w:rsidR="005A0F57">
      <w:pPr>
        <w:jc w:val="right"/>
        <w15:collapsed w:val="false"/>
      </w:pPr>
      <w:bookmarkStart w:name="_GoBack" w:id="0"/>
      <w:bookmarkEnd w:id="0"/>
      <w:r>
        <w:t>Posl.br. 16 Sp-5/16-23</w:t>
      </w: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F6F3F" w:rsidP="003F69BA" w:rsidR="005F6F3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F6F3F" w:rsidP="003F69BA" w:rsidR="005F6F3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F6F3F" w:rsidP="002C3529" w:rsidR="004F7902">
      <w:pPr>
        <w:jc w:val="both"/>
      </w:pPr>
      <w:r>
        <w:t xml:space="preserve"> </w:t>
      </w:r>
    </w:p>
    <w:p w:rsidRDefault="00014D1C" w:rsidP="00014D1C" w:rsidR="00014D1C">
      <w:pPr>
        <w:jc w:val="both"/>
      </w:pPr>
    </w:p>
    <w:p w:rsidRDefault="001D37D8" w:rsidP="001D37D8" w:rsidR="00014D1C" w:rsidRPr="001D37D8">
      <w:pPr>
        <w:jc w:val="center"/>
        <w:rPr>
          <w:b/>
        </w:rPr>
      </w:pPr>
      <w:r w:rsidRPr="001D37D8">
        <w:rPr>
          <w:b/>
        </w:rPr>
        <w:t>Z A K L J U Č A K</w:t>
      </w:r>
    </w:p>
    <w:p w:rsidRDefault="00BE5180" w:rsidP="001D37D8" w:rsidR="00BE5180">
      <w:pPr>
        <w:jc w:val="both"/>
        <w:rPr>
          <w:color w:val="000000"/>
        </w:rPr>
      </w:pPr>
    </w:p>
    <w:p w:rsidRDefault="005F6F3F" w:rsidP="00BE5180" w:rsidR="00014D1C">
      <w:pPr>
        <w:ind w:firstLine="708"/>
        <w:jc w:val="both"/>
        <w:rPr>
          <w:color w:val="000000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BE5180" w:rsidRPr="00BE5180">
        <w:rPr>
          <w:b/>
          <w:szCs w:val="28"/>
          <w:lang w:eastAsia="en-GB" w:val="en-GB"/>
        </w:rPr>
        <w:t>MUSTAFE ĆATIĆ</w:t>
      </w:r>
      <w:r w:rsidR="00BE5180" w:rsidRPr="00FF5FBD">
        <w:rPr>
          <w:szCs w:val="28"/>
          <w:lang w:eastAsia="en-GB" w:val="en-GB"/>
        </w:rPr>
        <w:t xml:space="preserve"> iz Karlovca, </w:t>
      </w:r>
      <w:r w:rsidR="00BE5180">
        <w:rPr>
          <w:szCs w:val="28"/>
          <w:lang w:eastAsia="en-GB" w:val="en-GB"/>
        </w:rPr>
        <w:t>Dubrovačka 5C, OIB: 53116255244</w:t>
      </w:r>
      <w:r>
        <w:rPr>
          <w:szCs w:val="28"/>
        </w:rPr>
        <w:t xml:space="preserve">, dana </w:t>
      </w:r>
      <w:r w:rsidR="00BE5180">
        <w:rPr>
          <w:szCs w:val="28"/>
        </w:rPr>
        <w:t>24. srpnja</w:t>
      </w:r>
      <w:r>
        <w:rPr>
          <w:szCs w:val="28"/>
        </w:rPr>
        <w:t xml:space="preserve"> 2017. godine,</w:t>
      </w:r>
    </w:p>
    <w:p w:rsidRDefault="001D37D8" w:rsidP="001D37D8" w:rsidR="001D37D8" w:rsidRPr="001D37D8">
      <w:pPr>
        <w:jc w:val="both"/>
        <w:rPr>
          <w:color w:val="000000"/>
        </w:rPr>
      </w:pPr>
    </w:p>
    <w:p w:rsidRDefault="001D37D8" w:rsidP="001D37D8" w:rsidR="001D37D8" w:rsidRPr="001D37D8">
      <w:pPr>
        <w:jc w:val="center"/>
        <w:rPr>
          <w:color w:val="000000"/>
        </w:rPr>
      </w:pPr>
      <w:r w:rsidRPr="001D37D8">
        <w:rPr>
          <w:color w:val="000000"/>
        </w:rPr>
        <w:t>z a k l j u č i o    j e</w:t>
      </w:r>
      <w:r>
        <w:rPr>
          <w:color w:val="000000"/>
        </w:rPr>
        <w:t xml:space="preserve"> :</w:t>
      </w:r>
    </w:p>
    <w:p w:rsidRDefault="001D37D8" w:rsidP="001D37D8" w:rsidR="001D37D8" w:rsidRPr="001D37D8">
      <w:pPr>
        <w:jc w:val="both"/>
        <w:rPr>
          <w:color w:val="000000"/>
        </w:rPr>
      </w:pPr>
    </w:p>
    <w:p w:rsidRDefault="00BE5180" w:rsidP="00BE5180" w:rsidR="001D37D8" w:rsidRPr="00BE5180">
      <w:pPr>
        <w:jc w:val="both"/>
      </w:pPr>
      <w:r>
        <w:rPr>
          <w:color w:val="000000"/>
        </w:rPr>
        <w:t>1.</w:t>
      </w:r>
      <w:r w:rsidR="001D37D8" w:rsidRPr="001D37D8">
        <w:rPr>
          <w:color w:val="000000"/>
        </w:rPr>
        <w:t xml:space="preserve">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Nalaže se povjereniku </w:t>
      </w:r>
      <w:r>
        <w:t>Željku</w:t>
      </w:r>
      <w:r w:rsidRPr="00B46C4B">
        <w:t xml:space="preserve"> Ferenčić iz Vukovara, Kardinala </w:t>
      </w:r>
      <w:r>
        <w:t>A. Stepinca 2, OIB: 73873182459</w:t>
      </w:r>
      <w:r w:rsidR="001D37D8">
        <w:rPr>
          <w:lang w:eastAsia="en-GB"/>
        </w:rPr>
        <w:t xml:space="preserve"> </w:t>
      </w:r>
      <w:r w:rsidR="001D37D8" w:rsidRPr="001D37D8">
        <w:rPr>
          <w:color w:val="000000"/>
        </w:rPr>
        <w:t xml:space="preserve">da otvori poseban transakcijski račun kod Financijske institucije za potrošača nad kojim je otvoren stečaj (čl.42. </w:t>
      </w:r>
      <w:r w:rsidR="001D37D8">
        <w:rPr>
          <w:color w:val="000000"/>
        </w:rPr>
        <w:t xml:space="preserve">Zakona o stečaju potrošača ("Narodne novine"  100/15 – u daljnjem tekstu Zakona o stečaju potrošača). </w:t>
      </w:r>
      <w:r w:rsidR="001D37D8" w:rsidRPr="001D37D8">
        <w:rPr>
          <w:color w:val="000000"/>
        </w:rPr>
        <w:t>Poseban račun povjerenik mora otvoriti prvi dan nakon što ga je sud imenovao.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BE5180" w:rsidR="001D37D8" w:rsidRPr="001D37D8">
      <w:pPr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Sukladno članka 39. </w:t>
      </w:r>
      <w:r w:rsidR="001D37D8">
        <w:rPr>
          <w:color w:val="000000"/>
        </w:rPr>
        <w:t>Zakona o stečaju potrošača</w:t>
      </w:r>
      <w:r w:rsidR="001D37D8" w:rsidRPr="001D37D8">
        <w:rPr>
          <w:color w:val="000000"/>
        </w:rPr>
        <w:t xml:space="preserve"> prije prihvaćanja dužnosti povjerenik će pred sudom dati Izjavu da će savjesno, držeći se Ustava, zakona i pravnog poretka Republike Hrvatske, obavljati svoju dužnost. Nakon davanja Izjave sud će povjereniku predati Potvrdu o imenovanju u kojoj je navedeno, da je rješenjem o otvaranju postupka stečaja potrošača imenovan za povjerenika u određenom postupku. Povjerenik je dužan odmah nakon prestanka obavljanja dužnosti, vratiti sudu Potvrdu o imenovanju.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  <w:r w:rsidRPr="001D37D8">
        <w:rPr>
          <w:color w:val="000000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1D37D8" w:rsidR="001D37D8" w:rsidRPr="001D37D8">
      <w:pPr>
        <w:jc w:val="both"/>
        <w:rPr>
          <w:color w:val="000000"/>
        </w:rPr>
      </w:pPr>
      <w:r>
        <w:rPr>
          <w:color w:val="000000"/>
        </w:rPr>
        <w:t xml:space="preserve">3.   </w:t>
      </w:r>
      <w:r w:rsidR="001D37D8" w:rsidRPr="001D37D8">
        <w:rPr>
          <w:color w:val="000000"/>
        </w:rPr>
        <w:t xml:space="preserve"> </w:t>
      </w:r>
      <w:r>
        <w:rPr>
          <w:color w:val="000000"/>
        </w:rPr>
        <w:tab/>
      </w:r>
      <w:r w:rsidR="001D37D8" w:rsidRPr="001D37D8">
        <w:rPr>
          <w:color w:val="000000"/>
        </w:rPr>
        <w:t xml:space="preserve">O obavljenim radnjama povjerenik je dužan podnositi izvješće sudu (čl.58. st.2. </w:t>
      </w:r>
      <w:r w:rsidR="001D37D8">
        <w:rPr>
          <w:color w:val="000000"/>
        </w:rPr>
        <w:t>Zakona o stečaju potrošača</w:t>
      </w:r>
      <w:r w:rsidR="001D37D8" w:rsidRPr="001D37D8">
        <w:rPr>
          <w:color w:val="000000"/>
        </w:rPr>
        <w:t>).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4.   </w:t>
      </w:r>
      <w:r w:rsidR="00153B1D">
        <w:rPr>
          <w:color w:val="000000"/>
        </w:rPr>
        <w:tab/>
      </w:r>
      <w:r w:rsidRPr="001D37D8">
        <w:rPr>
          <w:color w:val="000000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>5.    Sredstva s posebnog računa ne mogu biti predmetom ovrhe koja se provodi protiv povjerenika, a u slučaju stečaja ili smrti povjerenika, ne ulaze u njegovu stečajnu masu odnosno ostavinu.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BE5180" w:rsidP="001D37D8" w:rsidR="001D37D8" w:rsidRPr="001D37D8">
      <w:pPr>
        <w:jc w:val="both"/>
        <w:rPr>
          <w:color w:val="000000"/>
        </w:rPr>
      </w:pPr>
      <w:r>
        <w:rPr>
          <w:color w:val="000000"/>
        </w:rPr>
        <w:t>6</w:t>
      </w:r>
      <w:r w:rsidR="001D37D8" w:rsidRPr="001D37D8">
        <w:rPr>
          <w:color w:val="000000"/>
        </w:rPr>
        <w:t xml:space="preserve">. </w:t>
      </w:r>
      <w:r w:rsidR="00153B1D">
        <w:rPr>
          <w:color w:val="000000"/>
        </w:rPr>
        <w:tab/>
      </w:r>
      <w:r w:rsidR="001D37D8" w:rsidRPr="001D37D8">
        <w:rPr>
          <w:color w:val="000000"/>
        </w:rPr>
        <w:t>Povjerenik je dužan sve uplate koje se odnose na upravljanje i raspolaganje stečajnom masom imati odvojene od svoje imovine.</w:t>
      </w:r>
    </w:p>
    <w:p w:rsidRDefault="00BD68AB" w:rsidP="00BD68AB" w:rsidR="00BD68AB">
      <w:pPr>
        <w:jc w:val="both"/>
      </w:pPr>
    </w:p>
    <w:p w:rsidRDefault="004E1A58" w:rsidP="001D37D8" w:rsidR="001D37D8">
      <w:pPr>
        <w:jc w:val="center"/>
      </w:pPr>
      <w:r>
        <w:t xml:space="preserve">U </w:t>
      </w:r>
      <w:r w:rsidR="001D37D8">
        <w:t xml:space="preserve">Ogulinu </w:t>
      </w:r>
      <w:r w:rsidR="00BE5180">
        <w:t>24. srpnja</w:t>
      </w:r>
      <w:r w:rsidR="001D37D8">
        <w:t xml:space="preserve"> 2017. godine</w:t>
      </w:r>
    </w:p>
    <w:p w:rsidRDefault="001D37D8" w:rsidP="001D37D8" w:rsidR="001D37D8">
      <w:pPr>
        <w:jc w:val="center"/>
      </w:pPr>
    </w:p>
    <w:p w:rsidRDefault="001D37D8" w:rsidP="001D37D8" w:rsidR="001D37D8">
      <w:pPr>
        <w:ind w:left="6372"/>
        <w:jc w:val="center"/>
      </w:pPr>
      <w:r>
        <w:t>S U T K I N J A:</w:t>
      </w:r>
    </w:p>
    <w:p w:rsidRDefault="001D37D8" w:rsidP="00BE5180" w:rsidR="001D37D8">
      <w:pPr>
        <w:ind w:left="6372"/>
        <w:jc w:val="center"/>
      </w:pPr>
      <w:r>
        <w:t>Blaženka Glad</w:t>
      </w:r>
      <w:r w:rsidR="0005314B">
        <w:t>,v.r.</w:t>
      </w:r>
      <w:r w:rsidR="004F7902">
        <w:t xml:space="preserve">       </w:t>
      </w:r>
    </w:p>
    <w:p w:rsidRDefault="001D37D8" w:rsidP="001D37D8" w:rsidR="001D37D8">
      <w:pPr>
        <w:rPr>
          <w:b/>
        </w:rPr>
      </w:pPr>
      <w:r>
        <w:lastRenderedPageBreak/>
        <w:t>POUKA O PRAVNOM LIJEKU:</w:t>
      </w:r>
    </w:p>
    <w:p w:rsidRDefault="001D37D8" w:rsidP="001D37D8" w:rsidR="001D37D8" w:rsidRPr="005A0F57">
      <w:pPr>
        <w:pStyle w:val="Naslov1"/>
        <w:rPr>
          <w:b w:val="false"/>
        </w:rPr>
      </w:pPr>
      <w:r w:rsidRPr="005A0F57">
        <w:rPr>
          <w:b w:val="false"/>
        </w:rPr>
        <w:t>Protiv zaključka nije dopušten pravni lijek (čl. 27. st. 7. Zakona o stečaju potrošača)</w:t>
      </w:r>
      <w:r>
        <w:rPr>
          <w:b w:val="false"/>
        </w:rPr>
        <w:t>.</w:t>
      </w:r>
    </w:p>
    <w:p w:rsidRDefault="001D37D8" w:rsidP="001D37D8" w:rsidR="001D37D8"/>
    <w:p w:rsidRDefault="001D37D8" w:rsidP="001D37D8" w:rsidR="001D37D8" w:rsidRPr="00BE20AA">
      <w:r>
        <w:t>Dna:</w:t>
      </w:r>
    </w:p>
    <w:p w:rsidRDefault="001D37D8" w:rsidP="001D37D8" w:rsidR="001D37D8" w:rsidRPr="001D37D8">
      <w:r>
        <w:t xml:space="preserve">1. </w:t>
      </w:r>
      <w:r w:rsidRPr="001D37D8">
        <w:t>e-oglasna ploča</w:t>
      </w:r>
    </w:p>
    <w:p w:rsidRDefault="001D37D8" w:rsidP="00BE5180" w:rsidR="00BE5180" w:rsidRPr="00B46C4B">
      <w:pPr>
        <w:jc w:val="both"/>
      </w:pPr>
      <w:r>
        <w:t xml:space="preserve">2. </w:t>
      </w:r>
      <w:r w:rsidRPr="001D37D8">
        <w:t>Povjereniku</w:t>
      </w:r>
      <w:r w:rsidRPr="004911B4">
        <w:t xml:space="preserve"> </w:t>
      </w:r>
      <w:r w:rsidR="00BE5180">
        <w:t>Željku</w:t>
      </w:r>
      <w:r w:rsidR="00BE5180" w:rsidRPr="00B46C4B">
        <w:t xml:space="preserve"> Ferenčić iz Vuk</w:t>
      </w:r>
      <w:r w:rsidR="00BE5180">
        <w:t>ovara, Kardinala A. Stepinca 2</w:t>
      </w:r>
    </w:p>
    <w:p w:rsidRDefault="001D37D8" w:rsidP="001D37D8" w:rsidR="001D37D8">
      <w:pPr>
        <w:ind w:right="-51"/>
      </w:pPr>
    </w:p>
    <w:sectPr w:rsidSect="00403C2D" w:rsidR="001D37D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BE4" w:rsidR="00271BE4">
      <w:r>
        <w:separator/>
      </w:r>
    </w:p>
  </w:endnote>
  <w:endnote w:id="0" w:type="continuationSeparator">
    <w:p w:rsidRDefault="00271BE4" w:rsidR="00271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BE4" w:rsidR="00271BE4">
      <w:r>
        <w:separator/>
      </w:r>
    </w:p>
  </w:footnote>
  <w:footnote w:id="0" w:type="continuationSeparator">
    <w:p w:rsidRDefault="00271BE4" w:rsidR="00271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2D" w:rsidR="00403C2D">
    <w:pPr>
      <w:pStyle w:val="Zaglavlje"/>
    </w:pPr>
    <w:r>
      <w:tab/>
    </w:r>
    <w:r>
      <w:tab/>
      <w:t>Posl.br. Sp-</w:t>
    </w:r>
    <w:r w:rsidR="00BE5180">
      <w:t>5/16-23</w:t>
    </w:r>
  </w:p>
  <w:p w:rsidRDefault="00403C2D" w:rsidP="004032DB" w:rsidR="00403C2D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05314B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46982"/>
    <w:rsid w:val="0005314B"/>
    <w:rsid w:val="00062EF9"/>
    <w:rsid w:val="00090DF6"/>
    <w:rsid w:val="000A2EAD"/>
    <w:rsid w:val="000B1BDA"/>
    <w:rsid w:val="000E5062"/>
    <w:rsid w:val="00153B1D"/>
    <w:rsid w:val="0019612A"/>
    <w:rsid w:val="001D37D8"/>
    <w:rsid w:val="001D7AC5"/>
    <w:rsid w:val="001F7862"/>
    <w:rsid w:val="00271BE4"/>
    <w:rsid w:val="002A6795"/>
    <w:rsid w:val="002C3529"/>
    <w:rsid w:val="002C5735"/>
    <w:rsid w:val="002F6E31"/>
    <w:rsid w:val="0034761F"/>
    <w:rsid w:val="00403C2D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53DBC"/>
    <w:rsid w:val="00571FBC"/>
    <w:rsid w:val="005720F8"/>
    <w:rsid w:val="005960E9"/>
    <w:rsid w:val="005A0F57"/>
    <w:rsid w:val="005F6F3F"/>
    <w:rsid w:val="00604F2F"/>
    <w:rsid w:val="00610E8C"/>
    <w:rsid w:val="00694294"/>
    <w:rsid w:val="0069708B"/>
    <w:rsid w:val="006D4169"/>
    <w:rsid w:val="00733266"/>
    <w:rsid w:val="0078522A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AF4AE0"/>
    <w:rsid w:val="00AF7E30"/>
    <w:rsid w:val="00B61E5C"/>
    <w:rsid w:val="00B961F0"/>
    <w:rsid w:val="00BD68AB"/>
    <w:rsid w:val="00BE2302"/>
    <w:rsid w:val="00BE5180"/>
    <w:rsid w:val="00C373CC"/>
    <w:rsid w:val="00C44282"/>
    <w:rsid w:val="00D970EA"/>
    <w:rsid w:val="00EC39FE"/>
    <w:rsid w:val="00ED7405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priklopljeni spisi Povrv-910/13; P-2085/11</izvorni_sadrzaj>
    <derivirana_varijabla naziv="DomainObject.Predmet.PrimjedbaSuca_1">priklopljeni spisi Povrv-910/13; P-2085/11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Mustafa Ćatić</izvorni_sadrzaj>
    <derivirana_varijabla naziv="DomainObject.Predmet.StrankaFormated_1">  Mustafa Ćatić</derivirana_varijabla>
  </DomainObject.Predmet.StrankaFormated>
  <DomainObject.Predmet.StrankaFormatedOIB>
    <izvorni_sadrzaj>  Mustafa Ćatić, OIB 53116255244</izvorni_sadrzaj>
    <derivirana_varijabla naziv="DomainObject.Predmet.StrankaFormatedOIB_1">  Mustafa Ćatić, OIB 53116255244</derivirana_varijabla>
  </DomainObject.Predmet.StrankaFormatedOIB>
  <DomainObject.Predmet.StrankaFormatedWithAdress>
    <izvorni_sadrzaj> Mustafa Ćatić, Dubrovačka 5c, 47000 Karlovac</izvorni_sadrzaj>
    <derivirana_varijabla naziv="DomainObject.Predmet.StrankaFormatedWithAdress_1"> Mustafa Ćatić, Dubrovačka 5c, 47000 Karlovac</derivirana_varijabla>
  </DomainObject.Predmet.StrankaFormatedWithAdress>
  <DomainObject.Predmet.StrankaFormatedWithAdressOIB>
    <izvorni_sadrzaj> Mustafa Ćatić, OIB 53116255244, Dubrovačka 5c, 47000 Karlovac</izvorni_sadrzaj>
    <derivirana_varijabla naziv="DomainObject.Predmet.StrankaFormatedWithAdressOIB_1"> Mustafa Ćatić, OIB 53116255244, Dubrovačka 5c, 47000 Karlovac</derivirana_varijabla>
  </DomainObject.Predmet.StrankaFormatedWithAdressOIB>
  <DomainObject.Predmet.StrankaWithAdress>
    <izvorni_sadrzaj>Mustafa Ćatić Dubrovačka 5c,47000 Karlovac</izvorni_sadrzaj>
    <derivirana_varijabla naziv="DomainObject.Predmet.StrankaWithAdress_1">Mustafa Ćatić Dubrovačka 5c,47000 Karlovac</derivirana_varijabla>
  </DomainObject.Predmet.StrankaWithAdress>
  <DomainObject.Predmet.StrankaWithAdressOIB>
    <izvorni_sadrzaj>Mustafa Ćatić, OIB 53116255244, Dubrovačka 5c,47000 Karlovac</izvorni_sadrzaj>
    <derivirana_varijabla naziv="DomainObject.Predmet.StrankaWithAdressOIB_1">Mustafa Ćatić, OIB 53116255244, Dubrovačka 5c,47000 Karlovac</derivirana_varijabla>
  </DomainObject.Predmet.StrankaWithAdressOIB>
  <DomainObject.Predmet.StrankaNazivFormated>
    <izvorni_sadrzaj>Mustafa Ćatić</izvorni_sadrzaj>
    <derivirana_varijabla naziv="DomainObject.Predmet.StrankaNazivFormated_1">Mustafa Ćatić</derivirana_varijabla>
  </DomainObject.Predmet.StrankaNazivFormated>
  <DomainObject.Predmet.StrankaNazivFormatedOIB>
    <izvorni_sadrzaj>Mustafa Ćatić, OIB 53116255244</izvorni_sadrzaj>
    <derivirana_varijabla naziv="DomainObject.Predmet.StrankaNazivFormatedOIB_1">Mustafa Ćatić, OIB 53116255244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Mustafa Ćatić</item>
    </izvorni_sadrzaj>
    <derivirana_varijabla naziv="DomainObject.Predmet.StrankaListFormated_1">
      <item>Mustafa Ćatić</item>
    </derivirana_varijabla>
  </DomainObject.Predmet.StrankaListFormated>
  <DomainObject.Predmet.StrankaListFormatedOIB>
    <izvorni_sadrzaj>
      <item>Mustafa Ćatić, OIB 53116255244</item>
    </izvorni_sadrzaj>
    <derivirana_varijabla naziv="DomainObject.Predmet.StrankaListFormatedOIB_1">
      <item>Mustafa Ćatić, OIB 53116255244</item>
    </derivirana_varijabla>
  </DomainObject.Predmet.StrankaListFormatedOIB>
  <DomainObject.Predmet.StrankaListFormatedWithAdress>
    <izvorni_sadrzaj>
      <item>Mustafa Ćatić, Dubrovačka 5c, 47000 Karlovac</item>
    </izvorni_sadrzaj>
    <derivirana_varijabla naziv="DomainObject.Predmet.StrankaListFormatedWithAdress_1">
      <item>Mustafa Ćatić, Dubrovačka 5c, 47000 Karlovac</item>
    </derivirana_varijabla>
  </DomainObject.Predmet.StrankaListFormatedWithAdress>
  <DomainObject.Predmet.StrankaListFormatedWithAdressOIB>
    <izvorni_sadrzaj>
      <item>Mustafa Ćatić, OIB 53116255244, Dubrovačka 5c, 47000 Karlovac</item>
    </izvorni_sadrzaj>
    <derivirana_varijabla naziv="DomainObject.Predmet.StrankaListFormatedWithAdressOIB_1">
      <item>Mustafa Ćatić, OIB 53116255244, Dubrovačka 5c, 47000 Karlovac</item>
    </derivirana_varijabla>
  </DomainObject.Predmet.StrankaListFormatedWithAdressOIB>
  <DomainObject.Predmet.StrankaListNazivFormated>
    <izvorni_sadrzaj>
      <item>Mustafa Ćatić</item>
    </izvorni_sadrzaj>
    <derivirana_varijabla naziv="DomainObject.Predmet.StrankaListNazivFormated_1">
      <item>Mustafa Ćatić</item>
    </derivirana_varijabla>
  </DomainObject.Predmet.StrankaListNazivFormated>
  <DomainObject.Predmet.StrankaListNazivFormatedOIB>
    <izvorni_sadrzaj>
      <item>Mustafa Ćatić, OIB 53116255244</item>
    </izvorni_sadrzaj>
    <derivirana_varijabla naziv="DomainObject.Predmet.StrankaListNazivFormatedOIB_1">
      <item>Mustafa Ćatić, OIB 53116255244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Formated>
  <DomainObject.Predmet.OstaliList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FormatedOIB>
  <DomainObject.Predmet.OstaliListFormatedWithAdress>
    <izvorni_sadrzaj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izvorni_sadrzaj>
    <derivirana_varijabla naziv="DomainObject.Predmet.OstaliListFormatedWithAdress_1"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derivirana_varijabla>
  </DomainObject.Predmet.OstaliListFormatedWithAdress>
  <DomainObject.Predmet.OstaliListFormatedWithAdressOIB>
    <izvorni_sadrzaj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izvorni_sadrzaj>
    <derivirana_varijabla naziv="DomainObject.Predmet.OstaliListFormatedWithAdressOIB_1"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derivirana_varijabla>
  </DomainObject.Predmet.OstaliListFormatedWithAdressOIB>
  <DomainObject.Predmet.OstaliListNaziv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Naziv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NazivFormated>
  <DomainObject.Predmet.OstaliListNaziv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Naziv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Mustafa Ćatić</izvorni_sadrzaj>
    <derivirana_varijabla naziv="DomainObject.Predmet.StrankaIDrugi_1">Mustafa Ćatić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Mustafa Ćatić, OIB 53116255244, Dubrovačka 5c, 47000 Karlovac</izvorni_sadrzaj>
    <derivirana_varijabla naziv="DomainObject.Predmet.StrankaIDrugiAdressOIB_1">Mustafa Ćatić, OIB 53116255244, Dubrovačka 5c,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SudioniciListNaziv_1"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SudioniciListNaziv>
  <DomainObject.Predmet.SudioniciListAdressOIB>
    <izvorni_sadrzaj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izvorni_sadrzaj>
    <derivirana_varijabla naziv="DomainObject.Predmet.SudioniciListAdressOIB_1"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izvorni_sadrzaj>
    <derivirana_varijabla naziv="DomainObject.Predmet.SudioniciListNazivOIB_1"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442CE-B0A7-466D-9522-7DD149122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2001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2017-07-24T12:06:00Z</dcterms:created>
  <dc:creator>ljmarkovic</dc:creator>
  <cp:lastModifiedBy>wsadmin</cp:lastModifiedBy>
  <cp:lastPrinted>2014-03-25T06:16:00Z</cp:lastPrinted>
  <dcterms:modified xmlns:xsi="http://www.w3.org/2001/XMLSchema-instance" xsi:type="dcterms:W3CDTF">2017-07-24T12:21:00Z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