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fabc1" w14:paraId="2efabc1"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w:t>
      </w:r>
      <w:r w:rsidR="00A26203">
        <w:rPr>
          <w:bCs/>
        </w:rPr>
        <w:t>1009</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110F05">
        <w:t>18.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44187D" w:rsidR="00FE3A6E" w:rsidRPr="0023772F">
      <w:pPr>
        <w:ind w:firstLine="708"/>
        <w:rPr>
          <w:color w:val="000000"/>
          <w:sz w:val="22"/>
          <w:szCs w:val="22"/>
        </w:rPr>
      </w:pPr>
      <w:r w:rsidRPr="0044187D">
        <w:rPr>
          <w:bCs/>
        </w:rPr>
        <w:t>I</w:t>
      </w:r>
      <w:r w:rsidRPr="0044187D">
        <w:rPr>
          <w:bCs/>
        </w:rPr>
        <w:tab/>
      </w:r>
      <w:r w:rsidRPr="00CB2F04">
        <w:t xml:space="preserve">Kupcu </w:t>
      </w:r>
      <w:r w:rsidR="00A26203">
        <w:rPr>
          <w:color w:val="000000"/>
          <w:sz w:val="22"/>
          <w:szCs w:val="22"/>
        </w:rPr>
        <w:t xml:space="preserve">ILEANI BEBEK – Zagreb, Savska Opatovina 32, OIB: 22535202820 </w:t>
      </w:r>
      <w:r w:rsidRPr="00CB2F04">
        <w:t xml:space="preserve">dosuđuju se nekretnine vlasništvo stečajnog dužnika </w:t>
      </w:r>
      <w:r w:rsidRPr="0023772F">
        <w:rPr>
          <w:bCs/>
        </w:rPr>
        <w:t>z.k.č. 77/10 upisane u zk.ul. 8614 k.o. Stenjevec što u naravi čini:</w:t>
      </w:r>
    </w:p>
    <w:p w:rsidRDefault="0023772F" w:rsidP="00A26203" w:rsidR="00A26203">
      <w:pPr>
        <w:pStyle w:val="Odlomakpopisa"/>
        <w:ind w:left="1080"/>
      </w:pPr>
      <w:r>
        <w:rPr>
          <w:bCs/>
        </w:rPr>
        <w:t xml:space="preserve">- </w:t>
      </w:r>
      <w:r w:rsidR="00A26203" w:rsidRPr="00DD5DD8">
        <w:rPr>
          <w:bCs/>
        </w:rPr>
        <w:t>Poduložak 211. ETAŽA 5/10000</w:t>
      </w:r>
      <w:r w:rsidR="00A26203" w:rsidRPr="00DD5DD8">
        <w:t xml:space="preserve"> parkirno garažno mjesto oznake PGM-2.40 u </w:t>
      </w:r>
    </w:p>
    <w:p w:rsidRDefault="00A26203" w:rsidP="00A26203" w:rsidR="00A26203">
      <w:r w:rsidRPr="00DD5DD8">
        <w:t>podrumskoj etaži -2; neto korisne površine 5,75čm označeno u planu posebnih dijelova zgrade crvenom bojom</w:t>
      </w:r>
    </w:p>
    <w:p w:rsidRDefault="0067636C" w:rsidP="00A26203" w:rsidR="0044187D" w:rsidRPr="00A26203">
      <w:pPr>
        <w:ind w:firstLine="708"/>
        <w:rPr>
          <w:color w:val="000000"/>
          <w:sz w:val="22"/>
          <w:szCs w:val="22"/>
        </w:rPr>
      </w:pPr>
      <w:r w:rsidRPr="00A26203">
        <w:rPr>
          <w:bCs/>
        </w:rPr>
        <w:t xml:space="preserve"> </w:t>
      </w:r>
      <w:r w:rsidR="00FE3A6E" w:rsidRPr="00A26203">
        <w:rPr>
          <w:bCs/>
        </w:rPr>
        <w:t>II</w:t>
      </w:r>
      <w:r w:rsidR="00FE3A6E" w:rsidRPr="00A26203">
        <w:rPr>
          <w:bCs/>
        </w:rPr>
        <w:tab/>
      </w:r>
      <w:r w:rsidR="00FE3A6E" w:rsidRPr="00CB2F04">
        <w:t xml:space="preserve">Kupac </w:t>
      </w:r>
      <w:r w:rsidR="00A26203" w:rsidRPr="00A26203">
        <w:rPr>
          <w:color w:val="000000"/>
          <w:sz w:val="22"/>
          <w:szCs w:val="22"/>
        </w:rPr>
        <w:t>ILEANA BEBEK – Zagreb, Savska Opatovina 32, OIB: 22535202820</w:t>
      </w:r>
    </w:p>
    <w:p w:rsidRDefault="00FE3A6E" w:rsidP="0044187D" w:rsidR="00FE3A6E" w:rsidRPr="0044187D">
      <w:pPr>
        <w:rPr>
          <w:color w:val="000000"/>
        </w:rPr>
      </w:pPr>
      <w:r>
        <w:t>dužan</w:t>
      </w:r>
      <w:r w:rsidRPr="00CB2F04">
        <w:t xml:space="preserve"> je u roku od 15 dana od pravomoćnosti rješenja o dosudi uplatiti razliku kupovnine </w:t>
      </w:r>
      <w:r w:rsidR="008379B2" w:rsidRPr="0044187D">
        <w:rPr>
          <w:bCs/>
        </w:rPr>
        <w:t xml:space="preserve">u iznosu od </w:t>
      </w:r>
      <w:r w:rsidR="00A26203">
        <w:rPr>
          <w:bCs/>
        </w:rPr>
        <w:t>12.272,25</w:t>
      </w:r>
      <w:r w:rsidR="00110F05" w:rsidRPr="0044187D">
        <w:rPr>
          <w:bCs/>
        </w:rPr>
        <w:t xml:space="preserve"> </w:t>
      </w:r>
      <w:r w:rsidR="008379B2" w:rsidRPr="0044187D">
        <w:rPr>
          <w:bCs/>
        </w:rPr>
        <w:t xml:space="preserve">kuna </w:t>
      </w:r>
      <w:r w:rsidRPr="0044187D">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44187D">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67636C">
      <w:pPr>
        <w:ind w:firstLine="708"/>
      </w:pPr>
      <w:r>
        <w:tab/>
        <w:t>- pravo zaloga za korist Hypo-Alpe Adria Bank prijenos tereta uslijed otpisa nekretnine iz z.k. uloška 838 k.o. Stenjevec broj Z-57494/07</w:t>
      </w:r>
    </w:p>
    <w:p w:rsidRDefault="00FE3A6E" w:rsidP="00FE3A6E" w:rsidR="00FE3A6E">
      <w:pPr>
        <w:ind w:firstLine="708"/>
      </w:pPr>
      <w:r>
        <w:t xml:space="preserve"> </w:t>
      </w:r>
    </w:p>
    <w:p w:rsidRDefault="00FE3A6E" w:rsidP="00FE3A6E" w:rsidR="0067636C">
      <w:pPr>
        <w:ind w:firstLine="708" w:left="708"/>
      </w:pPr>
      <w:r>
        <w:lastRenderedPageBreak/>
        <w:t>- pravo zaloga za korist Republike Hrvatsk</w:t>
      </w:r>
      <w:r w:rsidR="0067636C">
        <w:t xml:space="preserve">e OIB: 52634238587 pod brojem </w:t>
      </w:r>
    </w:p>
    <w:p w:rsidRDefault="0067636C" w:rsidP="0067636C" w:rsidR="00FE3A6E">
      <w:r>
        <w:t xml:space="preserve">Z- </w:t>
      </w:r>
      <w:r w:rsidR="00FE3A6E">
        <w:t>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44187D" w:rsidR="0044187D" w:rsidRPr="0044187D">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w:t>
      </w:r>
    </w:p>
    <w:p w:rsidRDefault="00FE3A6E" w:rsidP="00A26203" w:rsidR="00FE3A6E" w:rsidRPr="000D1B3F">
      <w:pPr>
        <w:ind w:firstLine="708"/>
        <w:rPr>
          <w:color w:val="000000"/>
          <w:sz w:val="22"/>
          <w:szCs w:val="22"/>
        </w:rPr>
      </w:pPr>
      <w:r w:rsidRPr="00CB2F04">
        <w:t xml:space="preserve">iz točke I kao </w:t>
      </w:r>
      <w:r w:rsidR="008379B2">
        <w:t xml:space="preserve">jedini </w:t>
      </w:r>
      <w:r w:rsidR="008623C6">
        <w:t>ponuđač</w:t>
      </w:r>
      <w:r>
        <w:t xml:space="preserve"> za nek</w:t>
      </w:r>
      <w:r w:rsidR="008379B2">
        <w:t>retninu pod točkom I sudjelova</w:t>
      </w:r>
      <w:r w:rsidR="0067636C">
        <w:t>la</w:t>
      </w:r>
      <w:r w:rsidR="00BE557D">
        <w:t xml:space="preserve"> je</w:t>
      </w:r>
      <w:r w:rsidR="0044187D" w:rsidRPr="0044187D">
        <w:rPr>
          <w:color w:val="000000"/>
          <w:sz w:val="22"/>
          <w:szCs w:val="22"/>
        </w:rPr>
        <w:t xml:space="preserve"> </w:t>
      </w:r>
      <w:r w:rsidR="00A26203" w:rsidRPr="00A26203">
        <w:rPr>
          <w:color w:val="000000"/>
          <w:sz w:val="22"/>
          <w:szCs w:val="22"/>
        </w:rPr>
        <w:t>ILEANA BEBEK – Zagreb, Savska Opatovina 32, OIB: 22535202820</w:t>
      </w:r>
      <w:r w:rsidR="0044187D">
        <w:rPr>
          <w:color w:val="000000"/>
          <w:sz w:val="22"/>
          <w:szCs w:val="22"/>
        </w:rPr>
        <w:t>.</w:t>
      </w:r>
    </w:p>
    <w:p w:rsidRDefault="008379B2" w:rsidP="00A26203" w:rsidR="00A26203" w:rsidRPr="00A26203">
      <w:pPr>
        <w:ind w:firstLine="708"/>
        <w:rPr>
          <w:color w:val="000000"/>
          <w:sz w:val="22"/>
          <w:szCs w:val="22"/>
        </w:rPr>
      </w:pPr>
      <w:r>
        <w:t>P</w:t>
      </w:r>
      <w:r w:rsidR="00FE3A6E">
        <w:t xml:space="preserve">onuđač </w:t>
      </w:r>
      <w:r w:rsidR="00A26203" w:rsidRPr="00A26203">
        <w:rPr>
          <w:color w:val="000000"/>
          <w:sz w:val="22"/>
          <w:szCs w:val="22"/>
        </w:rPr>
        <w:t>ILEANA BEBEK – Zagreb, Savska Opatovina 32, OIB: 22535202820</w:t>
      </w:r>
    </w:p>
    <w:p w:rsidRDefault="00BE557D" w:rsidP="0044187D" w:rsidR="00FE3A6E" w:rsidRPr="000D1B3F">
      <w:pPr>
        <w:rPr>
          <w:color w:val="000000"/>
          <w:sz w:val="22"/>
          <w:szCs w:val="22"/>
        </w:rPr>
      </w:pPr>
      <w:r>
        <w:t>prihvati</w:t>
      </w:r>
      <w:r w:rsidR="00A26203">
        <w:t>la</w:t>
      </w:r>
      <w:r w:rsidR="008379B2">
        <w:t xml:space="preserve"> je utvrđenu cijenu za nekretninu u iznosu od </w:t>
      </w:r>
      <w:r w:rsidR="00A26203">
        <w:rPr>
          <w:bCs/>
        </w:rPr>
        <w:t>22.272,25</w:t>
      </w:r>
      <w:r w:rsidR="00110F05">
        <w:rPr>
          <w:bCs/>
        </w:rPr>
        <w:t xml:space="preserve"> </w:t>
      </w:r>
      <w:r w:rsidR="008379B2">
        <w:rPr>
          <w:bCs/>
        </w:rPr>
        <w:t xml:space="preserve">kuna. </w:t>
      </w:r>
      <w:r w:rsidR="008379B2">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A26203">
        <w:t>Ileani Bebek</w:t>
      </w:r>
      <w:r w:rsidR="0044187D">
        <w:t xml:space="preserve"> </w:t>
      </w:r>
      <w:r w:rsidRPr="00CB2F04">
        <w:t xml:space="preserve">nakon pravomoćnosti ovog rješenja i uplate razlike kupovnine do izlicitirane cijene, a koja s obzirom na uplaćenu jamčevinu </w:t>
      </w:r>
      <w:r w:rsidR="008379B2">
        <w:t xml:space="preserve">iznosi </w:t>
      </w:r>
      <w:r w:rsidR="00A26203">
        <w:rPr>
          <w:bCs/>
        </w:rPr>
        <w:t>12.272,25</w:t>
      </w:r>
      <w:r w:rsidR="00110F05">
        <w:rPr>
          <w:bCs/>
        </w:rPr>
        <w:t xml:space="preserve"> </w:t>
      </w:r>
      <w:r w:rsidR="000D1B3F">
        <w:rPr>
          <w:bCs/>
        </w:rPr>
        <w:t>kun</w:t>
      </w:r>
      <w:r w:rsidR="0023772F">
        <w:rPr>
          <w:bCs/>
        </w:rPr>
        <w:t>a</w:t>
      </w:r>
      <w:r w:rsidR="008379B2">
        <w:rPr>
          <w:bCs/>
        </w:rPr>
        <w:t xml:space="preserve">.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110F05">
        <w:t xml:space="preserve">18.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5D4767">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5D4767" w:rsidR="005D4767">
      <w:r>
        <w:tab/>
      </w:r>
      <w:r>
        <w:tab/>
      </w:r>
      <w:r>
        <w:tab/>
      </w:r>
      <w:r>
        <w:tab/>
      </w:r>
      <w:r>
        <w:tab/>
      </w:r>
      <w:r>
        <w:tab/>
      </w:r>
      <w:r>
        <w:tab/>
      </w:r>
      <w:r>
        <w:tab/>
        <w:t>Za točnost otpravka-ovl.službenik</w:t>
      </w:r>
    </w:p>
    <w:p w:rsidRDefault="005D4767" w:rsidP="005D4767" w:rsidR="005D4767">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5D4767">
          <w:rPr>
            <w:noProof/>
          </w:rPr>
          <w:t>2</w:t>
        </w:r>
        <w:r>
          <w:fldChar w:fldCharType="end"/>
        </w:r>
        <w:r>
          <w:t xml:space="preserve">        </w:t>
        </w:r>
        <w:r w:rsidR="00926D77">
          <w:t xml:space="preserve"> </w:t>
        </w:r>
        <w:r w:rsidR="00110F05">
          <w:t xml:space="preserve">               31- St-790/13-</w:t>
        </w:r>
        <w:r w:rsidR="00AC2A29">
          <w:t>100</w:t>
        </w:r>
        <w:r w:rsidR="00A26203">
          <w:t>9</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738C"/>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6">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6"/>
  </w:num>
  <w:num w:numId="3">
    <w:abstractNumId w:val="4"/>
  </w:num>
  <w:num w:numId="4">
    <w:abstractNumId w:val="2"/>
  </w:num>
  <w:num w:numId="5">
    <w:abstractNumId w:val="3"/>
  </w:num>
  <w:num w:numId="6">
    <w:abstractNumId w:val="7"/>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D1B3F"/>
    <w:rsid w:val="00110F05"/>
    <w:rsid w:val="0015645C"/>
    <w:rsid w:val="001C0646"/>
    <w:rsid w:val="001C6B43"/>
    <w:rsid w:val="0023772F"/>
    <w:rsid w:val="00281A1D"/>
    <w:rsid w:val="00283809"/>
    <w:rsid w:val="002A6164"/>
    <w:rsid w:val="002C687A"/>
    <w:rsid w:val="002D7583"/>
    <w:rsid w:val="0030413A"/>
    <w:rsid w:val="00341B62"/>
    <w:rsid w:val="003F5D58"/>
    <w:rsid w:val="00424FA1"/>
    <w:rsid w:val="00437C8D"/>
    <w:rsid w:val="0044187D"/>
    <w:rsid w:val="00462590"/>
    <w:rsid w:val="004A0E50"/>
    <w:rsid w:val="004B72A9"/>
    <w:rsid w:val="004D61B5"/>
    <w:rsid w:val="005032E8"/>
    <w:rsid w:val="005151FF"/>
    <w:rsid w:val="005315D9"/>
    <w:rsid w:val="00594B41"/>
    <w:rsid w:val="005D4767"/>
    <w:rsid w:val="005F7370"/>
    <w:rsid w:val="00660662"/>
    <w:rsid w:val="006630E6"/>
    <w:rsid w:val="0067636C"/>
    <w:rsid w:val="006D37EF"/>
    <w:rsid w:val="006D7209"/>
    <w:rsid w:val="0072109C"/>
    <w:rsid w:val="00773FB1"/>
    <w:rsid w:val="007A5DAF"/>
    <w:rsid w:val="007C5E77"/>
    <w:rsid w:val="007D64D3"/>
    <w:rsid w:val="00805EA0"/>
    <w:rsid w:val="008379B2"/>
    <w:rsid w:val="00852BC6"/>
    <w:rsid w:val="008623C6"/>
    <w:rsid w:val="008C3B13"/>
    <w:rsid w:val="008D12F2"/>
    <w:rsid w:val="00926D77"/>
    <w:rsid w:val="009357C1"/>
    <w:rsid w:val="009A7F74"/>
    <w:rsid w:val="00A26203"/>
    <w:rsid w:val="00A51833"/>
    <w:rsid w:val="00A66F5F"/>
    <w:rsid w:val="00A81191"/>
    <w:rsid w:val="00A97E67"/>
    <w:rsid w:val="00AB3F3B"/>
    <w:rsid w:val="00AC2A29"/>
    <w:rsid w:val="00B67A9F"/>
    <w:rsid w:val="00B71151"/>
    <w:rsid w:val="00BD271E"/>
    <w:rsid w:val="00BE557D"/>
    <w:rsid w:val="00CB121F"/>
    <w:rsid w:val="00CC4CC9"/>
    <w:rsid w:val="00CC5CD0"/>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5D4767"/>
    <w:rPr>
      <w:color w:val="808080"/>
      <w:bdr w:space="0" w:sz="0" w:color="auto" w:val="none"/>
      <w:shd w:fill="auto" w:color="auto" w:val="clear"/>
    </w:rPr>
  </w:style>
  <w:style w:customStyle="true" w:styleId="eSPISCCParagraphDefaultFont" w:type="character">
    <w:name w:val="eSPIS_CC_Paragraph Default Font"/>
    <w:basedOn w:val="Zadanifontodlomka"/>
    <w:rsid w:val="005D47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4767"/>
    <w:rPr>
      <w:bdr w:space="0" w:sz="0" w:color="auto" w:val="none"/>
      <w:shd w:fill="FFFFCC" w:color="auto" w:val="clear"/>
      <w:lang w:val="hr-HR"/>
    </w:rPr>
  </w:style>
  <w:style w:customStyle="true" w:styleId="PozadinaSvijetloCrvena" w:type="character">
    <w:name w:val="Pozadina_SvijetloCrvena"/>
    <w:basedOn w:val="eSPISCCParagraphDefaultFont"/>
    <w:rsid w:val="005D47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47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5D4767"/>
    <w:rPr>
      <w:color w:val="808080"/>
      <w:bdr w:color="auto" w:space="0" w:sz="0" w:val="none"/>
      <w:shd w:color="auto" w:fill="auto" w:val="clear"/>
    </w:rPr>
  </w:style>
  <w:style w:customStyle="1" w:styleId="eSPISCCParagraphDefaultFont" w:type="character">
    <w:name w:val="eSPIS_CC_Paragraph Default Font"/>
    <w:basedOn w:val="Zadanifontodlomka"/>
    <w:rsid w:val="005D47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4767"/>
    <w:rPr>
      <w:bdr w:color="auto" w:space="0" w:sz="0" w:val="none"/>
      <w:shd w:color="auto" w:fill="FFFFCC" w:val="clear"/>
      <w:lang w:val="hr-HR"/>
    </w:rPr>
  </w:style>
  <w:style w:customStyle="1" w:styleId="PozadinaSvijetloCrvena" w:type="character">
    <w:name w:val="Pozadina_SvijetloCrvena"/>
    <w:basedOn w:val="eSPISCCParagraphDefaultFont"/>
    <w:rsid w:val="005D47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47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3416</properties:Characters>
  <properties:Lines>82</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2015-11-18T13:11:00Z</dcterms:created>
  <dc:creator>Vinka Mihalinčić</dc:creator>
  <cp:lastModifiedBy>Vinka Mihalinčić</cp:lastModifiedBy>
  <cp:lastPrinted>2015-11-18T13:06:00Z</cp:lastPrinted>
  <dcterms:modified xmlns:xsi="http://www.w3.org/2001/XMLSchema-instance" xsi:type="dcterms:W3CDTF">2015-11-19T08:57:00Z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