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c708c" w14:paraId="efc708c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46606F" w:rsidP="004F0340" w:rsidR="0046606F">
      <w:pPr>
        <w:rPr>
          <w:lang w:val="pl-PL"/>
        </w:rPr>
      </w:pPr>
    </w:p>
    <w:p w:rsidRDefault="00D507B5" w:rsidP="004F0340" w:rsidR="0046606F">
      <w:pPr>
        <w:rPr>
          <w:lang w:val="pl-PL"/>
        </w:rPr>
      </w:pPr>
      <w:r>
        <w:rPr>
          <w:noProof/>
          <w:sz w:val="20"/>
          <w:szCs w:val="20"/>
        </w:rPr>
        <w:drawing>
          <wp:inline distR="0" distL="0" distB="0" distT="0">
            <wp:extent cy="704850" cx="527050"/>
            <wp:effectExtent b="0" r="635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  <w:t>7 St-</w:t>
      </w:r>
      <w:r w:rsidR="00C65CC3">
        <w:rPr>
          <w:lang w:val="pl-PL"/>
        </w:rPr>
        <w:t>5993/15-57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034DDE" w:rsidR="00034DDE">
      <w:pPr>
        <w:jc w:val="both"/>
      </w:pPr>
      <w:r w:rsidRPr="00514469">
        <w:rPr>
          <w:lang w:val="pt-BR"/>
        </w:rPr>
        <w:tab/>
      </w:r>
      <w:r w:rsidR="00034DDE" w:rsidRPr="002D655D">
        <w:t xml:space="preserve">TRGOVAČKI SUD U ZAGREBU po sucu pojedincu Vesni Malenica kao stečajnom sucu u stečajnom postupku nad </w:t>
      </w:r>
      <w:r w:rsidR="00C65CC3" w:rsidRPr="0068310E">
        <w:t>imovinom dužnika pojedinca DINO LUKETIĆ vl. PILANSKI OBRT "DYNKO", Gornje Zagorje, Bertovići 50, OIB 36499822231</w:t>
      </w:r>
      <w:r w:rsidR="00C65CC3">
        <w:t>, 13. srpnja 2017.</w:t>
      </w:r>
    </w:p>
    <w:p w:rsidRDefault="00C65CC3" w:rsidP="00034DDE" w:rsidR="00C65CC3">
      <w:pPr>
        <w:jc w:val="both"/>
      </w:pPr>
    </w:p>
    <w:p w:rsidRDefault="00B23738" w:rsidP="00034DDE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</w:t>
      </w:r>
      <w:r w:rsidR="00347228" w:rsidRPr="0068310E">
        <w:t>imovinom dužnika pojedinca DINO LUKETIĆ vl. PILANSKI OBRT "DYNKO", Gornje Zagorje, Bertovići 50, OIB 36499822231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75625B" w:rsidR="00D00EE1" w:rsidRPr="00514469">
      <w:pPr>
        <w:ind w:firstLine="720" w:right="-2"/>
        <w:jc w:val="both"/>
      </w:pPr>
      <w:r w:rsidRPr="00514469">
        <w:t xml:space="preserve">3. </w:t>
      </w:r>
      <w:r w:rsidR="0075625B" w:rsidRPr="00514469">
        <w:t>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</w:t>
      </w:r>
      <w:r w:rsidR="00F179DC">
        <w:t>broj St-</w:t>
      </w:r>
      <w:r w:rsidR="00347228">
        <w:t>5993/15-45 od 15. prosinca 2016</w:t>
      </w:r>
      <w:r w:rsidR="004F0340" w:rsidRPr="00514469">
        <w:t>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B53AD6">
      <w:pPr>
        <w:jc w:val="both"/>
      </w:pPr>
      <w:r w:rsidRPr="00514469">
        <w:tab/>
      </w:r>
      <w:r w:rsidR="00B94FA3">
        <w:t xml:space="preserve">Rješenje je objavljeno na e-oglasnoj ploči suda </w:t>
      </w:r>
      <w:r w:rsidR="004C0325">
        <w:t>15. prosinca 2016</w:t>
      </w:r>
      <w:r w:rsidR="00B94FA3">
        <w:t>.</w:t>
      </w:r>
      <w:r w:rsidR="00FD6C71">
        <w:t xml:space="preserve"> </w:t>
      </w:r>
    </w:p>
    <w:p w:rsidRDefault="00B53AD6" w:rsidP="00B53AD6" w:rsidR="00B53AD6">
      <w:pPr>
        <w:ind w:firstLine="708"/>
        <w:jc w:val="both"/>
      </w:pPr>
      <w:r>
        <w:t xml:space="preserve">Izvješće sa završnim računom objavljeno je na e-oglasnoj ploči suda </w:t>
      </w:r>
      <w:r w:rsidR="004C0325">
        <w:t>23. ožujka</w:t>
      </w:r>
      <w:r>
        <w:t xml:space="preserve"> 2017.</w:t>
      </w:r>
    </w:p>
    <w:p w:rsidRDefault="00FD6C71" w:rsidP="00B53AD6" w:rsidR="00B94FA3">
      <w:pPr>
        <w:ind w:firstLine="708"/>
        <w:jc w:val="both"/>
      </w:pPr>
      <w:r>
        <w:t xml:space="preserve">Iz izvješća stečajnog upravitelja proizlazi da </w:t>
      </w:r>
      <w:r w:rsidR="00A87A10">
        <w:t>društvo ima imovinu koja se sastoji od nekretnina, pokretnina i potraživanja.</w:t>
      </w:r>
    </w:p>
    <w:p w:rsidRDefault="00A87A10" w:rsidP="00B53AD6" w:rsidR="00A87A10">
      <w:pPr>
        <w:ind w:firstLine="708"/>
        <w:jc w:val="both"/>
      </w:pPr>
      <w:r>
        <w:t>Nekretnine su opterećene založnim pravima i pokrenuti su ovršni postupci radi unovčenja istih. Postupci se vode pred</w:t>
      </w:r>
      <w:r w:rsidR="00ED21BF">
        <w:t xml:space="preserve"> Općinskim sudom u Karlovcu.</w:t>
      </w:r>
    </w:p>
    <w:p w:rsidRDefault="00ED21BF" w:rsidP="00B53AD6" w:rsidR="00ED21BF">
      <w:pPr>
        <w:ind w:firstLine="708"/>
        <w:jc w:val="both"/>
      </w:pPr>
      <w:r>
        <w:t>Nad pokretninama su također pokrenuti postupci radi unovčenja istih.</w:t>
      </w:r>
    </w:p>
    <w:p w:rsidRDefault="00962CE1" w:rsidP="00B53AD6" w:rsidR="00ED21BF">
      <w:pPr>
        <w:ind w:firstLine="708"/>
        <w:jc w:val="both"/>
      </w:pPr>
      <w:r>
        <w:t>U odnosu na potraživanja, u poslovnim knjigama dužnika evidentirana su potraživanja u ukupnom iznosu od 54.858,00 kn prema društvu MAGLIĆ PROMET, a koje društvo je 2012. brisano iz sudskog registra.</w:t>
      </w:r>
    </w:p>
    <w:p w:rsidRDefault="009F0179" w:rsidP="009F0179" w:rsidR="009F0179" w:rsidRPr="00514469">
      <w:pPr>
        <w:ind w:firstLine="708"/>
        <w:jc w:val="both"/>
      </w:pPr>
      <w:r>
        <w:t>Iz prikupljenih podataka stečajni upravitelj nije utvrdio postojanje druge imovine.</w:t>
      </w:r>
    </w:p>
    <w:p w:rsidRDefault="005F7CF9" w:rsidP="007A46A5" w:rsidR="005170DF" w:rsidRPr="00514469">
      <w:pPr>
        <w:jc w:val="both"/>
      </w:pPr>
      <w:r w:rsidRPr="00514469">
        <w:tab/>
      </w:r>
      <w:r w:rsidR="00A00BCB" w:rsidRPr="00514469">
        <w:t>Na sjedni</w:t>
      </w:r>
      <w:r w:rsidR="004C0325">
        <w:t>ci Skupštine vjerovnika  nazočni</w:t>
      </w:r>
      <w:r w:rsidR="00E71D69" w:rsidRPr="00514469">
        <w:t xml:space="preserve"> </w:t>
      </w:r>
      <w:r w:rsidR="004C0325">
        <w:t>vjerovnici</w:t>
      </w:r>
      <w:r w:rsidR="00901B60">
        <w:t xml:space="preserve"> </w:t>
      </w:r>
      <w:r w:rsidR="004C0325">
        <w:t>nisu se protivili</w:t>
      </w:r>
      <w:r w:rsidR="00A00BCB" w:rsidRPr="00514469">
        <w:t xml:space="preserve"> prijedlogu</w:t>
      </w:r>
      <w:r w:rsidR="00FC1549">
        <w:t xml:space="preserve"> stečajnog upravitelja</w:t>
      </w:r>
      <w:r w:rsidR="00A00BCB" w:rsidRPr="00514469">
        <w:t xml:space="preserve"> za obustavu i</w:t>
      </w:r>
      <w:r w:rsidR="005170DF" w:rsidRPr="00514469">
        <w:t xml:space="preserve"> zaključenje stečajnog postupka.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4E3A48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D507B5">
        <w:rPr>
          <w:rFonts w:hAnsi="Times New Roman" w:ascii="Times New Roman"/>
          <w:sz w:val="24"/>
          <w:szCs w:val="24"/>
        </w:rPr>
        <w:t>13. srpanj 2017.</w:t>
      </w: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lastRenderedPageBreak/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BF47FC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FC1549">
      <w:r w:rsidRPr="00FC1549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8D0A8E" w:rsidP="004E3A48" w:rsidR="008D0A8E" w:rsidRPr="00514469">
      <w:pPr>
        <w:jc w:val="both"/>
      </w:pPr>
    </w:p>
    <w:p w:rsidRDefault="00BF47FC" w:rsidP="00AB7A2F" w:rsidR="00BF47FC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F47FC" w:rsidP="00995CE9" w:rsidR="00BF47FC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177" w:rsidR="00B15177">
      <w:r>
        <w:separator/>
      </w:r>
    </w:p>
  </w:endnote>
  <w:endnote w:id="0" w:type="continuationSeparator">
    <w:p w:rsidRDefault="00B15177" w:rsidR="00B15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177" w:rsidR="00B15177">
      <w:r>
        <w:separator/>
      </w:r>
    </w:p>
  </w:footnote>
  <w:footnote w:id="0" w:type="continuationSeparator">
    <w:p w:rsidRDefault="00B15177" w:rsidR="00B151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47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D507B5">
      <w:rPr>
        <w:rFonts w:hAnsi="Verdana" w:ascii="Verdana"/>
        <w:sz w:val="20"/>
        <w:szCs w:val="20"/>
      </w:rPr>
      <w:t>5993/15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34DDE"/>
    <w:rsid w:val="00094415"/>
    <w:rsid w:val="000C33CD"/>
    <w:rsid w:val="000E3820"/>
    <w:rsid w:val="000E4225"/>
    <w:rsid w:val="000E63BB"/>
    <w:rsid w:val="00127BEB"/>
    <w:rsid w:val="00185AA9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47228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C0325"/>
    <w:rsid w:val="004D05B8"/>
    <w:rsid w:val="004E3A48"/>
    <w:rsid w:val="004E548F"/>
    <w:rsid w:val="004E6843"/>
    <w:rsid w:val="004F0340"/>
    <w:rsid w:val="00500513"/>
    <w:rsid w:val="005075A9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4012B"/>
    <w:rsid w:val="00665DE7"/>
    <w:rsid w:val="00693C1D"/>
    <w:rsid w:val="00694B0D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25B"/>
    <w:rsid w:val="00756EE7"/>
    <w:rsid w:val="00781072"/>
    <w:rsid w:val="00794D71"/>
    <w:rsid w:val="007A46A5"/>
    <w:rsid w:val="007D7E8B"/>
    <w:rsid w:val="007E4B35"/>
    <w:rsid w:val="008051C8"/>
    <w:rsid w:val="00810AAD"/>
    <w:rsid w:val="0081219B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1B60"/>
    <w:rsid w:val="00902C51"/>
    <w:rsid w:val="00961A8B"/>
    <w:rsid w:val="00962CE1"/>
    <w:rsid w:val="00982A61"/>
    <w:rsid w:val="00985F29"/>
    <w:rsid w:val="009935F1"/>
    <w:rsid w:val="009A4F20"/>
    <w:rsid w:val="009D65C8"/>
    <w:rsid w:val="009D7D73"/>
    <w:rsid w:val="009E74ED"/>
    <w:rsid w:val="009F0179"/>
    <w:rsid w:val="009F1CF4"/>
    <w:rsid w:val="009F31E6"/>
    <w:rsid w:val="00A00624"/>
    <w:rsid w:val="00A00BCB"/>
    <w:rsid w:val="00A0126C"/>
    <w:rsid w:val="00A13141"/>
    <w:rsid w:val="00A21FD8"/>
    <w:rsid w:val="00A55036"/>
    <w:rsid w:val="00A87A10"/>
    <w:rsid w:val="00AF4B40"/>
    <w:rsid w:val="00B01D71"/>
    <w:rsid w:val="00B0615F"/>
    <w:rsid w:val="00B11912"/>
    <w:rsid w:val="00B12746"/>
    <w:rsid w:val="00B15177"/>
    <w:rsid w:val="00B23738"/>
    <w:rsid w:val="00B2723F"/>
    <w:rsid w:val="00B3330C"/>
    <w:rsid w:val="00B34B0A"/>
    <w:rsid w:val="00B44C64"/>
    <w:rsid w:val="00B469E5"/>
    <w:rsid w:val="00B53AD6"/>
    <w:rsid w:val="00B94FA3"/>
    <w:rsid w:val="00BC5BCC"/>
    <w:rsid w:val="00BE4B24"/>
    <w:rsid w:val="00BF47FC"/>
    <w:rsid w:val="00BF568F"/>
    <w:rsid w:val="00BF7B9C"/>
    <w:rsid w:val="00C176F2"/>
    <w:rsid w:val="00C31C5A"/>
    <w:rsid w:val="00C33A1D"/>
    <w:rsid w:val="00C33C57"/>
    <w:rsid w:val="00C42149"/>
    <w:rsid w:val="00C65CC3"/>
    <w:rsid w:val="00C76647"/>
    <w:rsid w:val="00C87635"/>
    <w:rsid w:val="00C91C62"/>
    <w:rsid w:val="00C93FA8"/>
    <w:rsid w:val="00D00EE1"/>
    <w:rsid w:val="00D10A4B"/>
    <w:rsid w:val="00D34B7C"/>
    <w:rsid w:val="00D35730"/>
    <w:rsid w:val="00D507B5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ED21BF"/>
    <w:rsid w:val="00F179DC"/>
    <w:rsid w:val="00F2372C"/>
    <w:rsid w:val="00F2586D"/>
    <w:rsid w:val="00F45D45"/>
    <w:rsid w:val="00F72CB3"/>
    <w:rsid w:val="00F83BD7"/>
    <w:rsid w:val="00FA4F2F"/>
    <w:rsid w:val="00FB6254"/>
    <w:rsid w:val="00FC1549"/>
    <w:rsid w:val="00FD6C71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A87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87A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47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7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7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7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7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A87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87A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47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7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7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7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7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5993</izvorni_sadrzaj>
    <derivirana_varijabla naziv="DomainObject.Predmet.Broj_1">5993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St-5993/2015</izvorni_sadrzaj>
    <derivirana_varijabla naziv="DomainObject.Predmet.OznakaBroj_1">St-5993/2015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Dino Luketić</izvorni_sadrzaj>
    <derivirana_varijabla naziv="DomainObject.Predmet.ProtustrankaFormated_1">  Dino Luketić</derivirana_varijabla>
  </DomainObject.Predmet.ProtustrankaFormated>
  <DomainObject.Predmet.ProtustrankaFormatedOIB>
    <izvorni_sadrzaj>  Dino Luketić, OIB 36499822231</izvorni_sadrzaj>
    <derivirana_varijabla naziv="DomainObject.Predmet.ProtustrankaFormatedOIB_1">  Dino Luketić, OIB 36499822231</derivirana_varijabla>
  </DomainObject.Predmet.ProtustrankaFormatedOIB>
  <DomainObject.Predmet.ProtustrankaFormatedWithAdress>
    <izvorni_sadrzaj> Dino Luketić, Bertovići 50a, 47300 Gornje Zagorje</izvorni_sadrzaj>
    <derivirana_varijabla naziv="DomainObject.Predmet.ProtustrankaFormatedWithAdress_1"> Dino Luketić, Bertovići 50a, 47300 Gornje Zagorje</derivirana_varijabla>
  </DomainObject.Predmet.ProtustrankaFormatedWithAdress>
  <DomainObject.Predmet.ProtustrankaFormatedWithAdressOIB>
    <izvorni_sadrzaj> Dino Luketić, OIB 36499822231, Bertovići 50a, 47300 Gornje Zagorje</izvorni_sadrzaj>
    <derivirana_varijabla naziv="DomainObject.Predmet.ProtustrankaFormatedWithAdressOIB_1"> Dino Luketić, OIB 36499822231, Bertovići 50a, 47300 Gornje Zagorje</derivirana_varijabla>
  </DomainObject.Predmet.ProtustrankaFormatedWithAdressOIB>
  <DomainObject.Predmet.ProtustrankaWithAdress>
    <izvorni_sadrzaj>Dino Luketić Bertovići 50a, 47300 Gornje Zagorje</izvorni_sadrzaj>
    <derivirana_varijabla naziv="DomainObject.Predmet.ProtustrankaWithAdress_1">Dino Luketić Bertovići 50a, 47300 Gornje Zagorje</derivirana_varijabla>
  </DomainObject.Predmet.ProtustrankaWithAdress>
  <DomainObject.Predmet.ProtustrankaWithAdressOIB>
    <izvorni_sadrzaj>Dino Luketić, OIB 36499822231, Bertovići 50a, 47300 Gornje Zagorje</izvorni_sadrzaj>
    <derivirana_varijabla naziv="DomainObject.Predmet.ProtustrankaWithAdressOIB_1">Dino Luketić, OIB 36499822231, Bertovići 50a, 47300 Gornje Zagorje</derivirana_varijabla>
  </DomainObject.Predmet.ProtustrankaWithAdressOIB>
  <DomainObject.Predmet.ProtustrankaNazivFormated>
    <izvorni_sadrzaj>Dino Luketić</izvorni_sadrzaj>
    <derivirana_varijabla naziv="DomainObject.Predmet.ProtustrankaNazivFormated_1">Dino Luketić</derivirana_varijabla>
  </DomainObject.Predmet.ProtustrankaNazivFormated>
  <DomainObject.Predmet.ProtustrankaNazivFormatedOIB>
    <izvorni_sadrzaj>Dino Luketić, OIB 36499822231</izvorni_sadrzaj>
    <derivirana_varijabla naziv="DomainObject.Predmet.ProtustrankaNazivFormatedOIB_1">Dino Luketić, OIB 36499822231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Dino Luketić</item>
    </izvorni_sadrzaj>
    <derivirana_varijabla naziv="DomainObject.Predmet.ProtuStrankaListFormated_1">
      <item>Dino Luketić</item>
    </derivirana_varijabla>
  </DomainObject.Predmet.ProtuStrankaListFormated>
  <DomainObject.Predmet.ProtuStrankaListFormatedOIB>
    <izvorni_sadrzaj>
      <item>Dino Luketić, OIB 36499822231</item>
    </izvorni_sadrzaj>
    <derivirana_varijabla naziv="DomainObject.Predmet.ProtuStrankaListFormatedOIB_1">
      <item>Dino Luketić, OIB 36499822231</item>
    </derivirana_varijabla>
  </DomainObject.Predmet.ProtuStrankaListFormatedOIB>
  <DomainObject.Predmet.ProtuStrankaListFormatedWithAdress>
    <izvorni_sadrzaj>
      <item>Dino Luketić, Bertovići 50a, 47300 Gornje Zagorje</item>
    </izvorni_sadrzaj>
    <derivirana_varijabla naziv="DomainObject.Predmet.ProtuStrankaListFormatedWithAdress_1">
      <item>Dino Luketić, Bertovići 50a, 47300 Gornje Zagorje</item>
    </derivirana_varijabla>
  </DomainObject.Predmet.ProtuStrankaListFormatedWithAdress>
  <DomainObject.Predmet.ProtuStrankaListFormatedWithAdressOIB>
    <izvorni_sadrzaj>
      <item>Dino Luketić, OIB 36499822231, Bertovići 50a, 47300 Gornje Zagorje</item>
    </izvorni_sadrzaj>
    <derivirana_varijabla naziv="DomainObject.Predmet.ProtuStrankaListFormatedWithAdressOIB_1">
      <item>Dino Luketić, OIB 36499822231, Bertovići 50a, 47300 Gornje Zagorje</item>
    </derivirana_varijabla>
  </DomainObject.Predmet.ProtuStrankaListFormatedWithAdressOIB>
  <DomainObject.Predmet.ProtuStrankaListNazivFormated>
    <izvorni_sadrzaj>
      <item>Dino Luketić</item>
    </izvorni_sadrzaj>
    <derivirana_varijabla naziv="DomainObject.Predmet.ProtuStrankaListNazivFormated_1">
      <item>Dino Luketić</item>
    </derivirana_varijabla>
  </DomainObject.Predmet.ProtuStrankaListNazivFormated>
  <DomainObject.Predmet.ProtuStrankaListNazivFormatedOIB>
    <izvorni_sadrzaj>
      <item>Dino Luketić, OIB 36499822231</item>
    </izvorni_sadrzaj>
    <derivirana_varijabla naziv="DomainObject.Predmet.ProtuStrankaListNazivFormatedOIB_1">
      <item>Dino Luketić, OIB 36499822231</item>
    </derivirana_varijabla>
  </DomainObject.Predmet.ProtuStrankaListNazivFormatedOIB>
  <DomainObject.Predmet.OstaliListFormated>
    <izvorni_sadrzaj>
      <item>Pero Hrkać</item>
    </izvorni_sadrzaj>
    <derivirana_varijabla naziv="DomainObject.Predmet.OstaliListFormated_1">
      <item>Pero Hrkać</item>
    </derivirana_varijabla>
  </DomainObject.Predmet.OstaliListFormated>
  <DomainObject.Predmet.OstaliListFormatedOIB>
    <izvorni_sadrzaj>
      <item>Pero Hrkać, OIB 15244122912</item>
    </izvorni_sadrzaj>
    <derivirana_varijabla naziv="DomainObject.Predmet.OstaliListFormatedOIB_1">
      <item>Pero Hrkać, OIB 15244122912</item>
    </derivirana_varijabla>
  </DomainObject.Predmet.OstaliListFormatedOIB>
  <DomainObject.Predmet.OstaliListFormatedWithAdress>
    <izvorni_sadrzaj>
      <item>Pero Hrkać, Lipovečka 1, 10000 Zagreb</item>
    </izvorni_sadrzaj>
    <derivirana_varijabla naziv="DomainObject.Predmet.OstaliListFormatedWithAdress_1">
      <item>Pero Hrkać, Lipovečka 1, 10000 Zagreb</item>
    </derivirana_varijabla>
  </DomainObject.Predmet.OstaliListFormatedWithAdress>
  <DomainObject.Predmet.OstaliListFormatedWithAdressOIB>
    <izvorni_sadrzaj>
      <item>Pero Hrkać, OIB 15244122912, Lipovečka 1, 10000 Zagreb</item>
    </izvorni_sadrzaj>
    <derivirana_varijabla naziv="DomainObject.Predmet.OstaliListFormatedWithAdressOIB_1">
      <item>Pero Hrkać, OIB 15244122912, Lipovečka 1, 10000 Zagreb</item>
    </derivirana_varijabla>
  </DomainObject.Predmet.OstaliListFormatedWithAdressOIB>
  <DomainObject.Predmet.OstaliListNazivFormated>
    <izvorni_sadrzaj>
      <item>Pero Hrkać</item>
    </izvorni_sadrzaj>
    <derivirana_varijabla naziv="DomainObject.Predmet.OstaliListNazivFormated_1">
      <item>Pero Hrkać</item>
    </derivirana_varijabla>
  </DomainObject.Predmet.OstaliListNazivFormated>
  <DomainObject.Predmet.OstaliListNazivFormatedOIB>
    <izvorni_sadrzaj>
      <item>Pero Hrkać, OIB 15244122912</item>
    </izvorni_sadrzaj>
    <derivirana_varijabla naziv="DomainObject.Predmet.OstaliListNazivFormatedOIB_1">
      <item>Pero Hrkać, OIB 15244122912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Dino Luketić</izvorni_sadrzaj>
    <derivirana_varijabla naziv="DomainObject.Predmet.ProtustrankaIDrugi_1">Dino Luketić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Dino Luketić, OIB 36499822231, Bertovići 50a, 47300 Gornje Zagorje</izvorni_sadrzaj>
    <derivirana_varijabla naziv="DomainObject.Predmet.ProtustrankaIDrugiAdressOIB_1">Dino Luketić, OIB 36499822231, Bertovići 50a, 47300 Gornje Zagorje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Dino Luketić</item>
      <item>Pero Hrkać</item>
    </izvorni_sadrzaj>
    <derivirana_varijabla naziv="DomainObject.Predmet.SudioniciListNaziv_1">
      <item>FINA Regionalni centar Zagreb</item>
      <item>Dino Luketić</item>
      <item>Pero Hrkać</item>
    </derivirana_varijabla>
  </DomainObject.Predmet.SudioniciListNaziv>
  <DomainObject.Predmet.SudioniciListAdressOIB>
    <izvorni_sadrzaj>
      <item>FINA Regionalni centar Zagreb, OIB 85821130368, Ilica 307,10000 Zagreb</item>
      <item>Dino Luketić, OIB 36499822231, Bertovići 50a,47300 Gornje Zagorje</item>
      <item>Pero Hrkać, OIB 15244122912, Lipovečka 1,10000 Zagreb</item>
    </izvorni_sadrzaj>
    <derivirana_varijabla naziv="DomainObject.Predmet.SudioniciListAdressOIB_1">
      <item>FINA Regionalni centar Zagreb, OIB 85821130368, Ilica 307,10000 Zagreb</item>
      <item>Dino Luketić, OIB 36499822231, Bertovići 50a,47300 Gornje Zagorje</item>
      <item>Pero Hrkać, OIB 15244122912, Lipovečka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36499822231</item>
      <item>, OIB 15244122912</item>
    </izvorni_sadrzaj>
    <derivirana_varijabla naziv="DomainObject.Predmet.SudioniciListNazivOIB_1">
      <item>, OIB 85821130368</item>
      <item>, OIB 36499822231</item>
      <item>, OIB 15244122912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364D3A-41B4-4D96-85EC-989F62C792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2275</properties:Characters>
  <properties:Lines>57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2017-07-13T11:55:00Z</dcterms:created>
  <dc:creator>Korisnik</dc:creator>
  <cp:lastModifiedBy>Kristina Švajger</cp:lastModifiedBy>
  <cp:lastPrinted>2017-07-13T12:04:00Z</cp:lastPrinted>
  <dcterms:modified xmlns:xsi="http://www.w3.org/2001/XMLSchema-instance" xsi:type="dcterms:W3CDTF">2017-07-13T12:04:00Z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