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D142A" w:rsidR="00B1429B" w:rsidP="00B542FA" w:rsidRDefault="00B1429B" w14:paraId="478a6d2" w14:textId="478a6d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D142A" w:rsidR="002B13AE" w:rsidP="002B13AE" w:rsidRDefault="002B13AE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Pr="000D142A" w:rsidR="002B13AE" w:rsidP="002B13AE" w:rsidRDefault="002B13AE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Pr="000D142A" w:rsidR="002B13AE" w:rsidP="002B13AE" w:rsidRDefault="002B13AE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proofErr w:type="spellStart"/>
      <w:r w:rsidRPr="000D142A">
        <w:rPr>
          <w:sz w:val="24"/>
          <w:szCs w:val="24"/>
        </w:rPr>
        <w:t>Amruševa</w:t>
      </w:r>
      <w:proofErr w:type="spellEnd"/>
      <w:r w:rsidRPr="000D142A">
        <w:rPr>
          <w:sz w:val="24"/>
          <w:szCs w:val="24"/>
        </w:rPr>
        <w:t xml:space="preserve"> 2/II                             </w:t>
      </w:r>
    </w:p>
    <w:p w:rsidR="008C2332" w:rsidP="008C2332" w:rsidRDefault="008C2332">
      <w:pPr>
        <w:jc w:val="right"/>
        <w:rPr>
          <w:sz w:val="24"/>
          <w:szCs w:val="24"/>
        </w:rPr>
      </w:pPr>
      <w:r w:rsidRPr="00EF20A0">
        <w:rPr>
          <w:sz w:val="24"/>
          <w:szCs w:val="24"/>
        </w:rPr>
        <w:t>87. St-971/2019</w:t>
      </w:r>
    </w:p>
    <w:p w:rsidRPr="004E77EF" w:rsidR="00470FF3" w:rsidP="00470FF3" w:rsidRDefault="00470FF3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Pr="000D142A" w:rsidR="00470FF3" w:rsidP="00470FF3" w:rsidRDefault="00470FF3">
      <w:pPr>
        <w:rPr>
          <w:sz w:val="24"/>
          <w:szCs w:val="24"/>
        </w:rPr>
      </w:pPr>
    </w:p>
    <w:p w:rsidRPr="000D142A" w:rsidR="00CE4727" w:rsidP="00CE4727" w:rsidRDefault="00CE4727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Pr="000D142A" w:rsidR="00CE4727" w:rsidP="002C0E29" w:rsidRDefault="00CE4727">
      <w:pPr>
        <w:rPr>
          <w:sz w:val="24"/>
          <w:szCs w:val="24"/>
        </w:rPr>
      </w:pPr>
    </w:p>
    <w:p w:rsidRPr="000D142A" w:rsidR="00C55B39" w:rsidP="00C55B39" w:rsidRDefault="00E82D73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Zagrebu, </w:t>
      </w:r>
      <w:r w:rsidRPr="000D142A" w:rsidR="00C55B39">
        <w:rPr>
          <w:sz w:val="24"/>
          <w:szCs w:val="24"/>
        </w:rPr>
        <w:t>sudac Marija Bakula Vugrinec</w:t>
      </w:r>
      <w:r w:rsidRPr="000D142A">
        <w:rPr>
          <w:sz w:val="24"/>
          <w:szCs w:val="24"/>
        </w:rPr>
        <w:t xml:space="preserve">, u </w:t>
      </w:r>
      <w:r w:rsidR="00A36BA7">
        <w:rPr>
          <w:sz w:val="24"/>
          <w:szCs w:val="24"/>
          <w:lang w:val="pt-BR"/>
        </w:rPr>
        <w:t>pred</w:t>
      </w:r>
      <w:r w:rsidRPr="00042168" w:rsidR="00A36BA7">
        <w:rPr>
          <w:sz w:val="24"/>
          <w:szCs w:val="24"/>
          <w:lang w:val="pt-BR"/>
        </w:rPr>
        <w:t>stečajnom</w:t>
      </w:r>
      <w:r w:rsidRPr="000D142A" w:rsidR="00A36BA7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 xml:space="preserve">postupku nad dužnikom </w:t>
      </w:r>
      <w:r w:rsidRPr="00EF20A0" w:rsidR="008C2332">
        <w:rPr>
          <w:sz w:val="24"/>
          <w:szCs w:val="24"/>
        </w:rPr>
        <w:t xml:space="preserve">ZADAR </w:t>
      </w:r>
      <w:proofErr w:type="spellStart"/>
      <w:r w:rsidRPr="00EF20A0" w:rsidR="008C2332">
        <w:rPr>
          <w:sz w:val="24"/>
          <w:szCs w:val="24"/>
        </w:rPr>
        <w:t>SEAPORT</w:t>
      </w:r>
      <w:proofErr w:type="spellEnd"/>
      <w:r w:rsidRPr="00EF20A0" w:rsidR="008C2332">
        <w:rPr>
          <w:sz w:val="24"/>
          <w:szCs w:val="24"/>
        </w:rPr>
        <w:t xml:space="preserve"> d.o.o., </w:t>
      </w:r>
      <w:proofErr w:type="spellStart"/>
      <w:r w:rsidRPr="00EF20A0" w:rsidR="008C2332">
        <w:rPr>
          <w:sz w:val="24"/>
          <w:szCs w:val="24"/>
        </w:rPr>
        <w:t>OIB</w:t>
      </w:r>
      <w:proofErr w:type="spellEnd"/>
      <w:r w:rsidRPr="00EF20A0" w:rsidR="008C2332">
        <w:rPr>
          <w:sz w:val="24"/>
          <w:szCs w:val="24"/>
        </w:rPr>
        <w:t xml:space="preserve"> 20161082928, Zagreb, II. </w:t>
      </w:r>
      <w:proofErr w:type="spellStart"/>
      <w:r w:rsidRPr="00EF20A0" w:rsidR="008C2332">
        <w:rPr>
          <w:sz w:val="24"/>
          <w:szCs w:val="24"/>
        </w:rPr>
        <w:t>Kraljevec</w:t>
      </w:r>
      <w:proofErr w:type="spellEnd"/>
      <w:r w:rsidRPr="00EF20A0" w:rsidR="008C2332">
        <w:rPr>
          <w:sz w:val="24"/>
          <w:szCs w:val="24"/>
        </w:rPr>
        <w:t xml:space="preserve"> 8</w:t>
      </w:r>
      <w:r w:rsidRPr="000D142A" w:rsidR="00625615">
        <w:rPr>
          <w:sz w:val="24"/>
          <w:szCs w:val="24"/>
        </w:rPr>
        <w:t xml:space="preserve">, </w:t>
      </w:r>
      <w:r w:rsidR="008C2332">
        <w:rPr>
          <w:sz w:val="24"/>
          <w:szCs w:val="24"/>
        </w:rPr>
        <w:t>20. rujna</w:t>
      </w:r>
      <w:r w:rsidRPr="000D142A" w:rsidR="00C55B39">
        <w:rPr>
          <w:sz w:val="24"/>
          <w:szCs w:val="24"/>
        </w:rPr>
        <w:t xml:space="preserve"> 2019.</w:t>
      </w:r>
    </w:p>
    <w:p w:rsidRPr="000D142A" w:rsidR="00625615" w:rsidP="00625615" w:rsidRDefault="00625615">
      <w:pPr>
        <w:ind w:firstLine="720"/>
        <w:jc w:val="both"/>
        <w:rPr>
          <w:sz w:val="24"/>
          <w:szCs w:val="24"/>
        </w:rPr>
      </w:pPr>
    </w:p>
    <w:p w:rsidRPr="000D142A" w:rsidR="003F320D" w:rsidP="001C657F" w:rsidRDefault="003F320D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0D142A" w:rsidR="00CE4727" w:rsidP="00CE4727" w:rsidRDefault="00CE4727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Pr="000D142A" w:rsidR="00625615" w:rsidP="00625615" w:rsidRDefault="00625615">
      <w:pPr>
        <w:rPr>
          <w:rFonts w:ascii="Arial" w:hAnsi="Arial" w:cs="Arial"/>
          <w:b/>
          <w:sz w:val="24"/>
          <w:szCs w:val="24"/>
        </w:rPr>
      </w:pPr>
    </w:p>
    <w:p w:rsidR="006B085B" w:rsidP="006B085B" w:rsidRDefault="006B085B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Određuje se </w:t>
      </w:r>
      <w:r w:rsidR="0067313A">
        <w:rPr>
          <w:sz w:val="24"/>
          <w:szCs w:val="24"/>
        </w:rPr>
        <w:t xml:space="preserve">(novo) </w:t>
      </w:r>
      <w:r w:rsidRPr="00256C86" w:rsidR="00A36BA7">
        <w:rPr>
          <w:sz w:val="24"/>
          <w:szCs w:val="24"/>
        </w:rPr>
        <w:t>ročište radi ispitivanja tražbina</w:t>
      </w:r>
      <w:r w:rsidRPr="004E77EF">
        <w:rPr>
          <w:sz w:val="24"/>
          <w:szCs w:val="24"/>
        </w:rPr>
        <w:t xml:space="preserve"> za</w:t>
      </w:r>
      <w:r w:rsidR="0067313A">
        <w:rPr>
          <w:sz w:val="24"/>
          <w:szCs w:val="24"/>
        </w:rPr>
        <w:t>:</w:t>
      </w:r>
      <w:r w:rsidRPr="004E77EF">
        <w:rPr>
          <w:sz w:val="24"/>
          <w:szCs w:val="24"/>
        </w:rPr>
        <w:t xml:space="preserve"> </w:t>
      </w:r>
    </w:p>
    <w:p w:rsidR="006B085B" w:rsidP="006B085B" w:rsidRDefault="006731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29. listopada </w:t>
      </w:r>
      <w:r w:rsidR="006B085B">
        <w:rPr>
          <w:b/>
          <w:sz w:val="24"/>
          <w:szCs w:val="24"/>
        </w:rPr>
        <w:t>2019</w:t>
      </w:r>
      <w:r w:rsidRPr="001B6108" w:rsidR="006B085B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10,00</w:t>
      </w:r>
      <w:r w:rsidRPr="001B6108" w:rsidR="006B085B">
        <w:rPr>
          <w:b/>
          <w:sz w:val="24"/>
          <w:szCs w:val="24"/>
        </w:rPr>
        <w:t xml:space="preserve"> sati</w:t>
      </w:r>
    </w:p>
    <w:p w:rsidRPr="001B6108" w:rsidR="00E61728" w:rsidP="006B085B" w:rsidRDefault="00E61728">
      <w:pPr>
        <w:jc w:val="center"/>
        <w:rPr>
          <w:b/>
          <w:sz w:val="24"/>
          <w:szCs w:val="24"/>
        </w:rPr>
      </w:pPr>
    </w:p>
    <w:p w:rsidR="00A36BA7" w:rsidP="00A36BA7" w:rsidRDefault="006B085B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</w:t>
      </w:r>
      <w:r w:rsidRPr="0067313A" w:rsidR="0067313A">
        <w:rPr>
          <w:sz w:val="24"/>
          <w:szCs w:val="24"/>
        </w:rPr>
        <w:t>soba 68</w:t>
      </w:r>
      <w:r w:rsidRPr="0067313A">
        <w:rPr>
          <w:sz w:val="24"/>
          <w:szCs w:val="24"/>
        </w:rPr>
        <w:t>/III dvorišna zgrada</w:t>
      </w:r>
      <w:r w:rsidRPr="0067313A" w:rsidR="00A36BA7">
        <w:rPr>
          <w:sz w:val="24"/>
          <w:szCs w:val="24"/>
        </w:rPr>
        <w:t>,</w:t>
      </w:r>
      <w:r w:rsidR="00A36BA7">
        <w:rPr>
          <w:sz w:val="24"/>
          <w:szCs w:val="24"/>
        </w:rPr>
        <w:t xml:space="preserve"> </w:t>
      </w:r>
      <w:r w:rsidRPr="00DF4C52" w:rsidR="00A36BA7">
        <w:rPr>
          <w:sz w:val="24"/>
          <w:szCs w:val="24"/>
        </w:rPr>
        <w:t>na koje se dostavom ovog zaključka poziva</w:t>
      </w:r>
      <w:r w:rsidR="00A36BA7">
        <w:rPr>
          <w:sz w:val="24"/>
          <w:szCs w:val="24"/>
        </w:rPr>
        <w:t>ju:</w:t>
      </w:r>
    </w:p>
    <w:p w:rsidR="00A36BA7" w:rsidP="00A36BA7" w:rsidRDefault="00A36BA7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vjerovnici, </w:t>
      </w:r>
    </w:p>
    <w:p w:rsidR="00A36BA7" w:rsidP="00A36BA7" w:rsidRDefault="00A36BA7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dužnik i </w:t>
      </w:r>
    </w:p>
    <w:p w:rsidRPr="00DF4C52" w:rsidR="00A36BA7" w:rsidP="00A36BA7" w:rsidRDefault="00A36BA7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Pr="000D142A" w:rsidR="003F320D" w:rsidP="00CE4727" w:rsidRDefault="003F320D">
      <w:pPr>
        <w:rPr>
          <w:sz w:val="24"/>
          <w:szCs w:val="24"/>
        </w:rPr>
      </w:pPr>
    </w:p>
    <w:p w:rsidRPr="000D142A" w:rsidR="001119AE" w:rsidP="000D142A" w:rsidRDefault="001119AE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r w:rsidR="008C2332">
        <w:rPr>
          <w:sz w:val="24"/>
          <w:szCs w:val="24"/>
        </w:rPr>
        <w:t>20. rujna</w:t>
      </w:r>
      <w:r w:rsidRPr="000D142A">
        <w:rPr>
          <w:sz w:val="24"/>
          <w:szCs w:val="24"/>
        </w:rPr>
        <w:t xml:space="preserve"> 2019.</w:t>
      </w:r>
    </w:p>
    <w:p w:rsidRPr="000D142A" w:rsidR="001119AE" w:rsidP="001119AE" w:rsidRDefault="001119AE">
      <w:pPr>
        <w:jc w:val="both"/>
        <w:rPr>
          <w:sz w:val="24"/>
          <w:szCs w:val="24"/>
        </w:rPr>
      </w:pPr>
    </w:p>
    <w:p w:rsidRPr="000D142A" w:rsidR="001119AE" w:rsidP="000D142A" w:rsidRDefault="001119AE">
      <w:pPr>
        <w:ind w:left="5040" w:firstLine="72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Pr="000D142A" w:rsidR="001119AE" w:rsidP="001119AE" w:rsidRDefault="001119AE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Pr="000D142A" w:rsidR="001119AE" w:rsidP="001119AE" w:rsidRDefault="001119AE">
      <w:pPr>
        <w:jc w:val="both"/>
        <w:rPr>
          <w:sz w:val="24"/>
          <w:szCs w:val="24"/>
        </w:rPr>
      </w:pPr>
    </w:p>
    <w:p w:rsidRPr="000D142A" w:rsidR="001119AE" w:rsidP="001119AE" w:rsidRDefault="001119AE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Pr="000D142A" w:rsidR="001119AE" w:rsidP="001119AE" w:rsidRDefault="001119AE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Protiv ovog zaključka nije dopušten pravni lijek (čl. 19. st. 7. </w:t>
      </w:r>
      <w:r w:rsidRPr="000D142A" w:rsidR="0031740D">
        <w:rPr>
          <w:sz w:val="24"/>
          <w:szCs w:val="24"/>
        </w:rPr>
        <w:t>Stečajnog zakona - „Narodne novine“ broj 71/15 i 104/17</w:t>
      </w:r>
      <w:r w:rsidRPr="000D142A">
        <w:rPr>
          <w:sz w:val="24"/>
          <w:szCs w:val="24"/>
        </w:rPr>
        <w:t>).</w:t>
      </w:r>
    </w:p>
    <w:p w:rsidRPr="000D142A" w:rsidR="00B1429B" w:rsidP="00CE4727" w:rsidRDefault="00CE4727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Pr="00DF4C52" w:rsidR="00F34E02" w:rsidP="00F34E02" w:rsidRDefault="00F34E0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DNA:</w:t>
      </w:r>
    </w:p>
    <w:p w:rsidRPr="00C62C33" w:rsidR="00F34E02" w:rsidP="00F34E02" w:rsidRDefault="00F34E02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C62C33">
        <w:rPr>
          <w:sz w:val="24"/>
          <w:szCs w:val="24"/>
        </w:rPr>
        <w:t>e – oglasna ploča</w:t>
      </w:r>
    </w:p>
    <w:p w:rsidRPr="00B851F4" w:rsidR="00F34E02" w:rsidP="00F34E02" w:rsidRDefault="00F34E02">
      <w:pPr>
        <w:jc w:val="both"/>
        <w:rPr>
          <w:sz w:val="24"/>
          <w:szCs w:val="24"/>
        </w:rPr>
      </w:pPr>
    </w:p>
    <w:p w:rsidRPr="000D142A" w:rsidR="00B639DE" w:rsidRDefault="00B639DE">
      <w:pPr>
        <w:rPr>
          <w:sz w:val="24"/>
          <w:szCs w:val="24"/>
        </w:rPr>
      </w:pPr>
    </w:p>
    <w:sectPr w:rsidRPr="000D142A" w:rsidR="00B639DE" w:rsidSect="00434480">
      <w:pgSz w:w="12240" w:h="15840"/>
      <w:pgMar w:top="2410" w:right="1800" w:bottom="567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F1F3F"/>
    <w:multiLevelType w:val="hybridMultilevel"/>
    <w:tmpl w:val="CC4AE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81068"/>
    <w:multiLevelType w:val="hybridMultilevel"/>
    <w:tmpl w:val="D8FE31B6"/>
    <w:lvl w:ilvl="0" w:tplc="76DC37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3590B11"/>
    <w:multiLevelType w:val="hybridMultilevel"/>
    <w:tmpl w:val="BBFAF056"/>
    <w:lvl w:ilvl="0" w:tplc="09E267E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6405B23"/>
    <w:multiLevelType w:val="hybridMultilevel"/>
    <w:tmpl w:val="57585368"/>
    <w:lvl w:ilvl="0" w:tplc="06C65E40">
      <w:start w:val="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>
    <w:nsid w:val="4D975232"/>
    <w:multiLevelType w:val="hybridMultilevel"/>
    <w:tmpl w:val="915CDD10"/>
    <w:lvl w:ilvl="0" w:tplc="4C4C4C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600EE"/>
    <w:multiLevelType w:val="hybridMultilevel"/>
    <w:tmpl w:val="B3E0282A"/>
    <w:lvl w:ilvl="0" w:tplc="4E2E8E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proofState w:spelling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727"/>
    <w:rsid w:val="00004D00"/>
    <w:rsid w:val="00010182"/>
    <w:rsid w:val="000733AF"/>
    <w:rsid w:val="00097E91"/>
    <w:rsid w:val="000D142A"/>
    <w:rsid w:val="000D21A0"/>
    <w:rsid w:val="000F3FBC"/>
    <w:rsid w:val="00103F3D"/>
    <w:rsid w:val="001119AE"/>
    <w:rsid w:val="001A0815"/>
    <w:rsid w:val="001C657F"/>
    <w:rsid w:val="002012ED"/>
    <w:rsid w:val="002B13AE"/>
    <w:rsid w:val="002B5611"/>
    <w:rsid w:val="002C0E29"/>
    <w:rsid w:val="002D41EF"/>
    <w:rsid w:val="0031740D"/>
    <w:rsid w:val="00346624"/>
    <w:rsid w:val="003605A0"/>
    <w:rsid w:val="00377E1D"/>
    <w:rsid w:val="003F320D"/>
    <w:rsid w:val="00434480"/>
    <w:rsid w:val="00470FF3"/>
    <w:rsid w:val="00484E10"/>
    <w:rsid w:val="00494BF5"/>
    <w:rsid w:val="004C6A58"/>
    <w:rsid w:val="004E5469"/>
    <w:rsid w:val="004F022B"/>
    <w:rsid w:val="005934C4"/>
    <w:rsid w:val="005B5B68"/>
    <w:rsid w:val="00625615"/>
    <w:rsid w:val="0067313A"/>
    <w:rsid w:val="006A03F6"/>
    <w:rsid w:val="006B085B"/>
    <w:rsid w:val="00712637"/>
    <w:rsid w:val="00722F3F"/>
    <w:rsid w:val="007A6843"/>
    <w:rsid w:val="007B3F07"/>
    <w:rsid w:val="00847DC1"/>
    <w:rsid w:val="008C2332"/>
    <w:rsid w:val="00966ABB"/>
    <w:rsid w:val="009F122E"/>
    <w:rsid w:val="00A36BA7"/>
    <w:rsid w:val="00AC5424"/>
    <w:rsid w:val="00B01E9F"/>
    <w:rsid w:val="00B1429B"/>
    <w:rsid w:val="00B6110C"/>
    <w:rsid w:val="00B639DE"/>
    <w:rsid w:val="00B774E3"/>
    <w:rsid w:val="00C55B39"/>
    <w:rsid w:val="00CE4727"/>
    <w:rsid w:val="00D51828"/>
    <w:rsid w:val="00D6062E"/>
    <w:rsid w:val="00DB456C"/>
    <w:rsid w:val="00DE007D"/>
    <w:rsid w:val="00DE6DBE"/>
    <w:rsid w:val="00E340B6"/>
    <w:rsid w:val="00E560CF"/>
    <w:rsid w:val="00E61728"/>
    <w:rsid w:val="00E72D2A"/>
    <w:rsid w:val="00E82D73"/>
    <w:rsid w:val="00EC7FC5"/>
    <w:rsid w:val="00F34E02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738BE3C-CD01-40F8-A42C-DBA41838723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E472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type="paragraph" w:styleId="Tekstbalonia">
    <w:name w:val="Balloon Text"/>
    <w:basedOn w:val="Normal"/>
    <w:link w:val="TekstbaloniaChar"/>
    <w:rsid w:val="00B1429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1429B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B1429B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605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05A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05A0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05A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05A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St-971/2019</izvorni_sadrzaj>
    <derivirana_varijabla naziv="DomainObject.Predmet.OznakaBroj_1">St-971/2019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Seaport d.o.o.</izvorni_sadrzaj>
    <derivirana_varijabla naziv="DomainObject.Predmet.ProtustrankaFormated_1">  Zadar Seaport d.o.o.</derivirana_varijabla>
  </DomainObject.Predmet.ProtustrankaFormated>
  <DomainObject.Predmet.ProtustrankaFormatedOIB>
    <izvorni_sadrzaj>  Zadar Seaport d.o.o., OIB 20161082928</izvorni_sadrzaj>
    <derivirana_varijabla naziv="DomainObject.Predmet.ProtustrankaFormatedOIB_1">  Zadar Seaport d.o.o., OIB 20161082928</derivirana_varijabla>
  </DomainObject.Predmet.ProtustrankaFormatedOIB>
  <DomainObject.Predmet.ProtustrankaFormatedWithAdress>
    <izvorni_sadrzaj> Zadar Seaport d.o.o., II. Kraljevec 8, 10000 Zagreb</izvorni_sadrzaj>
    <derivirana_varijabla naziv="DomainObject.Predmet.ProtustrankaFormatedWithAdress_1"> Zadar Seaport d.o.o., II. Kraljevec 8, 10000 Zagreb</derivirana_varijabla>
  </DomainObject.Predmet.ProtustrankaFormatedWithAdress>
  <DomainObject.Predmet.ProtustrankaFormatedWithAdressOIB>
    <izvorni_sadrzaj> Zadar Seaport d.o.o., OIB 20161082928, II. Kraljevec 8, 10000 Zagreb</izvorni_sadrzaj>
    <derivirana_varijabla naziv="DomainObject.Predmet.ProtustrankaFormatedWithAdressOIB_1"> Zadar Seaport d.o.o., OIB 20161082928, II. Kraljevec 8, 10000 Zagreb</derivirana_varijabla>
  </DomainObject.Predmet.ProtustrankaFormatedWithAdressOIB>
  <DomainObject.Predmet.ProtustrankaWithAdress>
    <izvorni_sadrzaj>Zadar Seaport d.o.o. II. Kraljevec 8, 10000 Zagreb</izvorni_sadrzaj>
    <derivirana_varijabla naziv="DomainObject.Predmet.ProtustrankaWithAdress_1">Zadar Seaport d.o.o. II. Kraljevec 8, 10000 Zagreb</derivirana_varijabla>
  </DomainObject.Predmet.ProtustrankaWithAdress>
  <DomainObject.Predmet.ProtustrankaWithAdressOIB>
    <izvorni_sadrzaj>Zadar Seaport d.o.o., OIB 20161082928, II. Kraljevec 8, 10000 Zagreb</izvorni_sadrzaj>
    <derivirana_varijabla naziv="DomainObject.Predmet.ProtustrankaWithAdressOIB_1">Zadar Seaport d.o.o., OIB 20161082928, II. Kraljevec 8, 10000 Zagreb</derivirana_varijabla>
  </DomainObject.Predmet.ProtustrankaWithAdressOIB>
  <DomainObject.Predmet.ProtustrankaNazivFormated>
    <izvorni_sadrzaj>Zadar Seaport d.o.o.</izvorni_sadrzaj>
    <derivirana_varijabla naziv="DomainObject.Predmet.ProtustrankaNazivFormated_1">Zadar Seaport d.o.o.</derivirana_varijabla>
  </DomainObject.Predmet.ProtustrankaNazivFormated>
  <DomainObject.Predmet.ProtustrankaNazivFormatedOIB>
    <izvorni_sadrzaj>Zadar Seaport d.o.o., OIB 20161082928</izvorni_sadrzaj>
    <derivirana_varijabla naziv="DomainObject.Predmet.ProtustrankaNazivFormatedOIB_1">Zadar Seaport d.o.o., OIB 20161082928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Zadar Seaport d.o.o.; AYC Management d.o.o. za savjetovanje</izvorni_sadrzaj>
    <derivirana_varijabla naziv="DomainObject.Predmet.StrankaFormated_1">  Zadar Seaport d.o.o.; AYC Management d.o.o. za savjetovanje</derivirana_varijabla>
  </DomainObject.Predmet.StrankaFormated>
  <DomainObject.Predmet.StrankaFormatedOIB>
    <izvorni_sadrzaj>  Zadar Seaport d.o.o., OIB 20161082928; AYC Management d.o.o. za savjetovanje, OIB 75158345958</izvorni_sadrzaj>
    <derivirana_varijabla naziv="DomainObject.Predmet.StrankaFormatedOIB_1">  Zadar Seaport d.o.o., OIB 20161082928; AYC Management d.o.o. za savjetovanje, OIB 75158345958</derivirana_varijabla>
  </DomainObject.Predmet.StrankaFormatedOIB>
  <DomainObject.Predmet.StrankaFormatedWithAdress>
    <izvorni_sadrzaj> Zadar Seaport d.o.o., II. Kraljevec 8, 10000 Zagreb; AYC Management d.o.o. za savjetovanje, Mlinovi 52, 10000 Zagreb</izvorni_sadrzaj>
    <derivirana_varijabla naziv="DomainObject.Predmet.StrankaFormatedWithAdress_1"> Zadar Seaport d.o.o., II. Kraljevec 8, 10000 Zagreb; AYC Management d.o.o. za savjetovanje, Mlinovi 52, 10000 Zagreb</derivirana_varijabla>
  </DomainObject.Predmet.StrankaFormatedWithAdress>
  <DomainObject.Predmet.StrankaFormatedWithAdressOIB>
    <izvorni_sadrzaj> Zadar Seaport d.o.o., OIB 20161082928, II. Kraljevec 8, 10000 Zagreb; AYC Management d.o.o. za savjetovanje, OIB 75158345958, Mlinovi 52, 10000 Zagreb</izvorni_sadrzaj>
    <derivirana_varijabla naziv="DomainObject.Predmet.StrankaFormatedWithAdressOIB_1"> Zadar Seaport d.o.o., OIB 20161082928, II. Kraljevec 8, 10000 Zagreb; AYC Management d.o.o. za savjetovanje, OIB 75158345958, Mlinovi 52, 10000 Zagreb</derivirana_varijabla>
  </DomainObject.Predmet.StrankaFormatedWithAdressOIB>
  <DomainObject.Predmet.StrankaWithAdress>
    <izvorni_sadrzaj>Zadar Seaport d.o.o. II. Kraljevec 8,10000 Zagreb,AYC Management d.o.o. za savjetovanje Mlinovi 52,10000 Zagreb</izvorni_sadrzaj>
    <derivirana_varijabla naziv="DomainObject.Predmet.StrankaWithAdress_1">Zadar Seaport d.o.o. II. Kraljevec 8,10000 Zagreb,AYC Management d.o.o. za savjetovanje Mlinovi 52,10000 Zagreb</derivirana_varijabla>
  </DomainObject.Predmet.StrankaWithAdress>
  <DomainObject.Predmet.StrankaWithAdressOIB>
    <izvorni_sadrzaj>Zadar Seaport d.o.o., OIB 20161082928, II. Kraljevec 8,10000 Zagreb,AYC Management d.o.o. za savjetovanje, OIB 75158345958, Mlinovi 52,10000 Zagreb</izvorni_sadrzaj>
    <derivirana_varijabla naziv="DomainObject.Predmet.StrankaWithAdressOIB_1">Zadar Seaport d.o.o., OIB 20161082928, II. Kraljevec 8,10000 Zagreb,AYC Management d.o.o. za savjetovanje, OIB 75158345958, Mlinovi 52,10000 Zagreb</derivirana_varijabla>
  </DomainObject.Predmet.StrankaWithAdressOIB>
  <DomainObject.Predmet.StrankaNazivFormated>
    <izvorni_sadrzaj>Zadar Seaport d.o.o.,AYC Management d.o.o. za savjetovanje</izvorni_sadrzaj>
    <derivirana_varijabla naziv="DomainObject.Predmet.StrankaNazivFormated_1">Zadar Seaport d.o.o.,AYC Management d.o.o. za savjetovanje</derivirana_varijabla>
  </DomainObject.Predmet.StrankaNazivFormated>
  <DomainObject.Predmet.StrankaNazivFormatedOIB>
    <izvorni_sadrzaj>Zadar Seaport d.o.o., OIB 20161082928,AYC Management d.o.o. za savjetovanje, OIB 75158345958</izvorni_sadrzaj>
    <derivirana_varijabla naziv="DomainObject.Predmet.StrankaNazivFormatedOIB_1">Zadar Seaport d.o.o., OIB 20161082928,AYC Management d.o.o. za savjetovanje, OIB 75158345958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Zadar Seaport d.o.o.</item>
      <item>AYC Management d.o.o. za savjetovanje</item>
    </izvorni_sadrzaj>
    <derivirana_varijabla naziv="DomainObject.Predmet.StrankaListFormated_1">
      <item>Zadar Seaport d.o.o.</item>
      <item>AYC Management d.o.o. za savjetovanje</item>
    </derivirana_varijabla>
  </DomainObject.Predmet.StrankaListFormated>
  <DomainObject.Predmet.StrankaListFormatedOIB>
    <izvorni_sadrzaj>
      <item>Zadar Seaport d.o.o., OIB 20161082928</item>
      <item>AYC Management d.o.o. za savjetovanje, OIB 75158345958</item>
    </izvorni_sadrzaj>
    <derivirana_varijabla naziv="DomainObject.Predmet.StrankaListFormatedOIB_1">
      <item>Zadar Seaport d.o.o., OIB 20161082928</item>
      <item>AYC Management d.o.o. za savjetovanje, OIB 75158345958</item>
    </derivirana_varijabla>
  </DomainObject.Predmet.StrankaListFormatedOIB>
  <DomainObject.Predmet.StrankaListFormatedWithAdress>
    <izvorni_sadrzaj>
      <item>Zadar Seaport d.o.o., II. Kraljevec 8, 10000 Zagreb</item>
      <item>AYC Management d.o.o. za savjetovanje, Mlinovi 52, 10000 Zagreb</item>
    </izvorni_sadrzaj>
    <derivirana_varijabla naziv="DomainObject.Predmet.StrankaListFormatedWithAdress_1">
      <item>Zadar Seaport d.o.o., II. Kraljevec 8, 10000 Zagreb</item>
      <item>AYC Management d.o.o. za savjetovanje, Mlinovi 52, 10000 Zagreb</item>
    </derivirana_varijabla>
  </DomainObject.Predmet.StrankaListFormatedWithAdress>
  <DomainObject.Predmet.StrankaListFormatedWithAdressOIB>
    <izvorni_sadrzaj>
      <item>Zadar Seaport d.o.o., OIB 20161082928, II. Kraljevec 8, 10000 Zagreb</item>
      <item>AYC Management d.o.o. za savjetovanje, OIB 75158345958, Mlinovi 52, 10000 Zagreb</item>
    </izvorni_sadrzaj>
    <derivirana_varijabla naziv="DomainObject.Predmet.StrankaListFormatedWithAdressOIB_1">
      <item>Zadar Seaport d.o.o., OIB 20161082928, II. Kraljevec 8, 10000 Zagreb</item>
      <item>AYC Management d.o.o. za savjetovanje, OIB 75158345958, Mlinovi 52, 10000 Zagreb</item>
    </derivirana_varijabla>
  </DomainObject.Predmet.StrankaListFormatedWithAdressOIB>
  <DomainObject.Predmet.StrankaListNazivFormated>
    <izvorni_sadrzaj>
      <item>Zadar Seaport d.o.o.</item>
      <item>AYC Management d.o.o. za savjetovanje</item>
    </izvorni_sadrzaj>
    <derivirana_varijabla naziv="DomainObject.Predmet.StrankaListNazivFormated_1">
      <item>Zadar Seaport d.o.o.</item>
      <item>AYC Management d.o.o. za savjetovanje</item>
    </derivirana_varijabla>
  </DomainObject.Predmet.StrankaListNazivFormated>
  <DomainObject.Predmet.StrankaListNazivFormatedOIB>
    <izvorni_sadrzaj>
      <item>Zadar Seaport d.o.o., OIB 20161082928</item>
      <item>AYC Management d.o.o. za savjetovanje, OIB 75158345958</item>
    </izvorni_sadrzaj>
    <derivirana_varijabla naziv="DomainObject.Predmet.StrankaListNazivFormatedOIB_1">
      <item>Zadar Seaport d.o.o., OIB 20161082928</item>
      <item>AYC Management d.o.o. za savjetovanje, OIB 75158345958</item>
    </derivirana_varijabla>
  </DomainObject.Predmet.StrankaListNazivFormatedOIB>
  <DomainObject.Predmet.ProtuStrankaListFormated>
    <izvorni_sadrzaj>
      <item>Zadar Seaport d.o.o.</item>
    </izvorni_sadrzaj>
    <derivirana_varijabla naziv="DomainObject.Predmet.ProtuStrankaListFormated_1">
      <item>Zadar Seaport d.o.o.</item>
    </derivirana_varijabla>
  </DomainObject.Predmet.ProtuStrankaListFormated>
  <DomainObject.Predmet.ProtuStrankaListFormatedOIB>
    <izvorni_sadrzaj>
      <item>Zadar Seaport d.o.o., OIB 20161082928</item>
    </izvorni_sadrzaj>
    <derivirana_varijabla naziv="DomainObject.Predmet.ProtuStrankaListFormatedOIB_1">
      <item>Zadar Seaport d.o.o., OIB 20161082928</item>
    </derivirana_varijabla>
  </DomainObject.Predmet.ProtuStrankaListFormatedOIB>
  <DomainObject.Predmet.ProtuStrankaListFormatedWithAdress>
    <izvorni_sadrzaj>
      <item>Zadar Seaport d.o.o., II. Kraljevec 8, 10000 Zagreb</item>
    </izvorni_sadrzaj>
    <derivirana_varijabla naziv="DomainObject.Predmet.ProtuStrankaListFormatedWithAdress_1">
      <item>Zadar Seaport d.o.o., II. Kraljevec 8, 10000 Zagreb</item>
    </derivirana_varijabla>
  </DomainObject.Predmet.ProtuStrankaListFormatedWithAdress>
  <DomainObject.Predmet.ProtuStrankaListFormatedWithAdressOIB>
    <izvorni_sadrzaj>
      <item>Zadar Seaport d.o.o., OIB 20161082928, II. Kraljevec 8, 10000 Zagreb</item>
    </izvorni_sadrzaj>
    <derivirana_varijabla naziv="DomainObject.Predmet.ProtuStrankaListFormatedWithAdressOIB_1">
      <item>Zadar Seaport d.o.o., OIB 20161082928, II. Kraljevec 8, 10000 Zagreb</item>
    </derivirana_varijabla>
  </DomainObject.Predmet.ProtuStrankaListFormatedWithAdressOIB>
  <DomainObject.Predmet.ProtuStrankaListNazivFormated>
    <izvorni_sadrzaj>
      <item>Zadar Seaport d.o.o.</item>
    </izvorni_sadrzaj>
    <derivirana_varijabla naziv="DomainObject.Predmet.ProtuStrankaListNazivFormated_1">
      <item>Zadar Seaport d.o.o.</item>
    </derivirana_varijabla>
  </DomainObject.Predmet.ProtuStrankaListNazivFormated>
  <DomainObject.Predmet.ProtuStrankaListNazivFormatedOIB>
    <izvorni_sadrzaj>
      <item>Zadar Seaport d.o.o., OIB 20161082928</item>
    </izvorni_sadrzaj>
    <derivirana_varijabla naziv="DomainObject.Predmet.ProtuStrankaListNazivFormatedOIB_1">
      <item>Zadar Seaport d.o.o., OIB 20161082928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Zadar Seaport d.o.o. i dr.</izvorni_sadrzaj>
    <derivirana_varijabla naziv="DomainObject.Predmet.StrankaIDrugi_1">Zadar Seaport d.o.o. i dr.</derivirana_varijabla>
  </DomainObject.Predmet.StrankaIDrugi>
  <DomainObject.Predmet.ProtustrankaIDrugi>
    <izvorni_sadrzaj>Zadar Seaport d.o.o.</izvorni_sadrzaj>
    <derivirana_varijabla naziv="DomainObject.Predmet.ProtustrankaIDrugi_1">Zadar Seaport d.o.o.</derivirana_varijabla>
  </DomainObject.Predmet.ProtustrankaIDrugi>
  <DomainObject.Predmet.StrankaIDrugiAdressOIB>
    <izvorni_sadrzaj>Zadar Seaport d.o.o., OIB 20161082928, II. Kraljevec 8, 10000 Zagreb i dr.</izvorni_sadrzaj>
    <derivirana_varijabla naziv="DomainObject.Predmet.StrankaIDrugiAdressOIB_1">Zadar Seaport d.o.o., OIB 20161082928, II. Kraljevec 8, 10000 Zagreb i dr.</derivirana_varijabla>
  </DomainObject.Predmet.StrankaIDrugiAdressOIB>
  <DomainObject.Predmet.ProtustrankaIDrugiAdressOIB>
    <izvorni_sadrzaj>Zadar Seaport d.o.o., OIB 20161082928, II. Kraljevec 8, 10000 Zagreb</izvorni_sadrzaj>
    <derivirana_varijabla naziv="DomainObject.Predmet.ProtustrankaIDrugiAdressOIB_1">Zadar Seaport d.o.o., OIB 20161082928, II. Kraljevec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Seaport d.o.o.</item>
      <item>Zadar Seaport d.o.o.</item>
      <item>AYC Management d.o.o. za savjetovanje</item>
    </izvorni_sadrzaj>
    <derivirana_varijabla naziv="DomainObject.Predmet.SudioniciListNaziv_1">
      <item>Zadar Seaport d.o.o.</item>
      <item>Zadar Seaport d.o.o.</item>
      <item>AYC Management d.o.o. za savjetovanje</item>
    </derivirana_varijabla>
  </DomainObject.Predmet.SudioniciListNaziv>
  <DomainObject.Predmet.SudioniciListAdressOIB>
    <izvorni_sadrzaj>
      <item>Zadar Seaport d.o.o., OIB 20161082928, II. Kraljevec 8,10000 Zagreb</item>
      <item>Zadar Seaport d.o.o., OIB 20161082928, II. Kraljevec 8,10000 Zagreb</item>
      <item>AYC Management d.o.o. za savjetovanje, OIB 75158345958, Mlinovi 52,10000 Zagreb</item>
    </izvorni_sadrzaj>
    <derivirana_varijabla naziv="DomainObject.Predmet.SudioniciListAdressOIB_1">
      <item>Zadar Seaport d.o.o., OIB 20161082928, II. Kraljevec 8,10000 Zagreb</item>
      <item>Zadar Seaport d.o.o., OIB 20161082928, II. Kraljevec 8,10000 Zagreb</item>
      <item>AYC Management d.o.o. za savjetovanje, OIB 75158345958, Mlinovi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20161082928</item>
      <item>, OIB 20161082928</item>
      <item>, OIB 75158345958</item>
    </izvorni_sadrzaj>
    <derivirana_varijabla naziv="DomainObject.Predmet.SudioniciListNazivOIB_1">
      <item>, OIB 20161082928</item>
      <item>, OIB 20161082928</item>
      <item>, OIB 75158345958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2019.</izvorni_sadrzaj>
    <derivirana_varijabla naziv="DomainObject.Predmet.DatumZadnjeOdrzaneSudskeRadnje_1">20. rujna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St-971/2019-6</izvorni_sadrzaj>
    <derivirana_varijabla naziv="DomainObject.PredzadnjaOdlukaIzPredmeta.Oznaka_1">St-971/2019-6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154</properties:Words>
  <properties:Characters>671</properties:Characters>
  <properties:Lines>37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2019-04-10T09:36:00Z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2019-09-20T10:50:00Z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 - ročište radi ispitivanja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