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78a238" w14:paraId="c78a238" w:rsidRDefault="00D61219" w:rsidP="00D61219" w:rsidR="00D61219">
      <w:pPr>
        <w:pStyle w:val="Bezproreda"/>
        <w15:collapsed w:val="false"/>
        <w:rPr>
          <w:rFonts w:cs="Times New Roman" w:hAnsi="Times New Roman" w:ascii="Times New Roman"/>
          <w:noProof/>
          <w:sz w:val="24"/>
          <w:szCs w:val="24"/>
        </w:rPr>
      </w:pPr>
      <w:bookmarkStart w:name="_GoBack" w:id="0"/>
      <w:bookmarkEnd w:id="0"/>
      <w:r>
        <w:rPr>
          <w:rFonts w:cs="Times New Roman" w:hAnsi="Times New Roman" w:ascii="Times New Roman"/>
          <w:noProof/>
          <w:sz w:val="24"/>
          <w:szCs w:val="24"/>
        </w:rPr>
        <w:t xml:space="preserve">           </w:t>
      </w:r>
      <w:r w:rsidRPr="00D61219">
        <w:rPr>
          <w:rFonts w:cs="Times New Roman" w:hAnsi="Times New Roman" w:ascii="Times New Roman"/>
          <w:noProof/>
          <w:sz w:val="24"/>
          <w:szCs w:val="24"/>
          <w:lang w:eastAsia="hr-HR"/>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D61219" w:rsidP="00D61219" w:rsidR="00D61219">
      <w:pPr>
        <w:pStyle w:val="Bezproreda"/>
        <w:jc w:val="both"/>
        <w:rPr>
          <w:rFonts w:cs="Times New Roman" w:hAnsi="Times New Roman" w:ascii="Times New Roman"/>
          <w:sz w:val="24"/>
          <w:szCs w:val="24"/>
        </w:rPr>
      </w:pPr>
    </w:p>
    <w:p w:rsidRDefault="0038770A" w:rsidP="00D61219" w:rsidR="0038770A" w:rsidRPr="00D61219">
      <w:pPr>
        <w:pStyle w:val="Bezproreda"/>
        <w:rPr>
          <w:rFonts w:cs="Times New Roman" w:hAnsi="Times New Roman" w:ascii="Times New Roman"/>
          <w:sz w:val="24"/>
          <w:szCs w:val="24"/>
        </w:rPr>
      </w:pPr>
      <w:r w:rsidRPr="00D61219">
        <w:rPr>
          <w:rFonts w:cs="Times New Roman" w:hAnsi="Times New Roman" w:ascii="Times New Roman"/>
          <w:sz w:val="24"/>
          <w:szCs w:val="24"/>
        </w:rPr>
        <w:t>REPUBLIKA HRVATSKA</w:t>
      </w:r>
    </w:p>
    <w:p w:rsidRDefault="0038770A" w:rsidP="00D61219" w:rsidR="0038770A" w:rsidRPr="00D61219">
      <w:pPr>
        <w:pStyle w:val="Bezproreda"/>
        <w:rPr>
          <w:rFonts w:cs="Times New Roman" w:hAnsi="Times New Roman" w:ascii="Times New Roman"/>
          <w:sz w:val="24"/>
          <w:szCs w:val="24"/>
        </w:rPr>
      </w:pPr>
      <w:r w:rsidRPr="00D61219">
        <w:rPr>
          <w:rFonts w:cs="Times New Roman" w:hAnsi="Times New Roman" w:ascii="Times New Roman"/>
          <w:sz w:val="24"/>
          <w:szCs w:val="24"/>
        </w:rPr>
        <w:t>Trgovački sud u Zagrebu</w:t>
      </w:r>
    </w:p>
    <w:p w:rsidRDefault="00D61219" w:rsidP="00D61219" w:rsidR="0038770A" w:rsidRPr="00D61219">
      <w:pPr>
        <w:pStyle w:val="Bezproreda"/>
        <w:rPr>
          <w:rFonts w:cs="Times New Roman" w:hAnsi="Times New Roman" w:ascii="Times New Roman"/>
          <w:sz w:val="24"/>
          <w:szCs w:val="24"/>
        </w:rPr>
      </w:pPr>
      <w:r>
        <w:rPr>
          <w:rFonts w:cs="Times New Roman" w:hAnsi="Times New Roman" w:ascii="Times New Roman"/>
          <w:sz w:val="24"/>
          <w:szCs w:val="24"/>
        </w:rPr>
        <w:t>Zagreb, Amruševa 2/II</w:t>
      </w:r>
      <w:r w:rsidR="0038770A" w:rsidRPr="00D61219">
        <w:rPr>
          <w:rFonts w:cs="Times New Roman" w:hAnsi="Times New Roman" w:ascii="Times New Roman"/>
          <w:sz w:val="24"/>
          <w:szCs w:val="24"/>
        </w:rPr>
        <w:tab/>
      </w:r>
      <w:r w:rsidR="0038770A" w:rsidRPr="00D61219">
        <w:rPr>
          <w:rFonts w:cs="Times New Roman" w:hAnsi="Times New Roman" w:ascii="Times New Roman"/>
          <w:sz w:val="24"/>
          <w:szCs w:val="24"/>
        </w:rPr>
        <w:tab/>
      </w:r>
      <w:r w:rsidR="0084229C">
        <w:rPr>
          <w:rFonts w:cs="Times New Roman" w:hAnsi="Times New Roman" w:ascii="Times New Roman"/>
          <w:sz w:val="24"/>
          <w:szCs w:val="24"/>
        </w:rPr>
        <w:t xml:space="preserve">                                                           70.St-6659/2016</w:t>
      </w:r>
      <w:r w:rsidR="0038770A" w:rsidRPr="00D61219">
        <w:rPr>
          <w:rFonts w:cs="Times New Roman" w:hAnsi="Times New Roman" w:ascii="Times New Roman"/>
          <w:sz w:val="24"/>
          <w:szCs w:val="24"/>
        </w:rPr>
        <w:tab/>
      </w:r>
      <w:r w:rsidR="0038770A" w:rsidRPr="00D61219">
        <w:rPr>
          <w:rFonts w:cs="Times New Roman" w:hAnsi="Times New Roman" w:ascii="Times New Roman"/>
          <w:sz w:val="24"/>
          <w:szCs w:val="24"/>
        </w:rPr>
        <w:tab/>
      </w:r>
      <w:r w:rsidR="0038770A" w:rsidRPr="00D61219">
        <w:rPr>
          <w:rFonts w:cs="Times New Roman" w:hAnsi="Times New Roman" w:ascii="Times New Roman"/>
          <w:sz w:val="24"/>
          <w:szCs w:val="24"/>
        </w:rPr>
        <w:tab/>
      </w:r>
      <w:r w:rsidR="0038770A" w:rsidRPr="00D61219">
        <w:rPr>
          <w:rFonts w:cs="Times New Roman" w:hAnsi="Times New Roman" w:ascii="Times New Roman"/>
          <w:sz w:val="24"/>
          <w:szCs w:val="24"/>
        </w:rPr>
        <w:tab/>
      </w:r>
      <w:r w:rsidR="0038770A" w:rsidRPr="00D61219">
        <w:rPr>
          <w:rFonts w:cs="Times New Roman" w:hAnsi="Times New Roman" w:ascii="Times New Roman"/>
          <w:sz w:val="24"/>
          <w:szCs w:val="24"/>
        </w:rPr>
        <w:tab/>
      </w:r>
      <w:r w:rsidR="0038770A" w:rsidRPr="00D61219">
        <w:rPr>
          <w:rFonts w:cs="Times New Roman" w:hAnsi="Times New Roman" w:ascii="Times New Roman"/>
          <w:sz w:val="24"/>
          <w:szCs w:val="24"/>
        </w:rPr>
        <w:tab/>
      </w:r>
    </w:p>
    <w:p w:rsidRDefault="0038770A" w:rsidP="00D61219" w:rsidR="0038770A" w:rsidRPr="00D61219">
      <w:pPr>
        <w:pStyle w:val="Bezproreda"/>
        <w:rPr>
          <w:rFonts w:cs="Times New Roman" w:hAnsi="Times New Roman" w:ascii="Times New Roman"/>
          <w:sz w:val="24"/>
          <w:szCs w:val="24"/>
        </w:rPr>
      </w:pPr>
    </w:p>
    <w:p w:rsidRDefault="0038770A" w:rsidP="00D61219" w:rsidR="0038770A" w:rsidRPr="00D61219">
      <w:pPr>
        <w:pStyle w:val="Bezproreda"/>
        <w:jc w:val="center"/>
        <w:rPr>
          <w:rFonts w:cs="Times New Roman" w:hAnsi="Times New Roman" w:ascii="Times New Roman"/>
          <w:sz w:val="24"/>
          <w:szCs w:val="24"/>
        </w:rPr>
      </w:pPr>
      <w:r w:rsidRPr="00D61219">
        <w:rPr>
          <w:rFonts w:cs="Times New Roman" w:hAnsi="Times New Roman" w:ascii="Times New Roman"/>
          <w:sz w:val="24"/>
          <w:szCs w:val="24"/>
        </w:rPr>
        <w:t>R E P U B L I K A  H R V A T S K A</w:t>
      </w:r>
    </w:p>
    <w:p w:rsidRDefault="0038770A" w:rsidP="00D61219" w:rsidR="0038770A" w:rsidRPr="00D61219">
      <w:pPr>
        <w:pStyle w:val="Bezproreda"/>
        <w:jc w:val="center"/>
        <w:rPr>
          <w:rFonts w:cs="Times New Roman" w:hAnsi="Times New Roman" w:ascii="Times New Roman"/>
          <w:sz w:val="24"/>
          <w:szCs w:val="24"/>
        </w:rPr>
      </w:pPr>
    </w:p>
    <w:p w:rsidRDefault="0038770A" w:rsidP="00D61219" w:rsidR="0038770A" w:rsidRPr="00D61219">
      <w:pPr>
        <w:pStyle w:val="Bezproreda"/>
        <w:jc w:val="center"/>
        <w:rPr>
          <w:rFonts w:cs="Times New Roman" w:hAnsi="Times New Roman" w:ascii="Times New Roman"/>
          <w:sz w:val="24"/>
          <w:szCs w:val="24"/>
        </w:rPr>
      </w:pPr>
      <w:r w:rsidRPr="00D61219">
        <w:rPr>
          <w:rFonts w:cs="Times New Roman" w:hAnsi="Times New Roman" w:ascii="Times New Roman"/>
          <w:sz w:val="24"/>
          <w:szCs w:val="24"/>
        </w:rPr>
        <w:t>R J E Š E N J E</w:t>
      </w:r>
    </w:p>
    <w:p w:rsidRDefault="0038770A" w:rsidP="00D61219" w:rsidR="0038770A" w:rsidRPr="00D61219">
      <w:pPr>
        <w:pStyle w:val="Bezproreda"/>
        <w:jc w:val="center"/>
        <w:rPr>
          <w:rFonts w:cs="Times New Roman" w:hAnsi="Times New Roman" w:ascii="Times New Roman"/>
          <w:sz w:val="24"/>
          <w:szCs w:val="24"/>
        </w:rPr>
      </w:pPr>
      <w:r w:rsidRPr="00D61219">
        <w:rPr>
          <w:rFonts w:cs="Times New Roman" w:hAnsi="Times New Roman" w:ascii="Times New Roman"/>
          <w:sz w:val="24"/>
          <w:szCs w:val="24"/>
        </w:rPr>
        <w:t>I</w:t>
      </w:r>
    </w:p>
    <w:p w:rsidRDefault="0038770A" w:rsidP="00D61219" w:rsidR="0038770A" w:rsidRPr="00D61219">
      <w:pPr>
        <w:pStyle w:val="Bezproreda"/>
        <w:jc w:val="center"/>
        <w:rPr>
          <w:rFonts w:cs="Times New Roman" w:hAnsi="Times New Roman" w:ascii="Times New Roman"/>
          <w:sz w:val="24"/>
          <w:szCs w:val="24"/>
        </w:rPr>
      </w:pPr>
      <w:r w:rsidRPr="00D61219">
        <w:rPr>
          <w:rFonts w:cs="Times New Roman" w:hAnsi="Times New Roman" w:ascii="Times New Roman"/>
          <w:sz w:val="24"/>
          <w:szCs w:val="24"/>
        </w:rPr>
        <w:t>Z A K L J U Č A K</w:t>
      </w:r>
    </w:p>
    <w:p w:rsidRDefault="0038770A" w:rsidP="00D61219" w:rsidR="0038770A" w:rsidRPr="00D61219">
      <w:pPr>
        <w:pStyle w:val="Bezproreda"/>
        <w:rPr>
          <w:rFonts w:cs="Times New Roman" w:hAnsi="Times New Roman" w:ascii="Times New Roman"/>
          <w:sz w:val="24"/>
          <w:szCs w:val="24"/>
        </w:rPr>
      </w:pPr>
    </w:p>
    <w:p w:rsidRDefault="0038770A" w:rsidP="002F2929" w:rsidR="0038770A" w:rsidRPr="00D61219">
      <w:pPr>
        <w:pStyle w:val="Bezproreda"/>
        <w:jc w:val="both"/>
        <w:rPr>
          <w:rFonts w:cs="Times New Roman" w:hAnsi="Times New Roman" w:ascii="Times New Roman"/>
          <w:sz w:val="24"/>
          <w:szCs w:val="24"/>
        </w:rPr>
      </w:pPr>
      <w:r w:rsidRPr="00D61219">
        <w:rPr>
          <w:rFonts w:cs="Times New Roman" w:hAnsi="Times New Roman" w:ascii="Times New Roman"/>
          <w:sz w:val="24"/>
          <w:szCs w:val="24"/>
        </w:rPr>
        <w:t>Trgovački sud u Zagrebu, po sucu pojedincu</w:t>
      </w:r>
      <w:r w:rsidR="002F2929">
        <w:rPr>
          <w:rFonts w:cs="Times New Roman" w:hAnsi="Times New Roman" w:ascii="Times New Roman"/>
          <w:sz w:val="24"/>
          <w:szCs w:val="24"/>
        </w:rPr>
        <w:t xml:space="preserve"> Maji Jurovicki</w:t>
      </w:r>
      <w:r w:rsidRPr="00D61219">
        <w:rPr>
          <w:rFonts w:cs="Times New Roman" w:hAnsi="Times New Roman" w:ascii="Times New Roman"/>
          <w:sz w:val="24"/>
          <w:szCs w:val="24"/>
        </w:rPr>
        <w:t>, nakon obustavljenog skraćenog stečajnog postupka nad dužnikom</w:t>
      </w:r>
      <w:r w:rsidR="00F565C5" w:rsidRPr="00D61219">
        <w:rPr>
          <w:rFonts w:cs="Times New Roman" w:hAnsi="Times New Roman" w:ascii="Times New Roman"/>
          <w:sz w:val="24"/>
          <w:szCs w:val="24"/>
        </w:rPr>
        <w:t xml:space="preserve"> VICE PROMET, d.o.o. </w:t>
      </w:r>
      <w:r w:rsidRPr="00D61219">
        <w:rPr>
          <w:rFonts w:cs="Times New Roman" w:hAnsi="Times New Roman" w:ascii="Times New Roman"/>
          <w:sz w:val="24"/>
          <w:szCs w:val="24"/>
        </w:rPr>
        <w:t>, OIB</w:t>
      </w:r>
      <w:r w:rsidR="00F565C5" w:rsidRPr="00D61219">
        <w:rPr>
          <w:rFonts w:cs="Times New Roman" w:hAnsi="Times New Roman" w:ascii="Times New Roman"/>
          <w:sz w:val="24"/>
          <w:szCs w:val="24"/>
        </w:rPr>
        <w:t>: 52956200525</w:t>
      </w:r>
      <w:r w:rsidR="002F2929">
        <w:rPr>
          <w:rFonts w:cs="Times New Roman" w:hAnsi="Times New Roman" w:ascii="Times New Roman"/>
          <w:sz w:val="24"/>
          <w:szCs w:val="24"/>
        </w:rPr>
        <w:t xml:space="preserve">, </w:t>
      </w:r>
      <w:r w:rsidR="00BA56EC">
        <w:rPr>
          <w:rFonts w:cs="Times New Roman" w:hAnsi="Times New Roman" w:ascii="Times New Roman"/>
          <w:sz w:val="24"/>
          <w:szCs w:val="24"/>
        </w:rPr>
        <w:t>Zagreb</w:t>
      </w:r>
      <w:r w:rsidR="002F2929">
        <w:rPr>
          <w:rFonts w:cs="Times New Roman" w:hAnsi="Times New Roman" w:ascii="Times New Roman"/>
          <w:sz w:val="24"/>
          <w:szCs w:val="24"/>
        </w:rPr>
        <w:t>, Josipa Gigla 5</w:t>
      </w:r>
      <w:r w:rsidR="00F565C5" w:rsidRPr="00D61219">
        <w:rPr>
          <w:rFonts w:cs="Times New Roman" w:hAnsi="Times New Roman" w:ascii="Times New Roman"/>
          <w:sz w:val="24"/>
          <w:szCs w:val="24"/>
        </w:rPr>
        <w:t xml:space="preserve"> </w:t>
      </w:r>
      <w:r w:rsidRPr="00D61219">
        <w:rPr>
          <w:rFonts w:cs="Times New Roman" w:hAnsi="Times New Roman" w:ascii="Times New Roman"/>
          <w:sz w:val="24"/>
          <w:szCs w:val="24"/>
        </w:rPr>
        <w:t xml:space="preserve">povodom prijedloga vjerovnika </w:t>
      </w:r>
      <w:r w:rsidR="001C34F8">
        <w:rPr>
          <w:rFonts w:cs="Times New Roman" w:hAnsi="Times New Roman" w:ascii="Times New Roman"/>
          <w:sz w:val="24"/>
          <w:szCs w:val="24"/>
        </w:rPr>
        <w:t xml:space="preserve">VIPnet </w:t>
      </w:r>
      <w:r w:rsidRPr="00D61219">
        <w:rPr>
          <w:rFonts w:cs="Times New Roman" w:hAnsi="Times New Roman" w:ascii="Times New Roman"/>
          <w:sz w:val="24"/>
          <w:szCs w:val="24"/>
        </w:rPr>
        <w:t xml:space="preserve">d.o.o. </w:t>
      </w:r>
      <w:r w:rsidR="001C34F8">
        <w:rPr>
          <w:rFonts w:cs="Times New Roman" w:hAnsi="Times New Roman" w:ascii="Times New Roman"/>
          <w:sz w:val="24"/>
          <w:szCs w:val="24"/>
        </w:rPr>
        <w:t xml:space="preserve">OIB: 29524210204 </w:t>
      </w:r>
      <w:r w:rsidRPr="00D61219">
        <w:rPr>
          <w:rFonts w:cs="Times New Roman" w:hAnsi="Times New Roman" w:ascii="Times New Roman"/>
          <w:sz w:val="24"/>
          <w:szCs w:val="24"/>
        </w:rPr>
        <w:t>Zagreb,</w:t>
      </w:r>
      <w:r w:rsidR="00BA56EC">
        <w:rPr>
          <w:rFonts w:cs="Times New Roman" w:hAnsi="Times New Roman" w:ascii="Times New Roman"/>
          <w:sz w:val="24"/>
          <w:szCs w:val="24"/>
        </w:rPr>
        <w:t>Vrtni put 1</w:t>
      </w:r>
      <w:r w:rsidRPr="00D61219">
        <w:rPr>
          <w:rFonts w:cs="Times New Roman" w:hAnsi="Times New Roman" w:ascii="Times New Roman"/>
          <w:sz w:val="24"/>
          <w:szCs w:val="24"/>
        </w:rPr>
        <w:t xml:space="preserve"> </w:t>
      </w:r>
      <w:r w:rsidR="00BA56EC">
        <w:rPr>
          <w:rFonts w:cs="Times New Roman" w:hAnsi="Times New Roman" w:ascii="Times New Roman"/>
          <w:sz w:val="24"/>
          <w:szCs w:val="24"/>
        </w:rPr>
        <w:t xml:space="preserve"> zastupan </w:t>
      </w:r>
      <w:r w:rsidRPr="00D61219">
        <w:rPr>
          <w:rFonts w:cs="Times New Roman" w:hAnsi="Times New Roman" w:ascii="Times New Roman"/>
          <w:sz w:val="24"/>
          <w:szCs w:val="24"/>
        </w:rPr>
        <w:t xml:space="preserve"> </w:t>
      </w:r>
      <w:r w:rsidR="00886862">
        <w:rPr>
          <w:rFonts w:cs="Times New Roman" w:hAnsi="Times New Roman" w:ascii="Times New Roman"/>
          <w:sz w:val="24"/>
          <w:szCs w:val="24"/>
        </w:rPr>
        <w:t>po punomoćniku Martinu Garašić, odvjetniku</w:t>
      </w:r>
      <w:r w:rsidRPr="00D61219">
        <w:rPr>
          <w:rFonts w:cs="Times New Roman" w:hAnsi="Times New Roman" w:ascii="Times New Roman"/>
          <w:sz w:val="24"/>
          <w:szCs w:val="24"/>
        </w:rPr>
        <w:t xml:space="preserve"> </w:t>
      </w:r>
      <w:r w:rsidR="00886862">
        <w:rPr>
          <w:rFonts w:cs="Times New Roman" w:hAnsi="Times New Roman" w:ascii="Times New Roman"/>
          <w:sz w:val="24"/>
          <w:szCs w:val="24"/>
        </w:rPr>
        <w:t xml:space="preserve">iz </w:t>
      </w:r>
      <w:r w:rsidRPr="00D61219">
        <w:rPr>
          <w:rFonts w:cs="Times New Roman" w:hAnsi="Times New Roman" w:ascii="Times New Roman"/>
          <w:sz w:val="24"/>
          <w:szCs w:val="24"/>
        </w:rPr>
        <w:t>Zagreb</w:t>
      </w:r>
      <w:r w:rsidR="00886862">
        <w:rPr>
          <w:rFonts w:cs="Times New Roman" w:hAnsi="Times New Roman" w:ascii="Times New Roman"/>
          <w:sz w:val="24"/>
          <w:szCs w:val="24"/>
        </w:rPr>
        <w:t>a</w:t>
      </w:r>
      <w:r w:rsidRPr="00D61219">
        <w:rPr>
          <w:rFonts w:cs="Times New Roman" w:hAnsi="Times New Roman" w:ascii="Times New Roman"/>
          <w:sz w:val="24"/>
          <w:szCs w:val="24"/>
        </w:rPr>
        <w:t xml:space="preserve">, </w:t>
      </w:r>
      <w:r w:rsidR="00886862">
        <w:rPr>
          <w:rFonts w:cs="Times New Roman" w:hAnsi="Times New Roman" w:ascii="Times New Roman"/>
          <w:sz w:val="24"/>
          <w:szCs w:val="24"/>
        </w:rPr>
        <w:t>Augusta Šenoe 12</w:t>
      </w:r>
      <w:r w:rsidRPr="00D61219">
        <w:rPr>
          <w:rFonts w:cs="Times New Roman" w:hAnsi="Times New Roman" w:ascii="Times New Roman"/>
          <w:sz w:val="24"/>
          <w:szCs w:val="24"/>
        </w:rPr>
        <w:t xml:space="preserve">, za otvaranje  stečajnog postupka nad dužnikom </w:t>
      </w:r>
      <w:r w:rsidR="0084229C" w:rsidRPr="0084229C">
        <w:rPr>
          <w:rFonts w:cs="Times New Roman" w:hAnsi="Times New Roman" w:ascii="Times New Roman"/>
          <w:sz w:val="24"/>
          <w:szCs w:val="24"/>
        </w:rPr>
        <w:t>VICE PROMET, d.o.o. , OIB: 52956200525, Zagreb, Josipa Gigla 5</w:t>
      </w:r>
      <w:r w:rsidR="0084229C">
        <w:rPr>
          <w:rFonts w:cs="Times New Roman" w:hAnsi="Times New Roman" w:ascii="Times New Roman"/>
          <w:sz w:val="24"/>
          <w:szCs w:val="24"/>
        </w:rPr>
        <w:t xml:space="preserve">, </w:t>
      </w:r>
      <w:r w:rsidRPr="00D61219">
        <w:rPr>
          <w:rFonts w:cs="Times New Roman" w:hAnsi="Times New Roman" w:ascii="Times New Roman"/>
          <w:sz w:val="24"/>
          <w:szCs w:val="24"/>
        </w:rPr>
        <w:t xml:space="preserve">dana </w:t>
      </w:r>
      <w:r w:rsidR="0084229C">
        <w:rPr>
          <w:rFonts w:cs="Times New Roman" w:hAnsi="Times New Roman" w:ascii="Times New Roman"/>
          <w:sz w:val="24"/>
          <w:szCs w:val="24"/>
        </w:rPr>
        <w:t xml:space="preserve">02. svibnja </w:t>
      </w:r>
      <w:r w:rsidR="0073473F">
        <w:rPr>
          <w:rFonts w:cs="Times New Roman" w:hAnsi="Times New Roman" w:ascii="Times New Roman"/>
          <w:sz w:val="24"/>
          <w:szCs w:val="24"/>
        </w:rPr>
        <w:t>2018.</w:t>
      </w:r>
    </w:p>
    <w:p w:rsidRDefault="0038770A" w:rsidP="00F565C5" w:rsidR="0038770A" w:rsidRPr="00F565C5">
      <w:pPr>
        <w:pStyle w:val="Bezproreda"/>
      </w:pPr>
    </w:p>
    <w:p w:rsidRDefault="0038770A" w:rsidP="0084229C" w:rsidR="0038770A" w:rsidRPr="00F565C5">
      <w:pPr>
        <w:pStyle w:val="Bezproreda"/>
        <w:jc w:val="center"/>
      </w:pPr>
      <w:r w:rsidRPr="00F565C5">
        <w:t>r i j e š i o      j e</w:t>
      </w:r>
    </w:p>
    <w:p w:rsidRDefault="0038770A" w:rsidP="00F565C5" w:rsidR="0038770A" w:rsidRPr="00F565C5">
      <w:pPr>
        <w:pStyle w:val="Bezproreda"/>
      </w:pPr>
    </w:p>
    <w:p w:rsidRDefault="007E0AB2" w:rsidP="007E0AB2" w:rsidR="0038770A" w:rsidRPr="0084229C">
      <w:pPr>
        <w:pStyle w:val="Bezproreda"/>
        <w:jc w:val="both"/>
        <w:rPr>
          <w:rFonts w:cs="Times New Roman" w:hAnsi="Times New Roman" w:ascii="Times New Roman"/>
          <w:sz w:val="24"/>
          <w:szCs w:val="24"/>
        </w:rPr>
      </w:pPr>
      <w:r>
        <w:rPr>
          <w:rFonts w:cs="Times New Roman" w:hAnsi="Times New Roman" w:ascii="Times New Roman"/>
          <w:sz w:val="24"/>
          <w:szCs w:val="24"/>
        </w:rPr>
        <w:t xml:space="preserve">         </w:t>
      </w:r>
      <w:r w:rsidR="0038770A" w:rsidRPr="0084229C">
        <w:rPr>
          <w:rFonts w:cs="Times New Roman" w:hAnsi="Times New Roman" w:ascii="Times New Roman"/>
          <w:sz w:val="24"/>
          <w:szCs w:val="24"/>
        </w:rPr>
        <w:t>Pokreće se prethodni postupak radi utvrđivanja pretpostavki za otvaranje stečajnog postupka nad dužnikom</w:t>
      </w:r>
      <w:r>
        <w:rPr>
          <w:rFonts w:cs="Times New Roman" w:hAnsi="Times New Roman" w:ascii="Times New Roman"/>
          <w:sz w:val="24"/>
          <w:szCs w:val="24"/>
        </w:rPr>
        <w:t xml:space="preserve"> </w:t>
      </w:r>
      <w:r w:rsidRPr="007E0AB2">
        <w:rPr>
          <w:rFonts w:cs="Times New Roman" w:hAnsi="Times New Roman" w:ascii="Times New Roman"/>
          <w:sz w:val="24"/>
          <w:szCs w:val="24"/>
        </w:rPr>
        <w:t>VICE PROMET, d.o.o. , OIB: 52956200525, Zagreb, Josipa Gigla 5</w:t>
      </w:r>
      <w:r w:rsidR="0038770A" w:rsidRPr="0084229C">
        <w:rPr>
          <w:rFonts w:cs="Times New Roman" w:hAnsi="Times New Roman" w:ascii="Times New Roman"/>
          <w:sz w:val="24"/>
          <w:szCs w:val="24"/>
        </w:rPr>
        <w:t>.</w:t>
      </w:r>
    </w:p>
    <w:p w:rsidRDefault="0038770A" w:rsidP="00F565C5" w:rsidR="0038770A" w:rsidRPr="0084229C">
      <w:pPr>
        <w:pStyle w:val="Bezproreda"/>
        <w:rPr>
          <w:rFonts w:cs="Times New Roman" w:hAnsi="Times New Roman" w:ascii="Times New Roman"/>
          <w:sz w:val="24"/>
          <w:szCs w:val="24"/>
        </w:rPr>
      </w:pPr>
    </w:p>
    <w:p w:rsidRDefault="0038770A" w:rsidP="007E0AB2" w:rsidR="0038770A" w:rsidRPr="0084229C">
      <w:pPr>
        <w:pStyle w:val="Bezproreda"/>
        <w:jc w:val="center"/>
        <w:rPr>
          <w:rFonts w:cs="Times New Roman" w:hAnsi="Times New Roman" w:ascii="Times New Roman"/>
          <w:sz w:val="24"/>
          <w:szCs w:val="24"/>
        </w:rPr>
      </w:pPr>
      <w:r w:rsidRPr="0084229C">
        <w:rPr>
          <w:rFonts w:cs="Times New Roman" w:hAnsi="Times New Roman" w:ascii="Times New Roman"/>
          <w:sz w:val="24"/>
          <w:szCs w:val="24"/>
        </w:rPr>
        <w:t>z a k l j u č i o   j e</w:t>
      </w:r>
    </w:p>
    <w:p w:rsidRDefault="0038770A" w:rsidP="00F565C5" w:rsidR="0038770A" w:rsidRPr="0084229C">
      <w:pPr>
        <w:pStyle w:val="Bezproreda"/>
        <w:rPr>
          <w:rFonts w:cs="Times New Roman" w:hAnsi="Times New Roman" w:ascii="Times New Roman"/>
          <w:sz w:val="24"/>
          <w:szCs w:val="24"/>
        </w:rPr>
      </w:pPr>
    </w:p>
    <w:p w:rsidRDefault="005430F1" w:rsidP="005430F1" w:rsidR="0038770A" w:rsidRPr="0084229C">
      <w:pPr>
        <w:pStyle w:val="Bezproreda"/>
        <w:jc w:val="both"/>
        <w:rPr>
          <w:rFonts w:cs="Times New Roman" w:hAnsi="Times New Roman" w:ascii="Times New Roman"/>
          <w:sz w:val="24"/>
          <w:szCs w:val="24"/>
        </w:rPr>
      </w:pPr>
      <w:r>
        <w:rPr>
          <w:rFonts w:cs="Times New Roman" w:hAnsi="Times New Roman" w:ascii="Times New Roman"/>
          <w:sz w:val="24"/>
          <w:szCs w:val="24"/>
        </w:rPr>
        <w:t>I.</w:t>
      </w:r>
      <w:r w:rsidR="0038770A" w:rsidRPr="0084229C">
        <w:rPr>
          <w:rFonts w:cs="Times New Roman" w:hAnsi="Times New Roman" w:ascii="Times New Roman"/>
          <w:sz w:val="24"/>
          <w:szCs w:val="24"/>
        </w:rPr>
        <w:tab/>
        <w:t xml:space="preserve">Nalaže se osobi ovlaštenoj za zastupanje dužnika po zakonu </w:t>
      </w:r>
      <w:r w:rsidRPr="005430F1">
        <w:rPr>
          <w:rFonts w:cs="Times New Roman" w:hAnsi="Times New Roman" w:ascii="Times New Roman"/>
          <w:sz w:val="24"/>
          <w:szCs w:val="24"/>
        </w:rPr>
        <w:t xml:space="preserve">Stjepan Kojić, OIB: 51506074331 Stobreč, Sv. Lovre 31 </w:t>
      </w:r>
      <w:r w:rsidR="0038770A" w:rsidRPr="0084229C">
        <w:rPr>
          <w:rFonts w:cs="Times New Roman" w:hAnsi="Times New Roman" w:ascii="Times New Roman"/>
          <w:sz w:val="24"/>
          <w:szCs w:val="24"/>
        </w:rPr>
        <w:t>u roku od 15 dana od dana</w:t>
      </w:r>
      <w:r>
        <w:rPr>
          <w:rFonts w:cs="Times New Roman" w:hAnsi="Times New Roman" w:ascii="Times New Roman"/>
          <w:sz w:val="24"/>
          <w:szCs w:val="24"/>
        </w:rPr>
        <w:t xml:space="preserve"> primitka ovog zaključka podnijeti</w:t>
      </w:r>
      <w:r w:rsidR="0038770A" w:rsidRPr="0084229C">
        <w:rPr>
          <w:rFonts w:cs="Times New Roman" w:hAnsi="Times New Roman" w:ascii="Times New Roman"/>
          <w:sz w:val="24"/>
          <w:szCs w:val="24"/>
        </w:rPr>
        <w:t xml:space="preserve"> ovome sudu pozivom na gornji broj spisa pisano izvješće o financijsko-gospodarskom stanju kod dužnika u kojem će, između ostalog, navesti činjenice o imovini i obvezama dužnika, konkretno:</w:t>
      </w:r>
    </w:p>
    <w:p w:rsidRDefault="0038770A" w:rsidP="00F565C5" w:rsidR="0038770A" w:rsidRPr="0084229C">
      <w:pPr>
        <w:pStyle w:val="Bezproreda"/>
        <w:rPr>
          <w:rFonts w:cs="Times New Roman" w:hAnsi="Times New Roman" w:ascii="Times New Roman"/>
          <w:sz w:val="24"/>
          <w:szCs w:val="24"/>
        </w:rPr>
      </w:pPr>
    </w:p>
    <w:p w:rsidRDefault="0038770A" w:rsidP="00F565C5" w:rsidR="0038770A" w:rsidRPr="0084229C">
      <w:pPr>
        <w:pStyle w:val="Bezproreda"/>
        <w:rPr>
          <w:rFonts w:cs="Times New Roman" w:hAnsi="Times New Roman" w:ascii="Times New Roman"/>
          <w:sz w:val="24"/>
          <w:szCs w:val="24"/>
        </w:rPr>
      </w:pPr>
      <w:r w:rsidRPr="0084229C">
        <w:rPr>
          <w:rFonts w:cs="Times New Roman" w:hAnsi="Times New Roman" w:ascii="Times New Roman"/>
          <w:sz w:val="24"/>
          <w:szCs w:val="24"/>
        </w:rPr>
        <w:t>-</w:t>
      </w:r>
      <w:r w:rsidRPr="0084229C">
        <w:rPr>
          <w:rFonts w:cs="Times New Roman" w:hAnsi="Times New Roman" w:ascii="Times New Roman"/>
          <w:sz w:val="24"/>
          <w:szCs w:val="24"/>
        </w:rPr>
        <w:tab/>
        <w:t xml:space="preserve">nekretnine i pokretnine dužnika, </w:t>
      </w:r>
    </w:p>
    <w:p w:rsidRDefault="0038770A" w:rsidP="00F565C5" w:rsidR="0038770A" w:rsidRPr="0084229C">
      <w:pPr>
        <w:pStyle w:val="Bezproreda"/>
        <w:rPr>
          <w:rFonts w:cs="Times New Roman" w:hAnsi="Times New Roman" w:ascii="Times New Roman"/>
          <w:sz w:val="24"/>
          <w:szCs w:val="24"/>
        </w:rPr>
      </w:pPr>
      <w:r w:rsidRPr="0084229C">
        <w:rPr>
          <w:rFonts w:cs="Times New Roman" w:hAnsi="Times New Roman" w:ascii="Times New Roman"/>
          <w:sz w:val="24"/>
          <w:szCs w:val="24"/>
        </w:rPr>
        <w:t>-</w:t>
      </w:r>
      <w:r w:rsidRPr="0084229C">
        <w:rPr>
          <w:rFonts w:cs="Times New Roman" w:hAnsi="Times New Roman" w:ascii="Times New Roman"/>
          <w:sz w:val="24"/>
          <w:szCs w:val="24"/>
        </w:rPr>
        <w:tab/>
        <w:t xml:space="preserve">imovinska prava dužnika na tuđim stvarima, </w:t>
      </w:r>
    </w:p>
    <w:p w:rsidRDefault="0038770A" w:rsidP="00F565C5" w:rsidR="0038770A" w:rsidRPr="0084229C">
      <w:pPr>
        <w:pStyle w:val="Bezproreda"/>
        <w:rPr>
          <w:rFonts w:cs="Times New Roman" w:hAnsi="Times New Roman" w:ascii="Times New Roman"/>
          <w:sz w:val="24"/>
          <w:szCs w:val="24"/>
        </w:rPr>
      </w:pPr>
      <w:r w:rsidRPr="0084229C">
        <w:rPr>
          <w:rFonts w:cs="Times New Roman" w:hAnsi="Times New Roman" w:ascii="Times New Roman"/>
          <w:sz w:val="24"/>
          <w:szCs w:val="24"/>
        </w:rPr>
        <w:t>-</w:t>
      </w:r>
      <w:r w:rsidRPr="0084229C">
        <w:rPr>
          <w:rFonts w:cs="Times New Roman" w:hAnsi="Times New Roman" w:ascii="Times New Roman"/>
          <w:sz w:val="24"/>
          <w:szCs w:val="24"/>
        </w:rPr>
        <w:tab/>
        <w:t xml:space="preserve">novčane i nenovčane tražbine dužnika, </w:t>
      </w:r>
    </w:p>
    <w:p w:rsidRDefault="0038770A" w:rsidP="00F565C5" w:rsidR="0038770A" w:rsidRPr="0084229C">
      <w:pPr>
        <w:pStyle w:val="Bezproreda"/>
        <w:rPr>
          <w:rFonts w:cs="Times New Roman" w:hAnsi="Times New Roman" w:ascii="Times New Roman"/>
          <w:sz w:val="24"/>
          <w:szCs w:val="24"/>
        </w:rPr>
      </w:pPr>
      <w:r w:rsidRPr="0084229C">
        <w:rPr>
          <w:rFonts w:cs="Times New Roman" w:hAnsi="Times New Roman" w:ascii="Times New Roman"/>
          <w:sz w:val="24"/>
          <w:szCs w:val="24"/>
        </w:rPr>
        <w:t>-</w:t>
      </w:r>
      <w:r w:rsidRPr="0084229C">
        <w:rPr>
          <w:rFonts w:cs="Times New Roman" w:hAnsi="Times New Roman" w:ascii="Times New Roman"/>
          <w:sz w:val="24"/>
          <w:szCs w:val="24"/>
        </w:rPr>
        <w:tab/>
        <w:t xml:space="preserve">druga prava koja čine imovinu dužnika, </w:t>
      </w:r>
    </w:p>
    <w:p w:rsidRDefault="0038770A" w:rsidP="00F565C5" w:rsidR="0038770A" w:rsidRPr="0084229C">
      <w:pPr>
        <w:pStyle w:val="Bezproreda"/>
        <w:rPr>
          <w:rFonts w:cs="Times New Roman" w:hAnsi="Times New Roman" w:ascii="Times New Roman"/>
          <w:sz w:val="24"/>
          <w:szCs w:val="24"/>
        </w:rPr>
      </w:pPr>
      <w:r w:rsidRPr="0084229C">
        <w:rPr>
          <w:rFonts w:cs="Times New Roman" w:hAnsi="Times New Roman" w:ascii="Times New Roman"/>
          <w:sz w:val="24"/>
          <w:szCs w:val="24"/>
        </w:rPr>
        <w:t>-</w:t>
      </w:r>
      <w:r w:rsidRPr="0084229C">
        <w:rPr>
          <w:rFonts w:cs="Times New Roman" w:hAnsi="Times New Roman" w:ascii="Times New Roman"/>
          <w:sz w:val="24"/>
          <w:szCs w:val="24"/>
        </w:rPr>
        <w:tab/>
        <w:t>novčana sredstva na računima dužnika i drugu imovinu dužnika,</w:t>
      </w:r>
    </w:p>
    <w:p w:rsidRDefault="0038770A" w:rsidP="00F565C5" w:rsidR="0038770A" w:rsidRPr="0084229C">
      <w:pPr>
        <w:pStyle w:val="Bezproreda"/>
        <w:rPr>
          <w:rFonts w:cs="Times New Roman" w:hAnsi="Times New Roman" w:ascii="Times New Roman"/>
          <w:sz w:val="24"/>
          <w:szCs w:val="24"/>
        </w:rPr>
      </w:pPr>
      <w:r w:rsidRPr="0084229C">
        <w:rPr>
          <w:rFonts w:cs="Times New Roman" w:hAnsi="Times New Roman" w:ascii="Times New Roman"/>
          <w:sz w:val="24"/>
          <w:szCs w:val="24"/>
        </w:rPr>
        <w:t>-</w:t>
      </w:r>
      <w:r w:rsidRPr="0084229C">
        <w:rPr>
          <w:rFonts w:cs="Times New Roman" w:hAnsi="Times New Roman" w:ascii="Times New Roman"/>
          <w:sz w:val="24"/>
          <w:szCs w:val="24"/>
        </w:rPr>
        <w:tab/>
        <w:t>obveze dužnika unesene u njegove poslovne knjige,</w:t>
      </w:r>
    </w:p>
    <w:p w:rsidRDefault="0038770A" w:rsidP="00F565C5" w:rsidR="0038770A" w:rsidRPr="0084229C">
      <w:pPr>
        <w:pStyle w:val="Bezproreda"/>
        <w:rPr>
          <w:rFonts w:cs="Times New Roman" w:hAnsi="Times New Roman" w:ascii="Times New Roman"/>
          <w:sz w:val="24"/>
          <w:szCs w:val="24"/>
        </w:rPr>
      </w:pPr>
      <w:r w:rsidRPr="0084229C">
        <w:rPr>
          <w:rFonts w:cs="Times New Roman" w:hAnsi="Times New Roman" w:ascii="Times New Roman"/>
          <w:sz w:val="24"/>
          <w:szCs w:val="24"/>
        </w:rPr>
        <w:t>-</w:t>
      </w:r>
      <w:r w:rsidRPr="0084229C">
        <w:rPr>
          <w:rFonts w:cs="Times New Roman" w:hAnsi="Times New Roman" w:ascii="Times New Roman"/>
          <w:sz w:val="24"/>
          <w:szCs w:val="24"/>
        </w:rPr>
        <w:tab/>
        <w:t xml:space="preserve">druge novčane i nenovčane obveze dužnika, </w:t>
      </w:r>
    </w:p>
    <w:p w:rsidRDefault="0038770A" w:rsidP="00F565C5" w:rsidR="0038770A" w:rsidRPr="0084229C">
      <w:pPr>
        <w:pStyle w:val="Bezproreda"/>
        <w:rPr>
          <w:rFonts w:cs="Times New Roman" w:hAnsi="Times New Roman" w:ascii="Times New Roman"/>
          <w:sz w:val="24"/>
          <w:szCs w:val="24"/>
        </w:rPr>
      </w:pPr>
      <w:r w:rsidRPr="0084229C">
        <w:rPr>
          <w:rFonts w:cs="Times New Roman" w:hAnsi="Times New Roman" w:ascii="Times New Roman"/>
          <w:sz w:val="24"/>
          <w:szCs w:val="24"/>
        </w:rPr>
        <w:t>-</w:t>
      </w:r>
      <w:r w:rsidRPr="0084229C">
        <w:rPr>
          <w:rFonts w:cs="Times New Roman" w:hAnsi="Times New Roman" w:ascii="Times New Roman"/>
          <w:sz w:val="24"/>
          <w:szCs w:val="24"/>
        </w:rPr>
        <w:tab/>
        <w:t>razlučna prava na imovini dužnika,</w:t>
      </w:r>
    </w:p>
    <w:p w:rsidRDefault="0038770A" w:rsidP="00F565C5" w:rsidR="0038770A" w:rsidRPr="0084229C">
      <w:pPr>
        <w:pStyle w:val="Bezproreda"/>
        <w:rPr>
          <w:rFonts w:cs="Times New Roman" w:hAnsi="Times New Roman" w:ascii="Times New Roman"/>
          <w:sz w:val="24"/>
          <w:szCs w:val="24"/>
        </w:rPr>
      </w:pPr>
      <w:r w:rsidRPr="0084229C">
        <w:rPr>
          <w:rFonts w:cs="Times New Roman" w:hAnsi="Times New Roman" w:ascii="Times New Roman"/>
          <w:sz w:val="24"/>
          <w:szCs w:val="24"/>
        </w:rPr>
        <w:t>-</w:t>
      </w:r>
      <w:r w:rsidRPr="0084229C">
        <w:rPr>
          <w:rFonts w:cs="Times New Roman" w:hAnsi="Times New Roman" w:ascii="Times New Roman"/>
          <w:sz w:val="24"/>
          <w:szCs w:val="24"/>
        </w:rPr>
        <w:tab/>
        <w:t>izlučna prava,</w:t>
      </w:r>
    </w:p>
    <w:p w:rsidRDefault="0038770A" w:rsidP="00F565C5" w:rsidR="0038770A" w:rsidRPr="0084229C">
      <w:pPr>
        <w:pStyle w:val="Bezproreda"/>
        <w:rPr>
          <w:rFonts w:cs="Times New Roman" w:hAnsi="Times New Roman" w:ascii="Times New Roman"/>
          <w:sz w:val="24"/>
          <w:szCs w:val="24"/>
        </w:rPr>
      </w:pPr>
      <w:r w:rsidRPr="0084229C">
        <w:rPr>
          <w:rFonts w:cs="Times New Roman" w:hAnsi="Times New Roman" w:ascii="Times New Roman"/>
          <w:sz w:val="24"/>
          <w:szCs w:val="24"/>
        </w:rPr>
        <w:t>-</w:t>
      </w:r>
      <w:r w:rsidRPr="0084229C">
        <w:rPr>
          <w:rFonts w:cs="Times New Roman" w:hAnsi="Times New Roman" w:ascii="Times New Roman"/>
          <w:sz w:val="24"/>
          <w:szCs w:val="24"/>
        </w:rPr>
        <w:tab/>
        <w:t>prosječne mjesečne troškove redovnog poslovanja dužnika u posljednjih godinu dana,</w:t>
      </w:r>
    </w:p>
    <w:p w:rsidRDefault="0038770A" w:rsidP="00F565C5" w:rsidR="0038770A" w:rsidRPr="0084229C">
      <w:pPr>
        <w:pStyle w:val="Bezproreda"/>
        <w:rPr>
          <w:rFonts w:cs="Times New Roman" w:hAnsi="Times New Roman" w:ascii="Times New Roman"/>
          <w:sz w:val="24"/>
          <w:szCs w:val="24"/>
        </w:rPr>
      </w:pPr>
      <w:r w:rsidRPr="0084229C">
        <w:rPr>
          <w:rFonts w:cs="Times New Roman" w:hAnsi="Times New Roman" w:ascii="Times New Roman"/>
          <w:sz w:val="24"/>
          <w:szCs w:val="24"/>
        </w:rPr>
        <w:t>-</w:t>
      </w:r>
      <w:r w:rsidRPr="0084229C">
        <w:rPr>
          <w:rFonts w:cs="Times New Roman" w:hAnsi="Times New Roman" w:ascii="Times New Roman"/>
          <w:sz w:val="24"/>
          <w:szCs w:val="24"/>
        </w:rPr>
        <w:tab/>
        <w:t xml:space="preserve">postupke pred sudovima ili javnopravnim tijelima u kojima je dužnik stranka i visinu ili opis tražbine koja je predmet postupka </w:t>
      </w:r>
    </w:p>
    <w:p w:rsidRDefault="0038770A" w:rsidP="00F565C5" w:rsidR="0038770A" w:rsidRPr="0084229C">
      <w:pPr>
        <w:pStyle w:val="Bezproreda"/>
        <w:rPr>
          <w:rFonts w:cs="Times New Roman" w:hAnsi="Times New Roman" w:ascii="Times New Roman"/>
          <w:sz w:val="24"/>
          <w:szCs w:val="24"/>
        </w:rPr>
      </w:pPr>
    </w:p>
    <w:p w:rsidRDefault="0038770A" w:rsidP="00F565C5" w:rsidR="0038770A" w:rsidRPr="0084229C">
      <w:pPr>
        <w:pStyle w:val="Bezproreda"/>
        <w:rPr>
          <w:rFonts w:cs="Times New Roman" w:hAnsi="Times New Roman" w:ascii="Times New Roman"/>
          <w:sz w:val="24"/>
          <w:szCs w:val="24"/>
        </w:rPr>
      </w:pPr>
      <w:r w:rsidRPr="0084229C">
        <w:rPr>
          <w:rFonts w:cs="Times New Roman" w:hAnsi="Times New Roman" w:ascii="Times New Roman"/>
          <w:sz w:val="24"/>
          <w:szCs w:val="24"/>
        </w:rPr>
        <w:lastRenderedPageBreak/>
        <w:t xml:space="preserve">U popisu imovine i obveza moraju se navesti podaci o pravnoj i činjeničnoj osnovi u odnosu na svaki dio imovine i obveza, dokazi, osobito isprave kojima se oni mogu potkrijepiti i potvrditi da su navedeni podaci točni i potpuni i da ništa od imovine i obveza nije zatajeno. </w:t>
      </w:r>
    </w:p>
    <w:p w:rsidRDefault="0038770A" w:rsidP="00F565C5" w:rsidR="0038770A" w:rsidRPr="0084229C">
      <w:pPr>
        <w:pStyle w:val="Bezproreda"/>
        <w:rPr>
          <w:rFonts w:cs="Times New Roman" w:hAnsi="Times New Roman" w:ascii="Times New Roman"/>
          <w:sz w:val="24"/>
          <w:szCs w:val="24"/>
        </w:rPr>
      </w:pPr>
      <w:r w:rsidRPr="0084229C">
        <w:rPr>
          <w:rFonts w:cs="Times New Roman" w:hAnsi="Times New Roman" w:ascii="Times New Roman"/>
          <w:sz w:val="24"/>
          <w:szCs w:val="24"/>
        </w:rPr>
        <w:t>Za davanje neistinitog ili nepotpunog popisa imovine i obveza,  odgovara se kao za davanje lažnog iskaza u postupku pred sudom.</w:t>
      </w:r>
    </w:p>
    <w:p w:rsidRDefault="0038770A" w:rsidP="00F565C5" w:rsidR="0038770A" w:rsidRPr="0084229C">
      <w:pPr>
        <w:pStyle w:val="Bezproreda"/>
        <w:rPr>
          <w:rFonts w:cs="Times New Roman" w:hAnsi="Times New Roman" w:ascii="Times New Roman"/>
          <w:sz w:val="24"/>
          <w:szCs w:val="24"/>
        </w:rPr>
      </w:pPr>
      <w:r w:rsidRPr="0084229C">
        <w:rPr>
          <w:rFonts w:cs="Times New Roman" w:hAnsi="Times New Roman" w:ascii="Times New Roman"/>
          <w:sz w:val="24"/>
          <w:szCs w:val="24"/>
        </w:rPr>
        <w:t xml:space="preserve"> Navedene osobe odgovaraju vjerovnicima osobno za naknadu štete koju su im prouzročile uskratom davanja ili davanja netočnih ili nepotpunih podataka.</w:t>
      </w:r>
    </w:p>
    <w:p w:rsidRDefault="0038770A" w:rsidP="00F565C5" w:rsidR="0038770A" w:rsidRPr="0084229C">
      <w:pPr>
        <w:pStyle w:val="Bezproreda"/>
        <w:rPr>
          <w:rFonts w:cs="Times New Roman" w:hAnsi="Times New Roman" w:ascii="Times New Roman"/>
          <w:sz w:val="24"/>
          <w:szCs w:val="24"/>
        </w:rPr>
      </w:pPr>
      <w:r w:rsidRPr="0084229C">
        <w:rPr>
          <w:rFonts w:cs="Times New Roman" w:hAnsi="Times New Roman" w:ascii="Times New Roman"/>
          <w:sz w:val="24"/>
          <w:szCs w:val="24"/>
        </w:rPr>
        <w:t>U slučaju neodazivanja gornjem očitovanju, sud može osobi ovlaštenoj za zastupanje dužnika odrediti dovođenje, a i novčano je kazniti u iznosu do 10.000,00 kuna.</w:t>
      </w:r>
    </w:p>
    <w:p w:rsidRDefault="0038770A" w:rsidP="00F565C5" w:rsidR="0038770A">
      <w:pPr>
        <w:pStyle w:val="Bezproreda"/>
        <w:rPr>
          <w:rFonts w:cs="Times New Roman" w:hAnsi="Times New Roman" w:ascii="Times New Roman"/>
          <w:sz w:val="24"/>
          <w:szCs w:val="24"/>
        </w:rPr>
      </w:pPr>
    </w:p>
    <w:p w:rsidRDefault="00671C98" w:rsidP="00671C98" w:rsidR="00671C98" w:rsidRPr="00671C98">
      <w:pPr>
        <w:pStyle w:val="Bezproreda"/>
        <w:rPr>
          <w:rFonts w:cs="Times New Roman" w:hAnsi="Times New Roman" w:ascii="Times New Roman"/>
          <w:sz w:val="24"/>
          <w:szCs w:val="24"/>
        </w:rPr>
      </w:pPr>
      <w:r w:rsidRPr="00671C98">
        <w:rPr>
          <w:rFonts w:cs="Times New Roman" w:hAnsi="Times New Roman" w:ascii="Times New Roman"/>
          <w:sz w:val="24"/>
          <w:szCs w:val="24"/>
        </w:rPr>
        <w:t xml:space="preserve">II       Zakazuje se ročište radi očitovanja o prijedlogu za otvaranje stečajnog postupka  za dan: </w:t>
      </w:r>
    </w:p>
    <w:p w:rsidRDefault="00671C98" w:rsidP="00671C98" w:rsidR="00671C98" w:rsidRPr="00671C98">
      <w:pPr>
        <w:pStyle w:val="Bezproreda"/>
        <w:rPr>
          <w:rFonts w:cs="Times New Roman" w:hAnsi="Times New Roman" w:ascii="Times New Roman"/>
          <w:sz w:val="24"/>
          <w:szCs w:val="24"/>
        </w:rPr>
      </w:pPr>
      <w:r w:rsidRPr="00671C98">
        <w:rPr>
          <w:rFonts w:cs="Times New Roman" w:hAnsi="Times New Roman" w:ascii="Times New Roman"/>
          <w:b/>
          <w:sz w:val="24"/>
          <w:szCs w:val="24"/>
        </w:rPr>
        <w:t>27. rujna 2018. u 10,00 sati u zgradi Trgovačkog suda u Zagrebu, Petrinjska 8, soba broj 30/I</w:t>
      </w:r>
      <w:r>
        <w:rPr>
          <w:rFonts w:cs="Times New Roman" w:hAnsi="Times New Roman" w:ascii="Times New Roman"/>
          <w:sz w:val="24"/>
          <w:szCs w:val="24"/>
        </w:rPr>
        <w:t xml:space="preserve"> </w:t>
      </w:r>
      <w:r w:rsidRPr="00671C98">
        <w:rPr>
          <w:rFonts w:cs="Times New Roman" w:hAnsi="Times New Roman" w:ascii="Times New Roman"/>
          <w:sz w:val="24"/>
          <w:szCs w:val="24"/>
        </w:rPr>
        <w:t>(dvorišna zgrada), na koje ročište se dostavom ovog zaključka pozivaju:</w:t>
      </w:r>
    </w:p>
    <w:p w:rsidRDefault="00671C98" w:rsidP="00671C98" w:rsidR="00671C98" w:rsidRPr="00671C98">
      <w:pPr>
        <w:pStyle w:val="Bezproreda"/>
        <w:rPr>
          <w:rFonts w:cs="Times New Roman" w:hAnsi="Times New Roman" w:ascii="Times New Roman"/>
          <w:sz w:val="24"/>
          <w:szCs w:val="24"/>
        </w:rPr>
      </w:pPr>
    </w:p>
    <w:p w:rsidRDefault="00671C98" w:rsidP="00671C98" w:rsidR="00671C98" w:rsidRPr="00671C98">
      <w:pPr>
        <w:pStyle w:val="Bezproreda"/>
        <w:rPr>
          <w:rFonts w:cs="Times New Roman" w:hAnsi="Times New Roman" w:ascii="Times New Roman"/>
          <w:sz w:val="24"/>
          <w:szCs w:val="24"/>
        </w:rPr>
      </w:pPr>
      <w:r w:rsidRPr="00671C98">
        <w:rPr>
          <w:rFonts w:cs="Times New Roman" w:hAnsi="Times New Roman" w:ascii="Times New Roman"/>
          <w:sz w:val="24"/>
          <w:szCs w:val="24"/>
        </w:rPr>
        <w:t>- predlagatelj-vjerovnik</w:t>
      </w:r>
    </w:p>
    <w:p w:rsidRDefault="00671C98" w:rsidP="00671C98" w:rsidR="00671C98" w:rsidRPr="00671C98">
      <w:pPr>
        <w:pStyle w:val="Bezproreda"/>
        <w:rPr>
          <w:rFonts w:cs="Times New Roman" w:hAnsi="Times New Roman" w:ascii="Times New Roman"/>
          <w:sz w:val="24"/>
          <w:szCs w:val="24"/>
        </w:rPr>
      </w:pPr>
      <w:r w:rsidRPr="00671C98">
        <w:rPr>
          <w:rFonts w:cs="Times New Roman" w:hAnsi="Times New Roman" w:ascii="Times New Roman"/>
          <w:sz w:val="24"/>
          <w:szCs w:val="24"/>
        </w:rPr>
        <w:t xml:space="preserve">- dužnik </w:t>
      </w:r>
    </w:p>
    <w:p w:rsidRDefault="00671C98" w:rsidP="00671C98" w:rsidR="00671C98" w:rsidRPr="00671C98">
      <w:pPr>
        <w:pStyle w:val="Bezproreda"/>
        <w:rPr>
          <w:rFonts w:cs="Times New Roman" w:hAnsi="Times New Roman" w:ascii="Times New Roman"/>
          <w:sz w:val="24"/>
          <w:szCs w:val="24"/>
        </w:rPr>
      </w:pPr>
      <w:r w:rsidRPr="00671C98">
        <w:rPr>
          <w:rFonts w:cs="Times New Roman" w:hAnsi="Times New Roman" w:ascii="Times New Roman"/>
          <w:sz w:val="24"/>
          <w:szCs w:val="24"/>
        </w:rPr>
        <w:t>- zakonski zastupnik dužnika</w:t>
      </w:r>
    </w:p>
    <w:p w:rsidRDefault="00671C98" w:rsidP="00671C98" w:rsidR="00671C98" w:rsidRPr="00671C98">
      <w:pPr>
        <w:pStyle w:val="Bezproreda"/>
        <w:rPr>
          <w:rFonts w:cs="Times New Roman" w:hAnsi="Times New Roman" w:ascii="Times New Roman"/>
          <w:sz w:val="24"/>
          <w:szCs w:val="24"/>
        </w:rPr>
      </w:pPr>
      <w:r w:rsidRPr="00671C98">
        <w:rPr>
          <w:rFonts w:cs="Times New Roman" w:hAnsi="Times New Roman" w:ascii="Times New Roman"/>
          <w:sz w:val="24"/>
          <w:szCs w:val="24"/>
        </w:rPr>
        <w:t>- FINA</w:t>
      </w:r>
    </w:p>
    <w:p w:rsidRDefault="00671C98" w:rsidP="00671C98" w:rsidR="00671C98">
      <w:pPr>
        <w:pStyle w:val="Bezproreda"/>
        <w:rPr>
          <w:rFonts w:cs="Times New Roman" w:hAnsi="Times New Roman" w:ascii="Times New Roman"/>
          <w:sz w:val="24"/>
          <w:szCs w:val="24"/>
        </w:rPr>
      </w:pPr>
      <w:r w:rsidRPr="00671C98">
        <w:rPr>
          <w:rFonts w:cs="Times New Roman" w:hAnsi="Times New Roman" w:ascii="Times New Roman"/>
          <w:sz w:val="24"/>
          <w:szCs w:val="24"/>
        </w:rPr>
        <w:t>Pozvane osobe se mogu o prijedlogu i pismeno očitovati.</w:t>
      </w:r>
    </w:p>
    <w:p w:rsidRDefault="00E632EA" w:rsidP="00671C98" w:rsidR="00E632EA" w:rsidRPr="0084229C">
      <w:pPr>
        <w:pStyle w:val="Bezproreda"/>
        <w:rPr>
          <w:rFonts w:cs="Times New Roman" w:hAnsi="Times New Roman" w:ascii="Times New Roman"/>
          <w:sz w:val="24"/>
          <w:szCs w:val="24"/>
        </w:rPr>
      </w:pPr>
    </w:p>
    <w:p w:rsidRDefault="0038770A" w:rsidP="00E632EA" w:rsidR="0038770A" w:rsidRPr="0084229C">
      <w:pPr>
        <w:pStyle w:val="Bezproreda"/>
        <w:jc w:val="center"/>
        <w:rPr>
          <w:rFonts w:cs="Times New Roman" w:hAnsi="Times New Roman" w:ascii="Times New Roman"/>
          <w:sz w:val="24"/>
          <w:szCs w:val="24"/>
        </w:rPr>
      </w:pPr>
      <w:r w:rsidRPr="0084229C">
        <w:rPr>
          <w:rFonts w:cs="Times New Roman" w:hAnsi="Times New Roman" w:ascii="Times New Roman"/>
          <w:sz w:val="24"/>
          <w:szCs w:val="24"/>
        </w:rPr>
        <w:t>Obrazloženje</w:t>
      </w:r>
    </w:p>
    <w:p w:rsidRDefault="0038770A" w:rsidP="00F565C5" w:rsidR="0038770A" w:rsidRPr="0084229C">
      <w:pPr>
        <w:pStyle w:val="Bezproreda"/>
        <w:rPr>
          <w:rFonts w:cs="Times New Roman" w:hAnsi="Times New Roman" w:ascii="Times New Roman"/>
          <w:sz w:val="24"/>
          <w:szCs w:val="24"/>
        </w:rPr>
      </w:pPr>
    </w:p>
    <w:p w:rsidRDefault="00C41448" w:rsidP="00E632EA" w:rsidR="0038770A" w:rsidRPr="0084229C">
      <w:pPr>
        <w:pStyle w:val="Bezproreda"/>
        <w:jc w:val="both"/>
        <w:rPr>
          <w:rFonts w:cs="Times New Roman" w:hAnsi="Times New Roman" w:ascii="Times New Roman"/>
          <w:sz w:val="24"/>
          <w:szCs w:val="24"/>
        </w:rPr>
      </w:pPr>
      <w:r>
        <w:rPr>
          <w:rFonts w:cs="Times New Roman" w:hAnsi="Times New Roman" w:ascii="Times New Roman"/>
          <w:sz w:val="24"/>
          <w:szCs w:val="24"/>
        </w:rPr>
        <w:tab/>
        <w:t>Rješenjem ovog suda br. St-7406/15 od 10</w:t>
      </w:r>
      <w:r w:rsidR="00F422CA">
        <w:rPr>
          <w:rFonts w:cs="Times New Roman" w:hAnsi="Times New Roman" w:ascii="Times New Roman"/>
          <w:sz w:val="24"/>
          <w:szCs w:val="24"/>
        </w:rPr>
        <w:t>. svibnja 2016.</w:t>
      </w:r>
      <w:r w:rsidR="0038770A" w:rsidRPr="0084229C">
        <w:rPr>
          <w:rFonts w:cs="Times New Roman" w:hAnsi="Times New Roman" w:ascii="Times New Roman"/>
          <w:sz w:val="24"/>
          <w:szCs w:val="24"/>
        </w:rPr>
        <w:t>, a koje je postalo pravo</w:t>
      </w:r>
      <w:r>
        <w:rPr>
          <w:rFonts w:cs="Times New Roman" w:hAnsi="Times New Roman" w:ascii="Times New Roman"/>
          <w:sz w:val="24"/>
          <w:szCs w:val="24"/>
        </w:rPr>
        <w:t>moćno dana  31. listopada 2016.</w:t>
      </w:r>
      <w:r w:rsidR="0038770A" w:rsidRPr="0084229C">
        <w:rPr>
          <w:rFonts w:cs="Times New Roman" w:hAnsi="Times New Roman" w:ascii="Times New Roman"/>
          <w:sz w:val="24"/>
          <w:szCs w:val="24"/>
        </w:rPr>
        <w:t xml:space="preserve"> obustavljen je skraćeni stečajni postupak iz razloga, jer je odredbom  čl. 433. Stečajnog zakona (NN 71/15,104/17,dalje SZ) propisano,  da, ukoliko nisu ispunjene pretpostavke za istodobno otvaranje i zaključenje skraćenog stečajnog postupka u smislu odredbe čl. 431. SZ-a, sud će obustaviti skraćeni stečajni postupak i odgovarajućom primjenom općih odredbi stečajnog postupka SZ-a, donijeti rješenje o pokretanju prethodnog postupka, odnosno otvaranju stečajnog postupka.</w:t>
      </w:r>
    </w:p>
    <w:p w:rsidRDefault="001A2F5B" w:rsidP="00E632EA" w:rsidR="0038770A" w:rsidRPr="0084229C">
      <w:pPr>
        <w:pStyle w:val="Bezproreda"/>
        <w:jc w:val="both"/>
        <w:rPr>
          <w:rFonts w:cs="Times New Roman" w:hAnsi="Times New Roman" w:ascii="Times New Roman"/>
          <w:sz w:val="24"/>
          <w:szCs w:val="24"/>
        </w:rPr>
      </w:pPr>
      <w:r>
        <w:rPr>
          <w:rFonts w:cs="Times New Roman" w:hAnsi="Times New Roman" w:ascii="Times New Roman"/>
          <w:sz w:val="24"/>
          <w:szCs w:val="24"/>
        </w:rPr>
        <w:t xml:space="preserve">           </w:t>
      </w:r>
      <w:r w:rsidR="0038770A" w:rsidRPr="0084229C">
        <w:rPr>
          <w:rFonts w:cs="Times New Roman" w:hAnsi="Times New Roman" w:ascii="Times New Roman"/>
          <w:sz w:val="24"/>
          <w:szCs w:val="24"/>
        </w:rPr>
        <w:t xml:space="preserve">Tijekom skraćenog postupka, po pozivu suda sukladno odredbi čl. 430. SZ-a dužnikovi vjerovnici su predložili otvaranje redovnog stečajnog postupka nad dužnikom, čime su se ostvarili uvjeti iz čl. 433. SZ-a. </w:t>
      </w:r>
    </w:p>
    <w:p w:rsidRDefault="001A2F5B" w:rsidP="00E632EA" w:rsidR="0038770A" w:rsidRPr="0084229C">
      <w:pPr>
        <w:pStyle w:val="Bezproreda"/>
        <w:jc w:val="both"/>
        <w:rPr>
          <w:rFonts w:cs="Times New Roman" w:hAnsi="Times New Roman" w:ascii="Times New Roman"/>
          <w:sz w:val="24"/>
          <w:szCs w:val="24"/>
        </w:rPr>
      </w:pPr>
      <w:r>
        <w:rPr>
          <w:rFonts w:cs="Times New Roman" w:hAnsi="Times New Roman" w:ascii="Times New Roman"/>
          <w:sz w:val="24"/>
          <w:szCs w:val="24"/>
        </w:rPr>
        <w:t xml:space="preserve">           </w:t>
      </w:r>
      <w:r w:rsidR="0038770A" w:rsidRPr="0084229C">
        <w:rPr>
          <w:rFonts w:cs="Times New Roman" w:hAnsi="Times New Roman" w:ascii="Times New Roman"/>
          <w:sz w:val="24"/>
          <w:szCs w:val="24"/>
        </w:rPr>
        <w:t xml:space="preserve">Konkretno, prijedlog za otvaranje stečajnog postupka podnio je vjerovnik </w:t>
      </w:r>
      <w:r w:rsidRPr="001A2F5B">
        <w:rPr>
          <w:rFonts w:cs="Times New Roman" w:hAnsi="Times New Roman" w:ascii="Times New Roman"/>
          <w:sz w:val="24"/>
          <w:szCs w:val="24"/>
        </w:rPr>
        <w:t xml:space="preserve">VIPnet d.o.o. OIB: 29524210204 Zagreb,Vrtni put 1 </w:t>
      </w:r>
      <w:r w:rsidR="00E71A11">
        <w:rPr>
          <w:rFonts w:cs="Times New Roman" w:hAnsi="Times New Roman" w:ascii="Times New Roman"/>
          <w:sz w:val="24"/>
          <w:szCs w:val="24"/>
        </w:rPr>
        <w:t xml:space="preserve">koji </w:t>
      </w:r>
      <w:r w:rsidR="0038770A" w:rsidRPr="0084229C">
        <w:rPr>
          <w:rFonts w:cs="Times New Roman" w:hAnsi="Times New Roman" w:ascii="Times New Roman"/>
          <w:sz w:val="24"/>
          <w:szCs w:val="24"/>
        </w:rPr>
        <w:t xml:space="preserve">navodi </w:t>
      </w:r>
      <w:r w:rsidR="00E71A11">
        <w:rPr>
          <w:rFonts w:cs="Times New Roman" w:hAnsi="Times New Roman" w:ascii="Times New Roman"/>
          <w:sz w:val="24"/>
          <w:szCs w:val="24"/>
        </w:rPr>
        <w:t xml:space="preserve">da </w:t>
      </w:r>
      <w:r w:rsidR="0038770A" w:rsidRPr="0084229C">
        <w:rPr>
          <w:rFonts w:cs="Times New Roman" w:hAnsi="Times New Roman" w:ascii="Times New Roman"/>
          <w:sz w:val="24"/>
          <w:szCs w:val="24"/>
        </w:rPr>
        <w:t xml:space="preserve">ima tražbinu prema dužniku u iznosu od </w:t>
      </w:r>
      <w:r w:rsidR="00F35CA6">
        <w:rPr>
          <w:rFonts w:cs="Times New Roman" w:hAnsi="Times New Roman" w:ascii="Times New Roman"/>
          <w:sz w:val="24"/>
          <w:szCs w:val="24"/>
        </w:rPr>
        <w:t>9.027.197,24 kn</w:t>
      </w:r>
      <w:r w:rsidR="0038770A" w:rsidRPr="0084229C">
        <w:rPr>
          <w:rFonts w:cs="Times New Roman" w:hAnsi="Times New Roman" w:ascii="Times New Roman"/>
          <w:sz w:val="24"/>
          <w:szCs w:val="24"/>
        </w:rPr>
        <w:t xml:space="preserve"> </w:t>
      </w:r>
      <w:r w:rsidR="00E71A11">
        <w:rPr>
          <w:rFonts w:cs="Times New Roman" w:hAnsi="Times New Roman" w:ascii="Times New Roman"/>
          <w:sz w:val="24"/>
          <w:szCs w:val="24"/>
        </w:rPr>
        <w:t xml:space="preserve">koja </w:t>
      </w:r>
      <w:r w:rsidR="0038770A" w:rsidRPr="0084229C">
        <w:rPr>
          <w:rFonts w:cs="Times New Roman" w:hAnsi="Times New Roman" w:ascii="Times New Roman"/>
          <w:sz w:val="24"/>
          <w:szCs w:val="24"/>
        </w:rPr>
        <w:t xml:space="preserve">tražbina </w:t>
      </w:r>
      <w:r w:rsidR="00E71A11">
        <w:rPr>
          <w:rFonts w:cs="Times New Roman" w:hAnsi="Times New Roman" w:ascii="Times New Roman"/>
          <w:sz w:val="24"/>
          <w:szCs w:val="24"/>
        </w:rPr>
        <w:t xml:space="preserve">se </w:t>
      </w:r>
      <w:r w:rsidR="0038770A" w:rsidRPr="0084229C">
        <w:rPr>
          <w:rFonts w:cs="Times New Roman" w:hAnsi="Times New Roman" w:ascii="Times New Roman"/>
          <w:sz w:val="24"/>
          <w:szCs w:val="24"/>
        </w:rPr>
        <w:t xml:space="preserve">temelji na </w:t>
      </w:r>
      <w:r w:rsidR="00E71A11">
        <w:rPr>
          <w:rFonts w:cs="Times New Roman" w:hAnsi="Times New Roman" w:ascii="Times New Roman"/>
          <w:sz w:val="24"/>
          <w:szCs w:val="24"/>
        </w:rPr>
        <w:t>pravomoćnom i ovršnom rješenju Javnog bilježnika Stjepana Šaškor posl. br. Ovrv-361/2015</w:t>
      </w:r>
      <w:r w:rsidR="00984B65">
        <w:rPr>
          <w:rFonts w:cs="Times New Roman" w:hAnsi="Times New Roman" w:ascii="Times New Roman"/>
          <w:sz w:val="24"/>
          <w:szCs w:val="24"/>
        </w:rPr>
        <w:t xml:space="preserve"> </w:t>
      </w:r>
      <w:r w:rsidR="0038770A" w:rsidRPr="0084229C">
        <w:rPr>
          <w:rFonts w:cs="Times New Roman" w:hAnsi="Times New Roman" w:ascii="Times New Roman"/>
          <w:sz w:val="24"/>
          <w:szCs w:val="24"/>
        </w:rPr>
        <w:t>te da dužnik nije izmirio svoje obveze.</w:t>
      </w:r>
    </w:p>
    <w:p w:rsidRDefault="00984B65" w:rsidP="00E632EA" w:rsidR="0038770A" w:rsidRPr="0084229C">
      <w:pPr>
        <w:pStyle w:val="Bezproreda"/>
        <w:jc w:val="both"/>
        <w:rPr>
          <w:rFonts w:cs="Times New Roman" w:hAnsi="Times New Roman" w:ascii="Times New Roman"/>
          <w:sz w:val="24"/>
          <w:szCs w:val="24"/>
        </w:rPr>
      </w:pPr>
      <w:r>
        <w:rPr>
          <w:rFonts w:cs="Times New Roman" w:hAnsi="Times New Roman" w:ascii="Times New Roman"/>
          <w:sz w:val="24"/>
          <w:szCs w:val="24"/>
        </w:rPr>
        <w:t xml:space="preserve">          </w:t>
      </w:r>
      <w:r w:rsidR="0038770A" w:rsidRPr="0084229C">
        <w:rPr>
          <w:rFonts w:cs="Times New Roman" w:hAnsi="Times New Roman" w:ascii="Times New Roman"/>
          <w:sz w:val="24"/>
          <w:szCs w:val="24"/>
        </w:rPr>
        <w:t xml:space="preserve">Navedeni vjerovnik postupio je po Zaključku suda </w:t>
      </w:r>
      <w:r w:rsidR="00F422CA">
        <w:rPr>
          <w:rFonts w:cs="Times New Roman" w:hAnsi="Times New Roman" w:ascii="Times New Roman"/>
          <w:sz w:val="24"/>
          <w:szCs w:val="24"/>
        </w:rPr>
        <w:t xml:space="preserve">posl. </w:t>
      </w:r>
      <w:r w:rsidR="0038770A" w:rsidRPr="0084229C">
        <w:rPr>
          <w:rFonts w:cs="Times New Roman" w:hAnsi="Times New Roman" w:ascii="Times New Roman"/>
          <w:sz w:val="24"/>
          <w:szCs w:val="24"/>
        </w:rPr>
        <w:t xml:space="preserve">br. </w:t>
      </w:r>
      <w:r w:rsidR="00F422CA">
        <w:rPr>
          <w:rFonts w:cs="Times New Roman" w:hAnsi="Times New Roman" w:ascii="Times New Roman"/>
          <w:sz w:val="24"/>
          <w:szCs w:val="24"/>
        </w:rPr>
        <w:t>St-7406/15 od 09. rujn</w:t>
      </w:r>
      <w:r w:rsidR="00F422CA" w:rsidRPr="00F422CA">
        <w:rPr>
          <w:rFonts w:cs="Times New Roman" w:hAnsi="Times New Roman" w:ascii="Times New Roman"/>
          <w:sz w:val="24"/>
          <w:szCs w:val="24"/>
        </w:rPr>
        <w:t>a 2016</w:t>
      </w:r>
      <w:r w:rsidR="00F422CA">
        <w:rPr>
          <w:rFonts w:cs="Times New Roman" w:hAnsi="Times New Roman" w:ascii="Times New Roman"/>
          <w:sz w:val="24"/>
          <w:szCs w:val="24"/>
        </w:rPr>
        <w:t xml:space="preserve">. </w:t>
      </w:r>
      <w:r w:rsidR="0038770A" w:rsidRPr="0084229C">
        <w:rPr>
          <w:rFonts w:cs="Times New Roman" w:hAnsi="Times New Roman" w:ascii="Times New Roman"/>
          <w:sz w:val="24"/>
          <w:szCs w:val="24"/>
        </w:rPr>
        <w:t>odnosno</w:t>
      </w:r>
      <w:r w:rsidR="00F422CA">
        <w:rPr>
          <w:rFonts w:cs="Times New Roman" w:hAnsi="Times New Roman" w:ascii="Times New Roman"/>
          <w:sz w:val="24"/>
          <w:szCs w:val="24"/>
        </w:rPr>
        <w:t xml:space="preserve"> uplatio je zatraženi predujam na</w:t>
      </w:r>
      <w:r w:rsidR="0038770A" w:rsidRPr="0084229C">
        <w:rPr>
          <w:rFonts w:cs="Times New Roman" w:hAnsi="Times New Roman" w:ascii="Times New Roman"/>
          <w:sz w:val="24"/>
          <w:szCs w:val="24"/>
        </w:rPr>
        <w:t xml:space="preserve"> ime troškova stečajnog postupka.</w:t>
      </w:r>
    </w:p>
    <w:p w:rsidRDefault="00B57513" w:rsidP="00E632EA" w:rsidR="0038770A" w:rsidRPr="0084229C">
      <w:pPr>
        <w:pStyle w:val="Bezproreda"/>
        <w:jc w:val="both"/>
        <w:rPr>
          <w:rFonts w:cs="Times New Roman" w:hAnsi="Times New Roman" w:ascii="Times New Roman"/>
          <w:sz w:val="24"/>
          <w:szCs w:val="24"/>
        </w:rPr>
      </w:pPr>
      <w:r>
        <w:rPr>
          <w:rFonts w:cs="Times New Roman" w:hAnsi="Times New Roman" w:ascii="Times New Roman"/>
          <w:sz w:val="24"/>
          <w:szCs w:val="24"/>
        </w:rPr>
        <w:t xml:space="preserve">           </w:t>
      </w:r>
      <w:r w:rsidR="00F422CA">
        <w:rPr>
          <w:rFonts w:cs="Times New Roman" w:hAnsi="Times New Roman" w:ascii="Times New Roman"/>
          <w:sz w:val="24"/>
          <w:szCs w:val="24"/>
        </w:rPr>
        <w:t xml:space="preserve"> </w:t>
      </w:r>
      <w:r w:rsidR="0038770A" w:rsidRPr="0084229C">
        <w:rPr>
          <w:rFonts w:cs="Times New Roman" w:hAnsi="Times New Roman" w:ascii="Times New Roman"/>
          <w:sz w:val="24"/>
          <w:szCs w:val="24"/>
        </w:rPr>
        <w:t xml:space="preserve">FINA navodi da u Očevidniku redoslijeda osnova za plaćanje dužnik ima evidentirane nepodmirene osnove za plaćanje u neprekinutom razdoblju od </w:t>
      </w:r>
      <w:r w:rsidR="00BD7642">
        <w:rPr>
          <w:rFonts w:cs="Times New Roman" w:hAnsi="Times New Roman" w:ascii="Times New Roman"/>
          <w:sz w:val="24"/>
          <w:szCs w:val="24"/>
        </w:rPr>
        <w:t>589</w:t>
      </w:r>
      <w:r w:rsidR="0038770A" w:rsidRPr="0084229C">
        <w:rPr>
          <w:rFonts w:cs="Times New Roman" w:hAnsi="Times New Roman" w:ascii="Times New Roman"/>
          <w:sz w:val="24"/>
          <w:szCs w:val="24"/>
        </w:rPr>
        <w:t xml:space="preserve"> dana u iznosu od </w:t>
      </w:r>
      <w:r>
        <w:rPr>
          <w:rFonts w:cs="Times New Roman" w:hAnsi="Times New Roman" w:ascii="Times New Roman"/>
          <w:sz w:val="24"/>
          <w:szCs w:val="24"/>
        </w:rPr>
        <w:t xml:space="preserve">10.084.543,45 </w:t>
      </w:r>
      <w:r w:rsidR="0038770A" w:rsidRPr="0084229C">
        <w:rPr>
          <w:rFonts w:cs="Times New Roman" w:hAnsi="Times New Roman" w:ascii="Times New Roman"/>
          <w:sz w:val="24"/>
          <w:szCs w:val="24"/>
        </w:rPr>
        <w:t>kn.</w:t>
      </w:r>
    </w:p>
    <w:p w:rsidRDefault="00B57513" w:rsidP="00D6319A" w:rsidR="00D6319A" w:rsidRPr="00D6319A">
      <w:pPr>
        <w:pStyle w:val="Bezproreda"/>
        <w:jc w:val="both"/>
        <w:rPr>
          <w:rFonts w:cs="Times New Roman" w:hAnsi="Times New Roman" w:ascii="Times New Roman"/>
          <w:sz w:val="24"/>
          <w:szCs w:val="24"/>
        </w:rPr>
      </w:pPr>
      <w:r>
        <w:rPr>
          <w:rFonts w:cs="Times New Roman" w:hAnsi="Times New Roman" w:ascii="Times New Roman"/>
          <w:sz w:val="24"/>
          <w:szCs w:val="24"/>
        </w:rPr>
        <w:t xml:space="preserve">          </w:t>
      </w:r>
      <w:r w:rsidR="00D6319A" w:rsidRPr="00D6319A">
        <w:rPr>
          <w:rFonts w:cs="Times New Roman" w:hAnsi="Times New Roman" w:ascii="Times New Roman"/>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D6319A" w:rsidP="00D6319A" w:rsidR="00D6319A" w:rsidRPr="00D6319A">
      <w:pPr>
        <w:pStyle w:val="Bezproreda"/>
        <w:jc w:val="both"/>
        <w:rPr>
          <w:rFonts w:cs="Times New Roman" w:hAnsi="Times New Roman" w:ascii="Times New Roman"/>
          <w:sz w:val="24"/>
          <w:szCs w:val="24"/>
        </w:rPr>
      </w:pPr>
      <w:r w:rsidRPr="00D6319A">
        <w:rPr>
          <w:rFonts w:cs="Times New Roman" w:hAnsi="Times New Roman" w:ascii="Times New Roman"/>
          <w:sz w:val="24"/>
          <w:szCs w:val="24"/>
        </w:rPr>
        <w:t xml:space="preserve">          S obzirom na to da iz navoda Financijske agencije proizlazi kako dužnik ima evidentirane neizvršene osnove za plaćanje u neprekinutom razdoblju od </w:t>
      </w:r>
      <w:r w:rsidR="00A74FA8">
        <w:rPr>
          <w:rFonts w:cs="Times New Roman" w:hAnsi="Times New Roman" w:ascii="Times New Roman"/>
          <w:sz w:val="24"/>
          <w:szCs w:val="24"/>
        </w:rPr>
        <w:t>589</w:t>
      </w:r>
      <w:r w:rsidRPr="00D6319A">
        <w:rPr>
          <w:rFonts w:cs="Times New Roman" w:hAnsi="Times New Roman" w:ascii="Times New Roman"/>
          <w:sz w:val="24"/>
          <w:szCs w:val="24"/>
        </w:rPr>
        <w:t xml:space="preserve"> dana, a vjerovnik je dostavljanjem </w:t>
      </w:r>
      <w:r w:rsidR="00A74FA8">
        <w:rPr>
          <w:rFonts w:cs="Times New Roman" w:hAnsi="Times New Roman" w:ascii="Times New Roman"/>
          <w:sz w:val="24"/>
          <w:szCs w:val="24"/>
        </w:rPr>
        <w:t>pravomoćnog i ovršnog rješenja</w:t>
      </w:r>
      <w:r w:rsidR="00A74FA8" w:rsidRPr="00A74FA8">
        <w:rPr>
          <w:rFonts w:cs="Times New Roman" w:hAnsi="Times New Roman" w:ascii="Times New Roman"/>
          <w:sz w:val="24"/>
          <w:szCs w:val="24"/>
        </w:rPr>
        <w:t xml:space="preserve"> Javnog bilježnika Stjepana Šaškor posl. br. Ovrv-361/2015 </w:t>
      </w:r>
      <w:r w:rsidRPr="00D6319A">
        <w:rPr>
          <w:rFonts w:cs="Times New Roman" w:hAnsi="Times New Roman" w:ascii="Times New Roman"/>
          <w:sz w:val="24"/>
          <w:szCs w:val="24"/>
        </w:rPr>
        <w:t>učinio vjerojatnim postojanje tražbine prema dužniku, sud je na temelju odredbe čl. 109. st. 2. i 115. st. 1. u vezi s čl. 433. SZ-a riješio kao u izreci.</w:t>
      </w:r>
      <w:r w:rsidRPr="00D6319A">
        <w:rPr>
          <w:rFonts w:cs="Times New Roman" w:hAnsi="Times New Roman" w:ascii="Times New Roman"/>
          <w:sz w:val="24"/>
          <w:szCs w:val="24"/>
        </w:rPr>
        <w:tab/>
        <w:t xml:space="preserve"> </w:t>
      </w:r>
    </w:p>
    <w:p w:rsidRDefault="00D6319A" w:rsidP="00D6319A" w:rsidR="00D6319A" w:rsidRPr="00D6319A">
      <w:pPr>
        <w:pStyle w:val="Bezproreda"/>
        <w:jc w:val="both"/>
        <w:rPr>
          <w:rFonts w:cs="Times New Roman" w:hAnsi="Times New Roman" w:ascii="Times New Roman"/>
          <w:sz w:val="24"/>
          <w:szCs w:val="24"/>
        </w:rPr>
      </w:pPr>
      <w:r w:rsidRPr="00D6319A">
        <w:rPr>
          <w:rFonts w:cs="Times New Roman" w:hAnsi="Times New Roman" w:ascii="Times New Roman"/>
          <w:sz w:val="24"/>
          <w:szCs w:val="24"/>
        </w:rPr>
        <w:lastRenderedPageBreak/>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w:t>
      </w:r>
    </w:p>
    <w:p w:rsidRDefault="00D6319A" w:rsidP="00D6319A" w:rsidR="0038770A">
      <w:pPr>
        <w:pStyle w:val="Bezproreda"/>
        <w:jc w:val="both"/>
        <w:rPr>
          <w:rFonts w:cs="Times New Roman" w:hAnsi="Times New Roman" w:ascii="Times New Roman"/>
          <w:sz w:val="24"/>
          <w:szCs w:val="24"/>
        </w:rPr>
      </w:pPr>
      <w:r w:rsidRPr="00D6319A">
        <w:rPr>
          <w:rFonts w:cs="Times New Roman" w:hAnsi="Times New Roman" w:ascii="Times New Roman"/>
          <w:sz w:val="24"/>
          <w:szCs w:val="24"/>
        </w:rPr>
        <w:t xml:space="preserv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73473F" w:rsidP="00D6319A" w:rsidR="0073473F" w:rsidRPr="0084229C">
      <w:pPr>
        <w:pStyle w:val="Bezproreda"/>
        <w:jc w:val="both"/>
        <w:rPr>
          <w:rFonts w:cs="Times New Roman" w:hAnsi="Times New Roman" w:ascii="Times New Roman"/>
          <w:sz w:val="24"/>
          <w:szCs w:val="24"/>
        </w:rPr>
      </w:pPr>
    </w:p>
    <w:p w:rsidRDefault="00D61219" w:rsidP="00D61219" w:rsidR="0038770A" w:rsidRPr="0084229C">
      <w:pPr>
        <w:pStyle w:val="Bezproreda"/>
        <w:jc w:val="center"/>
        <w:rPr>
          <w:rFonts w:cs="Times New Roman" w:hAnsi="Times New Roman" w:ascii="Times New Roman"/>
          <w:sz w:val="24"/>
          <w:szCs w:val="24"/>
        </w:rPr>
      </w:pPr>
      <w:r w:rsidRPr="0084229C">
        <w:rPr>
          <w:rFonts w:cs="Times New Roman" w:hAnsi="Times New Roman" w:ascii="Times New Roman"/>
          <w:sz w:val="24"/>
          <w:szCs w:val="24"/>
        </w:rPr>
        <w:t xml:space="preserve">U  Zagrebu </w:t>
      </w:r>
      <w:r w:rsidR="0073473F" w:rsidRPr="0073473F">
        <w:rPr>
          <w:rFonts w:cs="Times New Roman" w:hAnsi="Times New Roman" w:ascii="Times New Roman"/>
          <w:sz w:val="24"/>
          <w:szCs w:val="24"/>
        </w:rPr>
        <w:t>02. svibnja 2018.</w:t>
      </w:r>
    </w:p>
    <w:p w:rsidRDefault="0038770A" w:rsidP="00F565C5" w:rsidR="0038770A" w:rsidRPr="0084229C">
      <w:pPr>
        <w:pStyle w:val="Bezproreda"/>
        <w:rPr>
          <w:rFonts w:cs="Times New Roman" w:hAnsi="Times New Roman" w:ascii="Times New Roman"/>
          <w:sz w:val="24"/>
          <w:szCs w:val="24"/>
        </w:rPr>
      </w:pPr>
    </w:p>
    <w:p w:rsidRDefault="0038770A" w:rsidP="00F565C5" w:rsidR="0038770A" w:rsidRPr="0084229C">
      <w:pPr>
        <w:pStyle w:val="Bezproreda"/>
        <w:rPr>
          <w:rFonts w:cs="Times New Roman" w:hAnsi="Times New Roman" w:ascii="Times New Roman"/>
          <w:sz w:val="24"/>
          <w:szCs w:val="24"/>
        </w:rPr>
      </w:pPr>
    </w:p>
    <w:p w:rsidRDefault="0038770A" w:rsidP="00D61219" w:rsidR="0038770A" w:rsidRPr="0084229C">
      <w:pPr>
        <w:pStyle w:val="Bezproreda"/>
        <w:jc w:val="right"/>
        <w:rPr>
          <w:rFonts w:cs="Times New Roman" w:hAnsi="Times New Roman" w:ascii="Times New Roman"/>
          <w:sz w:val="24"/>
          <w:szCs w:val="24"/>
        </w:rPr>
      </w:pPr>
      <w:r w:rsidRPr="0084229C">
        <w:rPr>
          <w:rFonts w:cs="Times New Roman" w:hAnsi="Times New Roman" w:ascii="Times New Roman"/>
          <w:sz w:val="24"/>
          <w:szCs w:val="24"/>
        </w:rPr>
        <w:tab/>
      </w:r>
      <w:r w:rsidRPr="0084229C">
        <w:rPr>
          <w:rFonts w:cs="Times New Roman" w:hAnsi="Times New Roman" w:ascii="Times New Roman"/>
          <w:sz w:val="24"/>
          <w:szCs w:val="24"/>
        </w:rPr>
        <w:tab/>
      </w:r>
      <w:r w:rsidRPr="0084229C">
        <w:rPr>
          <w:rFonts w:cs="Times New Roman" w:hAnsi="Times New Roman" w:ascii="Times New Roman"/>
          <w:sz w:val="24"/>
          <w:szCs w:val="24"/>
        </w:rPr>
        <w:tab/>
      </w:r>
      <w:r w:rsidRPr="0084229C">
        <w:rPr>
          <w:rFonts w:cs="Times New Roman" w:hAnsi="Times New Roman" w:ascii="Times New Roman"/>
          <w:sz w:val="24"/>
          <w:szCs w:val="24"/>
        </w:rPr>
        <w:tab/>
      </w:r>
      <w:r w:rsidRPr="0084229C">
        <w:rPr>
          <w:rFonts w:cs="Times New Roman" w:hAnsi="Times New Roman" w:ascii="Times New Roman"/>
          <w:sz w:val="24"/>
          <w:szCs w:val="24"/>
        </w:rPr>
        <w:tab/>
      </w:r>
      <w:r w:rsidRPr="0084229C">
        <w:rPr>
          <w:rFonts w:cs="Times New Roman" w:hAnsi="Times New Roman" w:ascii="Times New Roman"/>
          <w:sz w:val="24"/>
          <w:szCs w:val="24"/>
        </w:rPr>
        <w:tab/>
      </w:r>
      <w:r w:rsidRPr="0084229C">
        <w:rPr>
          <w:rFonts w:cs="Times New Roman" w:hAnsi="Times New Roman" w:ascii="Times New Roman"/>
          <w:sz w:val="24"/>
          <w:szCs w:val="24"/>
        </w:rPr>
        <w:tab/>
        <w:t xml:space="preserve">                     </w:t>
      </w:r>
      <w:r w:rsidRPr="0084229C">
        <w:rPr>
          <w:rFonts w:cs="Times New Roman" w:hAnsi="Times New Roman" w:ascii="Times New Roman"/>
          <w:sz w:val="24"/>
          <w:szCs w:val="24"/>
        </w:rPr>
        <w:tab/>
      </w:r>
      <w:r w:rsidRPr="0084229C">
        <w:rPr>
          <w:rFonts w:cs="Times New Roman" w:hAnsi="Times New Roman" w:ascii="Times New Roman"/>
          <w:sz w:val="24"/>
          <w:szCs w:val="24"/>
        </w:rPr>
        <w:tab/>
        <w:t xml:space="preserve">  SUDAC</w:t>
      </w:r>
    </w:p>
    <w:p w:rsidRDefault="00D61219" w:rsidP="00D61219" w:rsidR="00D61219" w:rsidRPr="0084229C">
      <w:pPr>
        <w:pStyle w:val="Bezproreda"/>
        <w:jc w:val="right"/>
        <w:rPr>
          <w:rFonts w:cs="Times New Roman" w:hAnsi="Times New Roman" w:ascii="Times New Roman"/>
          <w:sz w:val="24"/>
          <w:szCs w:val="24"/>
        </w:rPr>
      </w:pPr>
    </w:p>
    <w:p w:rsidRDefault="00D61219" w:rsidP="00D61219" w:rsidR="00D61219" w:rsidRPr="0084229C">
      <w:pPr>
        <w:pStyle w:val="Bezproreda"/>
        <w:jc w:val="right"/>
        <w:rPr>
          <w:rFonts w:cs="Times New Roman" w:hAnsi="Times New Roman" w:ascii="Times New Roman"/>
          <w:sz w:val="24"/>
          <w:szCs w:val="24"/>
        </w:rPr>
      </w:pPr>
      <w:r w:rsidRPr="0084229C">
        <w:rPr>
          <w:rFonts w:cs="Times New Roman" w:hAnsi="Times New Roman" w:ascii="Times New Roman"/>
          <w:sz w:val="24"/>
          <w:szCs w:val="24"/>
        </w:rPr>
        <w:t>Maja Jurovicki</w:t>
      </w:r>
      <w:r w:rsidR="00325794">
        <w:rPr>
          <w:rFonts w:cs="Times New Roman" w:hAnsi="Times New Roman" w:ascii="Times New Roman"/>
          <w:sz w:val="24"/>
          <w:szCs w:val="24"/>
        </w:rPr>
        <w:t xml:space="preserve">, v.r. </w:t>
      </w:r>
    </w:p>
    <w:p w:rsidRDefault="0038770A" w:rsidP="00F565C5" w:rsidR="0038770A" w:rsidRPr="0084229C">
      <w:pPr>
        <w:pStyle w:val="Bezproreda"/>
        <w:rPr>
          <w:rFonts w:cs="Times New Roman" w:hAnsi="Times New Roman" w:ascii="Times New Roman"/>
          <w:sz w:val="24"/>
          <w:szCs w:val="24"/>
        </w:rPr>
      </w:pPr>
    </w:p>
    <w:p w:rsidRDefault="0038770A" w:rsidP="00F565C5" w:rsidR="0038770A" w:rsidRPr="0084229C">
      <w:pPr>
        <w:pStyle w:val="Bezproreda"/>
        <w:rPr>
          <w:rFonts w:cs="Times New Roman" w:hAnsi="Times New Roman" w:ascii="Times New Roman"/>
          <w:sz w:val="24"/>
          <w:szCs w:val="24"/>
        </w:rPr>
      </w:pPr>
      <w:r w:rsidRPr="0084229C">
        <w:rPr>
          <w:rFonts w:cs="Times New Roman" w:hAnsi="Times New Roman" w:ascii="Times New Roman"/>
          <w:sz w:val="24"/>
          <w:szCs w:val="24"/>
        </w:rPr>
        <w:tab/>
      </w:r>
      <w:r w:rsidRPr="0084229C">
        <w:rPr>
          <w:rFonts w:cs="Times New Roman" w:hAnsi="Times New Roman" w:ascii="Times New Roman"/>
          <w:sz w:val="24"/>
          <w:szCs w:val="24"/>
        </w:rPr>
        <w:tab/>
      </w:r>
      <w:r w:rsidRPr="0084229C">
        <w:rPr>
          <w:rFonts w:cs="Times New Roman" w:hAnsi="Times New Roman" w:ascii="Times New Roman"/>
          <w:sz w:val="24"/>
          <w:szCs w:val="24"/>
        </w:rPr>
        <w:tab/>
      </w:r>
      <w:r w:rsidRPr="0084229C">
        <w:rPr>
          <w:rFonts w:cs="Times New Roman" w:hAnsi="Times New Roman" w:ascii="Times New Roman"/>
          <w:sz w:val="24"/>
          <w:szCs w:val="24"/>
        </w:rPr>
        <w:tab/>
      </w:r>
      <w:r w:rsidRPr="0084229C">
        <w:rPr>
          <w:rFonts w:cs="Times New Roman" w:hAnsi="Times New Roman" w:ascii="Times New Roman"/>
          <w:sz w:val="24"/>
          <w:szCs w:val="24"/>
        </w:rPr>
        <w:tab/>
      </w:r>
      <w:r w:rsidRPr="0084229C">
        <w:rPr>
          <w:rFonts w:cs="Times New Roman" w:hAnsi="Times New Roman" w:ascii="Times New Roman"/>
          <w:sz w:val="24"/>
          <w:szCs w:val="24"/>
        </w:rPr>
        <w:tab/>
      </w:r>
      <w:r w:rsidRPr="0084229C">
        <w:rPr>
          <w:rFonts w:cs="Times New Roman" w:hAnsi="Times New Roman" w:ascii="Times New Roman"/>
          <w:sz w:val="24"/>
          <w:szCs w:val="24"/>
        </w:rPr>
        <w:tab/>
        <w:t xml:space="preserve">                          </w:t>
      </w:r>
    </w:p>
    <w:p w:rsidRDefault="00F565C5" w:rsidP="00F565C5" w:rsidR="0038770A" w:rsidRPr="0084229C">
      <w:pPr>
        <w:pStyle w:val="Bezproreda"/>
        <w:rPr>
          <w:rFonts w:cs="Times New Roman" w:hAnsi="Times New Roman" w:ascii="Times New Roman"/>
          <w:sz w:val="24"/>
          <w:szCs w:val="24"/>
        </w:rPr>
      </w:pPr>
      <w:r w:rsidRPr="0084229C">
        <w:rPr>
          <w:rFonts w:cs="Times New Roman" w:hAnsi="Times New Roman" w:ascii="Times New Roman"/>
          <w:sz w:val="24"/>
          <w:szCs w:val="24"/>
        </w:rPr>
        <w:t>UPUTA O PRAVNOM LIJEKU:</w:t>
      </w:r>
    </w:p>
    <w:p w:rsidRDefault="0038770A" w:rsidP="00F565C5" w:rsidR="0038770A" w:rsidRPr="0084229C">
      <w:pPr>
        <w:pStyle w:val="Bezproreda"/>
        <w:rPr>
          <w:rFonts w:cs="Times New Roman" w:hAnsi="Times New Roman" w:ascii="Times New Roman"/>
          <w:sz w:val="24"/>
          <w:szCs w:val="24"/>
        </w:rPr>
      </w:pPr>
      <w:r w:rsidRPr="0084229C">
        <w:rPr>
          <w:rFonts w:cs="Times New Roman" w:hAnsi="Times New Roman" w:ascii="Times New Roman"/>
          <w:sz w:val="24"/>
          <w:szCs w:val="24"/>
        </w:rPr>
        <w:t xml:space="preserve">Protiv rješenja o pokretanju prethodnog postupka nije dopuštena posebna žalba (čl. 115. st. 1. SZ-a). Protiv zaključka žalba nije dopuštena (čl. 19. st. 7. SZ-a.) </w:t>
      </w:r>
    </w:p>
    <w:p w:rsidRDefault="0038770A" w:rsidP="00F565C5" w:rsidR="0038770A">
      <w:pPr>
        <w:pStyle w:val="Bezproreda"/>
        <w:rPr>
          <w:rFonts w:cs="Times New Roman" w:hAnsi="Times New Roman" w:ascii="Times New Roman"/>
          <w:sz w:val="24"/>
          <w:szCs w:val="24"/>
        </w:rPr>
      </w:pPr>
    </w:p>
    <w:p w:rsidRDefault="00325794" w:rsidP="004F5146" w:rsidR="00325794">
      <w:pPr>
        <w:spacing w:lineRule="auto" w:line="240" w:after="0"/>
        <w:jc w:val="right"/>
        <w:rPr>
          <w:rFonts w:hAnsi="Times New Roman" w:ascii="Times New Roman"/>
          <w:sz w:val="24"/>
        </w:rPr>
      </w:pPr>
      <w:r>
        <w:rPr>
          <w:rFonts w:hAnsi="Times New Roman" w:ascii="Times New Roman"/>
          <w:sz w:val="24"/>
        </w:rPr>
        <w:t>za točnost otpravka-ovlašteni službenik</w:t>
      </w:r>
    </w:p>
    <w:p w:rsidRDefault="00325794" w:rsidP="004F5146" w:rsidR="00325794">
      <w:pPr>
        <w:spacing w:lineRule="auto" w:line="240" w:after="0"/>
        <w:jc w:val="right"/>
        <w:rPr>
          <w:rFonts w:eastAsia="Times New Roman" w:hAnsi="Times New Roman" w:ascii="Times New Roman"/>
          <w:sz w:val="24"/>
          <w:szCs w:val="24"/>
        </w:rPr>
      </w:pPr>
      <w:r>
        <w:rPr>
          <w:rFonts w:hAnsi="Times New Roman" w:ascii="Times New Roman"/>
          <w:sz w:val="24"/>
        </w:rPr>
        <w:t xml:space="preserve">Mirjana Gašparić </w:t>
      </w:r>
    </w:p>
    <w:p w:rsidRDefault="0073473F" w:rsidP="00F565C5" w:rsidR="0073473F" w:rsidRPr="0084229C">
      <w:pPr>
        <w:pStyle w:val="Bezproreda"/>
        <w:rPr>
          <w:rFonts w:cs="Times New Roman" w:hAnsi="Times New Roman" w:ascii="Times New Roman"/>
          <w:sz w:val="24"/>
          <w:szCs w:val="24"/>
        </w:rPr>
      </w:pPr>
    </w:p>
    <w:p w:rsidRDefault="0038770A" w:rsidP="00F565C5" w:rsidR="0038770A" w:rsidRPr="0084229C">
      <w:pPr>
        <w:pStyle w:val="Bezproreda"/>
        <w:rPr>
          <w:rFonts w:cs="Times New Roman" w:hAnsi="Times New Roman" w:ascii="Times New Roman"/>
          <w:sz w:val="24"/>
          <w:szCs w:val="24"/>
        </w:rPr>
      </w:pPr>
    </w:p>
    <w:p w:rsidRDefault="00ED1B30" w:rsidP="00F565C5" w:rsidR="00ED1B30" w:rsidRPr="0084229C">
      <w:pPr>
        <w:pStyle w:val="Bezproreda"/>
        <w:rPr>
          <w:rFonts w:cs="Times New Roman" w:hAnsi="Times New Roman" w:ascii="Times New Roman"/>
          <w:sz w:val="24"/>
          <w:szCs w:val="24"/>
        </w:rPr>
      </w:pPr>
    </w:p>
    <w:sectPr w:rsidSect="005430F1" w:rsidR="00ED1B30" w:rsidRPr="0084229C">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430F1" w:rsidP="005430F1" w:rsidR="005430F1">
      <w:pPr>
        <w:spacing w:lineRule="auto" w:line="240" w:after="0"/>
      </w:pPr>
      <w:r>
        <w:separator/>
      </w:r>
    </w:p>
  </w:endnote>
  <w:endnote w:id="0" w:type="continuationSeparator">
    <w:p w:rsidRDefault="005430F1" w:rsidP="005430F1" w:rsidR="005430F1">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430F1" w:rsidP="005430F1" w:rsidR="005430F1">
      <w:pPr>
        <w:spacing w:lineRule="auto" w:line="240" w:after="0"/>
      </w:pPr>
      <w:r>
        <w:separator/>
      </w:r>
    </w:p>
  </w:footnote>
  <w:footnote w:id="0" w:type="continuationSeparator">
    <w:p w:rsidRDefault="005430F1" w:rsidP="005430F1" w:rsidR="005430F1">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rFonts w:cs="Times New Roman" w:hAnsi="Times New Roman" w:ascii="Times New Roman"/>
        <w:sz w:val="24"/>
        <w:szCs w:val="24"/>
      </w:rPr>
      <w:id w:val="984828027"/>
      <w:docPartObj>
        <w:docPartGallery w:val="Page Numbers (Top of Page)"/>
        <w:docPartUnique/>
      </w:docPartObj>
    </w:sdtPr>
    <w:sdtEndPr/>
    <w:sdtContent>
      <w:p w:rsidRDefault="005430F1" w:rsidR="005430F1" w:rsidRPr="00FF2F54">
        <w:pPr>
          <w:pStyle w:val="Zaglavlje"/>
          <w:jc w:val="center"/>
          <w:rPr>
            <w:rFonts w:cs="Times New Roman" w:hAnsi="Times New Roman" w:ascii="Times New Roman"/>
            <w:sz w:val="24"/>
            <w:szCs w:val="24"/>
          </w:rPr>
        </w:pPr>
        <w:r w:rsidRPr="00FF2F54">
          <w:rPr>
            <w:rFonts w:cs="Times New Roman" w:hAnsi="Times New Roman" w:ascii="Times New Roman"/>
            <w:sz w:val="24"/>
            <w:szCs w:val="24"/>
          </w:rPr>
          <w:t xml:space="preserve">                                                                    </w:t>
        </w:r>
        <w:r w:rsidRPr="00FF2F54">
          <w:rPr>
            <w:rFonts w:cs="Times New Roman" w:hAnsi="Times New Roman" w:ascii="Times New Roman"/>
            <w:sz w:val="24"/>
            <w:szCs w:val="24"/>
          </w:rPr>
          <w:fldChar w:fldCharType="begin"/>
        </w:r>
        <w:r w:rsidRPr="00FF2F54">
          <w:rPr>
            <w:rFonts w:cs="Times New Roman" w:hAnsi="Times New Roman" w:ascii="Times New Roman"/>
            <w:sz w:val="24"/>
            <w:szCs w:val="24"/>
          </w:rPr>
          <w:instrText>PAGE   \* MERGEFORMAT</w:instrText>
        </w:r>
        <w:r w:rsidRPr="00FF2F54">
          <w:rPr>
            <w:rFonts w:cs="Times New Roman" w:hAnsi="Times New Roman" w:ascii="Times New Roman"/>
            <w:sz w:val="24"/>
            <w:szCs w:val="24"/>
          </w:rPr>
          <w:fldChar w:fldCharType="separate"/>
        </w:r>
        <w:r w:rsidR="00325794">
          <w:rPr>
            <w:rFonts w:cs="Times New Roman" w:hAnsi="Times New Roman" w:ascii="Times New Roman"/>
            <w:noProof/>
            <w:sz w:val="24"/>
            <w:szCs w:val="24"/>
          </w:rPr>
          <w:t>3</w:t>
        </w:r>
        <w:r w:rsidRPr="00FF2F54">
          <w:rPr>
            <w:rFonts w:cs="Times New Roman" w:hAnsi="Times New Roman" w:ascii="Times New Roman"/>
            <w:sz w:val="24"/>
            <w:szCs w:val="24"/>
          </w:rPr>
          <w:fldChar w:fldCharType="end"/>
        </w:r>
        <w:r w:rsidRPr="00FF2F54">
          <w:rPr>
            <w:rFonts w:cs="Times New Roman" w:hAnsi="Times New Roman" w:ascii="Times New Roman"/>
            <w:sz w:val="24"/>
            <w:szCs w:val="24"/>
          </w:rPr>
          <w:t xml:space="preserve">                                                70.St-6659/2016</w:t>
        </w:r>
      </w:p>
    </w:sdtContent>
  </w:sdt>
  <w:p w:rsidRDefault="005430F1" w:rsidR="005430F1" w:rsidRPr="00FF2F54">
    <w:pPr>
      <w:pStyle w:val="Zaglavlje"/>
      <w:rPr>
        <w:rFonts w:cs="Times New Roman" w:hAnsi="Times New Roman" w:ascii="Times New Roman"/>
        <w:sz w:val="24"/>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666FE"/>
    <w:rsid w:val="000863FD"/>
    <w:rsid w:val="001A2F5B"/>
    <w:rsid w:val="001C34F8"/>
    <w:rsid w:val="002B59FE"/>
    <w:rsid w:val="002D709F"/>
    <w:rsid w:val="002F1EDB"/>
    <w:rsid w:val="002F2929"/>
    <w:rsid w:val="00325794"/>
    <w:rsid w:val="00353571"/>
    <w:rsid w:val="0038770A"/>
    <w:rsid w:val="00450743"/>
    <w:rsid w:val="0047652B"/>
    <w:rsid w:val="00532F75"/>
    <w:rsid w:val="005430F1"/>
    <w:rsid w:val="00607697"/>
    <w:rsid w:val="00671C98"/>
    <w:rsid w:val="006B3A3D"/>
    <w:rsid w:val="006C7DAD"/>
    <w:rsid w:val="0073473F"/>
    <w:rsid w:val="007673F8"/>
    <w:rsid w:val="007E0AB2"/>
    <w:rsid w:val="0084229C"/>
    <w:rsid w:val="00886862"/>
    <w:rsid w:val="0095584F"/>
    <w:rsid w:val="009666FE"/>
    <w:rsid w:val="00984B65"/>
    <w:rsid w:val="009918E8"/>
    <w:rsid w:val="00A74FA8"/>
    <w:rsid w:val="00B57513"/>
    <w:rsid w:val="00B95BCB"/>
    <w:rsid w:val="00BA56EC"/>
    <w:rsid w:val="00BD7642"/>
    <w:rsid w:val="00C41448"/>
    <w:rsid w:val="00D61219"/>
    <w:rsid w:val="00D6319A"/>
    <w:rsid w:val="00D74C4E"/>
    <w:rsid w:val="00DA6968"/>
    <w:rsid w:val="00E632EA"/>
    <w:rsid w:val="00E70E5C"/>
    <w:rsid w:val="00E71A11"/>
    <w:rsid w:val="00ED1B30"/>
    <w:rsid w:val="00F35CA6"/>
    <w:rsid w:val="00F422CA"/>
    <w:rsid w:val="00F565C5"/>
    <w:rsid w:val="00F737CC"/>
    <w:rsid w:val="00FA38FE"/>
    <w:rsid w:val="00FF2F5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38770A"/>
    <w:pPr>
      <w:spacing w:lineRule="auto" w:line="240" w:after="0"/>
    </w:pPr>
  </w:style>
  <w:style w:styleId="Tekstbalonia" w:type="paragraph">
    <w:name w:val="Balloon Text"/>
    <w:basedOn w:val="Normal"/>
    <w:link w:val="TekstbaloniaChar"/>
    <w:uiPriority w:val="99"/>
    <w:semiHidden/>
    <w:unhideWhenUsed/>
    <w:rsid w:val="00D61219"/>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1219"/>
    <w:rPr>
      <w:rFonts w:cs="Tahoma" w:hAnsi="Tahoma" w:ascii="Tahoma"/>
      <w:sz w:val="16"/>
      <w:szCs w:val="16"/>
    </w:rPr>
  </w:style>
  <w:style w:styleId="Zaglavlje" w:type="paragraph">
    <w:name w:val="header"/>
    <w:basedOn w:val="Normal"/>
    <w:link w:val="ZaglavljeChar"/>
    <w:uiPriority w:val="99"/>
    <w:unhideWhenUsed/>
    <w:rsid w:val="005430F1"/>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5430F1"/>
  </w:style>
  <w:style w:styleId="Podnoje" w:type="paragraph">
    <w:name w:val="footer"/>
    <w:basedOn w:val="Normal"/>
    <w:link w:val="PodnojeChar"/>
    <w:uiPriority w:val="99"/>
    <w:unhideWhenUsed/>
    <w:rsid w:val="005430F1"/>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5430F1"/>
  </w:style>
  <w:style w:styleId="Tekstrezerviranogmjesta" w:type="character">
    <w:name w:val="Placeholder Text"/>
    <w:basedOn w:val="Zadanifontodlomka"/>
    <w:uiPriority w:val="99"/>
    <w:semiHidden/>
    <w:rsid w:val="00325794"/>
    <w:rPr>
      <w:color w:val="808080"/>
      <w:bdr w:space="0" w:sz="0" w:color="auto" w:val="none"/>
      <w:shd w:fill="auto" w:color="auto" w:val="clear"/>
    </w:rPr>
  </w:style>
  <w:style w:customStyle="true" w:styleId="eSPISCCParagraphDefaultFont" w:type="character">
    <w:name w:val="eSPIS_CC_Paragraph Default Font"/>
    <w:basedOn w:val="Zadanifontodlomka"/>
    <w:rsid w:val="00325794"/>
    <w:rPr>
      <w:rFonts w:cs="Times New Roman" w:hAnsi="Times New Roman" w:ascii="Times New Roman"/>
      <w:noProof/>
      <w:sz w:val="24"/>
      <w:szCs w:val="24"/>
      <w:bdr w:space="0" w:sz="0" w:color="auto" w:val="none"/>
      <w:shd w:fill="auto" w:color="auto" w:val="clear"/>
      <w:lang w:val="hr-HR"/>
    </w:rPr>
  </w:style>
  <w:style w:customStyle="true" w:styleId="PozadinaSvijetloZuta" w:type="character">
    <w:name w:val="Pozadina_SvijetloZuta"/>
    <w:basedOn w:val="Zadanifontodlomka"/>
    <w:rsid w:val="00325794"/>
    <w:rPr>
      <w:rFonts w:cs="Times New Roman" w:hAnsi="Times New Roman" w:ascii="Times New Roman"/>
      <w:noProof/>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325794"/>
    <w:rPr>
      <w:rFonts w:cs="Times New Roman" w:hAnsi="Times New Roman" w:ascii="Times New Roman"/>
      <w:noProof/>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25794"/>
    <w:rPr>
      <w:rFonts w:cs="Times New Roman" w:hAnsi="Times New Roman" w:ascii="Times New Roman"/>
      <w:noProof/>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38770A"/>
    <w:pPr>
      <w:spacing w:after="0" w:line="240" w:lineRule="auto"/>
    </w:pPr>
  </w:style>
  <w:style w:styleId="Tekstbalonia" w:type="paragraph">
    <w:name w:val="Balloon Text"/>
    <w:basedOn w:val="Normal"/>
    <w:link w:val="TekstbaloniaChar"/>
    <w:uiPriority w:val="99"/>
    <w:semiHidden/>
    <w:unhideWhenUsed/>
    <w:rsid w:val="00D61219"/>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D61219"/>
    <w:rPr>
      <w:rFonts w:ascii="Tahoma" w:cs="Tahoma" w:hAnsi="Tahoma"/>
      <w:sz w:val="16"/>
      <w:szCs w:val="16"/>
    </w:rPr>
  </w:style>
  <w:style w:styleId="Zaglavlje" w:type="paragraph">
    <w:name w:val="header"/>
    <w:basedOn w:val="Normal"/>
    <w:link w:val="ZaglavljeChar"/>
    <w:uiPriority w:val="99"/>
    <w:unhideWhenUsed/>
    <w:rsid w:val="005430F1"/>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5430F1"/>
  </w:style>
  <w:style w:styleId="Podnoje" w:type="paragraph">
    <w:name w:val="footer"/>
    <w:basedOn w:val="Normal"/>
    <w:link w:val="PodnojeChar"/>
    <w:uiPriority w:val="99"/>
    <w:unhideWhenUsed/>
    <w:rsid w:val="005430F1"/>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5430F1"/>
  </w:style>
  <w:style w:styleId="Tekstrezerviranogmjesta" w:type="character">
    <w:name w:val="Placeholder Text"/>
    <w:basedOn w:val="Zadanifontodlomka"/>
    <w:uiPriority w:val="99"/>
    <w:semiHidden/>
    <w:rsid w:val="00325794"/>
    <w:rPr>
      <w:color w:val="808080"/>
      <w:bdr w:color="auto" w:space="0" w:sz="0" w:val="none"/>
      <w:shd w:color="auto" w:fill="auto" w:val="clear"/>
    </w:rPr>
  </w:style>
  <w:style w:customStyle="1" w:styleId="eSPISCCParagraphDefaultFont" w:type="character">
    <w:name w:val="eSPIS_CC_Paragraph Default Font"/>
    <w:basedOn w:val="Zadanifontodlomka"/>
    <w:rsid w:val="00325794"/>
    <w:rPr>
      <w:rFonts w:ascii="Times New Roman" w:cs="Times New Roman" w:hAnsi="Times New Roman"/>
      <w:noProof/>
      <w:sz w:val="24"/>
      <w:szCs w:val="24"/>
      <w:bdr w:color="auto" w:space="0" w:sz="0" w:val="none"/>
      <w:shd w:color="auto" w:fill="auto" w:val="clear"/>
      <w:lang w:val="hr-HR"/>
    </w:rPr>
  </w:style>
  <w:style w:customStyle="1" w:styleId="PozadinaSvijetloZuta" w:type="character">
    <w:name w:val="Pozadina_SvijetloZuta"/>
    <w:basedOn w:val="Zadanifontodlomka"/>
    <w:rsid w:val="00325794"/>
    <w:rPr>
      <w:rFonts w:ascii="Times New Roman" w:cs="Times New Roman" w:hAnsi="Times New Roman"/>
      <w:noProof/>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325794"/>
    <w:rPr>
      <w:rFonts w:ascii="Times New Roman" w:cs="Times New Roman" w:hAnsi="Times New Roman"/>
      <w:noProof/>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25794"/>
    <w:rPr>
      <w:rFonts w:ascii="Times New Roman" w:cs="Times New Roman" w:hAnsi="Times New Roman"/>
      <w:noProof/>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svibnja 2018.</izvorni_sadrzaj>
    <derivirana_varijabla naziv="DomainObject.DatumDonosenjaOdluke_1">2.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6659</izvorni_sadrzaj>
    <derivirana_varijabla naziv="DomainObject.Predmet.Broj_1">6659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studenog 2016.</izvorni_sadrzaj>
    <derivirana_varijabla naziv="DomainObject.Predmet.DatumOsnivanja_1">16.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St-6659/2016</izvorni_sadrzaj>
    <derivirana_varijabla naziv="DomainObject.Predmet.OznakaBroj_1">St-6659/2016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VICE PROMET, d.o.o.</izvorni_sadrzaj>
    <derivirana_varijabla naziv="DomainObject.Predmet.ProtustrankaFormated_1">  VICE PROMET, d.o.o.</derivirana_varijabla>
  </DomainObject.Predmet.ProtustrankaFormated>
  <DomainObject.Predmet.ProtustrankaFormatedOIB>
    <izvorni_sadrzaj>  VICE PROMET, d.o.o., OIB 52956200525</izvorni_sadrzaj>
    <derivirana_varijabla naziv="DomainObject.Predmet.ProtustrankaFormatedOIB_1">  VICE PROMET, d.o.o., OIB 52956200525</derivirana_varijabla>
  </DomainObject.Predmet.ProtustrankaFormatedOIB>
  <DomainObject.Predmet.ProtustrankaFormatedWithAdress>
    <izvorni_sadrzaj> VICE PROMET, d.o.o., Josipa Gigla 5, 10000 Zagreb</izvorni_sadrzaj>
    <derivirana_varijabla naziv="DomainObject.Predmet.ProtustrankaFormatedWithAdress_1"> VICE PROMET, d.o.o., Josipa Gigla 5, 10000 Zagreb</derivirana_varijabla>
  </DomainObject.Predmet.ProtustrankaFormatedWithAdress>
  <DomainObject.Predmet.ProtustrankaFormatedWithAdressOIB>
    <izvorni_sadrzaj> VICE PROMET, d.o.o., OIB 52956200525, Josipa Gigla 5, 10000 Zagreb</izvorni_sadrzaj>
    <derivirana_varijabla naziv="DomainObject.Predmet.ProtustrankaFormatedWithAdressOIB_1"> VICE PROMET, d.o.o., OIB 52956200525, Josipa Gigla 5, 10000 Zagreb</derivirana_varijabla>
  </DomainObject.Predmet.ProtustrankaFormatedWithAdressOIB>
  <DomainObject.Predmet.ProtustrankaWithAdress>
    <izvorni_sadrzaj>VICE PROMET, d.o.o. Josipa Gigla 5, 10000 Zagreb</izvorni_sadrzaj>
    <derivirana_varijabla naziv="DomainObject.Predmet.ProtustrankaWithAdress_1">VICE PROMET, d.o.o. Josipa Gigla 5, 10000 Zagreb</derivirana_varijabla>
  </DomainObject.Predmet.ProtustrankaWithAdress>
  <DomainObject.Predmet.ProtustrankaWithAdressOIB>
    <izvorni_sadrzaj>VICE PROMET, d.o.o., OIB 52956200525, Josipa Gigla 5, 10000 Zagreb</izvorni_sadrzaj>
    <derivirana_varijabla naziv="DomainObject.Predmet.ProtustrankaWithAdressOIB_1">VICE PROMET, d.o.o., OIB 52956200525, Josipa Gigla 5, 10000 Zagreb</derivirana_varijabla>
  </DomainObject.Predmet.ProtustrankaWithAdressOIB>
  <DomainObject.Predmet.ProtustrankaNazivFormated>
    <izvorni_sadrzaj>VICE PROMET, d.o.o.</izvorni_sadrzaj>
    <derivirana_varijabla naziv="DomainObject.Predmet.ProtustrankaNazivFormated_1">VICE PROMET, d.o.o.</derivirana_varijabla>
  </DomainObject.Predmet.ProtustrankaNazivFormated>
  <DomainObject.Predmet.ProtustrankaNazivFormatedOIB>
    <izvorni_sadrzaj>VICE PROMET, d.o.o., OIB 52956200525</izvorni_sadrzaj>
    <derivirana_varijabla naziv="DomainObject.Predmet.ProtustrankaNazivFormatedOIB_1">VICE PROMET, d.o.o., OIB 52956200525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 - M. Jurovicki</izvorni_sadrzaj>
    <derivirana_varijabla naziv="DomainObject.Predmet.Referada.Naziv_1">70. - M. Jurovicki</derivirana_varijabla>
  </DomainObject.Predmet.Referada.Naziv>
  <DomainObject.Predmet.Referada.Oznaka>
    <izvorni_sadrzaj>70.</izvorni_sadrzaj>
    <derivirana_varijabla naziv="DomainObject.Predmet.Referada.Oznaka_1">70.</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VIPnet d.o.o. zastupanog po punomoćniku Martin Garašić</izvorni_sadrzaj>
    <derivirana_varijabla naziv="DomainObject.Predmet.StrankaFormated_1">  FINA Regionalni centar Zagreb; VIPnet d.o.o. zastupanog po punomoćniku Martin Garašić</derivirana_varijabla>
  </DomainObject.Predmet.StrankaFormated>
  <DomainObject.Predmet.StrankaFormatedOIB>
    <izvorni_sadrzaj>  FINA Regionalni centar Zagreb, OIB 85821130368; VIPnet d.o.o., OIB 29524210204 zastupanog po punomoćniku Martin Garašić</izvorni_sadrzaj>
    <derivirana_varijabla naziv="DomainObject.Predmet.StrankaFormatedOIB_1">  FINA Regionalni centar Zagreb, OIB 85821130368; VIPnet d.o.o., OIB 29524210204 zastupanog po punomoćniku Martin Garašić</derivirana_varijabla>
  </DomainObject.Predmet.StrankaFormatedOIB>
  <DomainObject.Predmet.StrankaFormatedWithAdress>
    <izvorni_sadrzaj> FINA Regionalni centar Zagreb, Trg svibanjskih žrtava 1995. br. 1, 10000 Zagreb; VIPnet d.o.o., Vrtni put 1, 10000 Zagreb zastupanog po punomoćniku Martin Garašić</izvorni_sadrzaj>
    <derivirana_varijabla naziv="DomainObject.Predmet.StrankaFormatedWithAdress_1"> FINA Regionalni centar Zagreb, Trg svibanjskih žrtava 1995. br. 1, 10000 Zagreb; VIPnet d.o.o., Vrtni put 1, 10000 Zagreb zastupanog po punomoćniku Martin Garašić</derivirana_varijabla>
  </DomainObject.Predmet.StrankaFormatedWithAdress>
  <DomainObject.Predmet.StrankaFormatedWithAdressOIB>
    <izvorni_sadrzaj> FINA Regionalni centar Zagreb, OIB 85821130368, Trg svibanjskih žrtava 1995. br. 1, 10000 Zagreb; VIPnet d.o.o., OIB 29524210204, Vrtni put 1, 10000 Zagreb zastupanog po punomoćniku Martin Garašić</izvorni_sadrzaj>
    <derivirana_varijabla naziv="DomainObject.Predmet.StrankaFormatedWithAdressOIB_1"> FINA Regionalni centar Zagreb, OIB 85821130368, Trg svibanjskih žrtava 1995. br. 1, 10000 Zagreb; VIPnet d.o.o., OIB 29524210204, Vrtni put 1, 10000 Zagreb zastupanog po punomoćniku Martin Garašić</derivirana_varijabla>
  </DomainObject.Predmet.StrankaFormatedWithAdressOIB>
  <DomainObject.Predmet.StrankaWithAdress>
    <izvorni_sadrzaj>FINA Regionalni centar Zagreb Trg svibanjskih žrtava 1995. br. 1,10000 Zagreb,VIPnet d.o.o. Vrtni put 1,10000 Zagreb</izvorni_sadrzaj>
    <derivirana_varijabla naziv="DomainObject.Predmet.StrankaWithAdress_1">FINA Regionalni centar Zagreb Trg svibanjskih žrtava 1995. br. 1,10000 Zagreb,VIPnet d.o.o. Vrtni put 1,10000 Zagreb</derivirana_varijabla>
  </DomainObject.Predmet.StrankaWithAdress>
  <DomainObject.Predmet.StrankaWithAdressOIB>
    <izvorni_sadrzaj>FINA Regionalni centar Zagreb, OIB 85821130368, Trg svibanjskih žrtava 1995. br. 1,10000 Zagreb,VIPnet d.o.o., OIB 29524210204, Vrtni put 1,10000 Zagreb</izvorni_sadrzaj>
    <derivirana_varijabla naziv="DomainObject.Predmet.StrankaWithAdressOIB_1">FINA Regionalni centar Zagreb, OIB 85821130368, Trg svibanjskih žrtava 1995. br. 1,10000 Zagreb,VIPnet d.o.o., OIB 29524210204, Vrtni put 1,10000 Zagreb</derivirana_varijabla>
  </DomainObject.Predmet.StrankaWithAdressOIB>
  <DomainObject.Predmet.StrankaNazivFormated>
    <izvorni_sadrzaj>FINA Regionalni centar Zagreb,VIPnet d.o.o.</izvorni_sadrzaj>
    <derivirana_varijabla naziv="DomainObject.Predmet.StrankaNazivFormated_1">FINA Regionalni centar Zagreb,VIPnet d.o.o.</derivirana_varijabla>
  </DomainObject.Predmet.StrankaNazivFormated>
  <DomainObject.Predmet.StrankaNazivFormatedOIB>
    <izvorni_sadrzaj>FINA Regionalni centar Zagreb, OIB 85821130368,VIPnet d.o.o., OIB 29524210204</izvorni_sadrzaj>
    <derivirana_varijabla naziv="DomainObject.Predmet.StrankaNazivFormatedOIB_1">FINA Regionalni centar Zagreb, OIB 85821130368,VIPnet d.o.o., OIB 29524210204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 - M. Jurovicki</izvorni_sadrzaj>
    <derivirana_varijabla naziv="DomainObject.Predmet.TrenutnaLokacijaSpisa.Naziv_1">70.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Mirjana Gašparić</izvorni_sadrzaj>
    <derivirana_varijabla naziv="DomainObject.Predmet.Zapisnicar_1">Mirjana Gašparić</derivirana_varijabla>
  </DomainObject.Predmet.Zapisnicar>
  <DomainObject.Predmet.StrankaListFormated>
    <izvorni_sadrzaj>
      <item>FINA Regionalni centar Zagreb</item>
      <item>VIPnet d.o.o. zastupanog po punomoćniku Martin Garašić</item>
    </izvorni_sadrzaj>
    <derivirana_varijabla naziv="DomainObject.Predmet.StrankaListFormated_1">
      <item>FINA Regionalni centar Zagreb</item>
      <item>VIPnet d.o.o. zastupanog po punomoćniku Martin Garašić</item>
    </derivirana_varijabla>
  </DomainObject.Predmet.StrankaListFormated>
  <DomainObject.Predmet.StrankaListFormatedOIB>
    <izvorni_sadrzaj>
      <item>FINA Regionalni centar Zagreb, OIB 85821130368</item>
      <item>VIPnet d.o.o., OIB 29524210204 zastupanog po punomoćniku Martin Garašić</item>
    </izvorni_sadrzaj>
    <derivirana_varijabla naziv="DomainObject.Predmet.StrankaListFormatedOIB_1">
      <item>FINA Regionalni centar Zagreb, OIB 85821130368</item>
      <item>VIPnet d.o.o., OIB 29524210204 zastupanog po punomoćniku Martin Garašić</item>
    </derivirana_varijabla>
  </DomainObject.Predmet.StrankaListFormatedOIB>
  <DomainObject.Predmet.StrankaListFormatedWithAdress>
    <izvorni_sadrzaj>
      <item>FINA Regionalni centar Zagreb, Trg svibanjskih žrtava 1995. br. 1, 10000 Zagreb</item>
      <item>VIPnet d.o.o., Vrtni put 1, 10000 Zagreb zastupanog po punomoćniku Martin Garašić</item>
    </izvorni_sadrzaj>
    <derivirana_varijabla naziv="DomainObject.Predmet.StrankaListFormatedWithAdress_1">
      <item>FINA Regionalni centar Zagreb, Trg svibanjskih žrtava 1995. br. 1, 10000 Zagreb</item>
      <item>VIPnet d.o.o., Vrtni put 1, 10000 Zagreb zastupanog po punomoćniku Martin Garašić</item>
    </derivirana_varijabla>
  </DomainObject.Predmet.StrankaListFormatedWithAdress>
  <DomainObject.Predmet.StrankaListFormatedWithAdressOIB>
    <izvorni_sadrzaj>
      <item>FINA Regionalni centar Zagreb, OIB 85821130368, Trg svibanjskih žrtava 1995. br. 1, 10000 Zagreb</item>
      <item>VIPnet d.o.o., OIB 29524210204, Vrtni put 1, 10000 Zagreb zastupanog po punomoćniku Martin Garašić</item>
    </izvorni_sadrzaj>
    <derivirana_varijabla naziv="DomainObject.Predmet.StrankaListFormatedWithAdressOIB_1">
      <item>FINA Regionalni centar Zagreb, OIB 85821130368, Trg svibanjskih žrtava 1995. br. 1, 10000 Zagreb</item>
      <item>VIPnet d.o.o., OIB 29524210204, Vrtni put 1, 10000 Zagreb zastupanog po punomoćniku Martin Garašić</item>
    </derivirana_varijabla>
  </DomainObject.Predmet.StrankaListFormatedWithAdressOIB>
  <DomainObject.Predmet.StrankaListNazivFormated>
    <izvorni_sadrzaj>
      <item>FINA Regionalni centar Zagreb</item>
      <item>VIPnet d.o.o.</item>
    </izvorni_sadrzaj>
    <derivirana_varijabla naziv="DomainObject.Predmet.StrankaListNazivFormated_1">
      <item>FINA Regionalni centar Zagreb</item>
      <item>VIPnet d.o.o.</item>
    </derivirana_varijabla>
  </DomainObject.Predmet.StrankaListNazivFormated>
  <DomainObject.Predmet.StrankaListNazivFormatedOIB>
    <izvorni_sadrzaj>
      <item>FINA Regionalni centar Zagreb, OIB 85821130368</item>
      <item>VIPnet d.o.o., OIB 29524210204</item>
    </izvorni_sadrzaj>
    <derivirana_varijabla naziv="DomainObject.Predmet.StrankaListNazivFormatedOIB_1">
      <item>FINA Regionalni centar Zagreb, OIB 85821130368</item>
      <item>VIPnet d.o.o., OIB 29524210204</item>
    </derivirana_varijabla>
  </DomainObject.Predmet.StrankaListNazivFormatedOIB>
  <DomainObject.Predmet.ProtuStrankaListFormated>
    <izvorni_sadrzaj>
      <item>VICE PROMET, d.o.o.</item>
    </izvorni_sadrzaj>
    <derivirana_varijabla naziv="DomainObject.Predmet.ProtuStrankaListFormated_1">
      <item>VICE PROMET, d.o.o.</item>
    </derivirana_varijabla>
  </DomainObject.Predmet.ProtuStrankaListFormated>
  <DomainObject.Predmet.ProtuStrankaListFormatedOIB>
    <izvorni_sadrzaj>
      <item>VICE PROMET, d.o.o., OIB 52956200525</item>
    </izvorni_sadrzaj>
    <derivirana_varijabla naziv="DomainObject.Predmet.ProtuStrankaListFormatedOIB_1">
      <item>VICE PROMET, d.o.o., OIB 52956200525</item>
    </derivirana_varijabla>
  </DomainObject.Predmet.ProtuStrankaListFormatedOIB>
  <DomainObject.Predmet.ProtuStrankaListFormatedWithAdress>
    <izvorni_sadrzaj>
      <item>VICE PROMET, d.o.o., Josipa Gigla 5, 10000 Zagreb</item>
    </izvorni_sadrzaj>
    <derivirana_varijabla naziv="DomainObject.Predmet.ProtuStrankaListFormatedWithAdress_1">
      <item>VICE PROMET, d.o.o., Josipa Gigla 5, 10000 Zagreb</item>
    </derivirana_varijabla>
  </DomainObject.Predmet.ProtuStrankaListFormatedWithAdress>
  <DomainObject.Predmet.ProtuStrankaListFormatedWithAdressOIB>
    <izvorni_sadrzaj>
      <item>VICE PROMET, d.o.o., OIB 52956200525, Josipa Gigla 5, 10000 Zagreb</item>
    </izvorni_sadrzaj>
    <derivirana_varijabla naziv="DomainObject.Predmet.ProtuStrankaListFormatedWithAdressOIB_1">
      <item>VICE PROMET, d.o.o., OIB 52956200525, Josipa Gigla 5, 10000 Zagreb</item>
    </derivirana_varijabla>
  </DomainObject.Predmet.ProtuStrankaListFormatedWithAdressOIB>
  <DomainObject.Predmet.ProtuStrankaListNazivFormated>
    <izvorni_sadrzaj>
      <item>VICE PROMET, d.o.o.</item>
    </izvorni_sadrzaj>
    <derivirana_varijabla naziv="DomainObject.Predmet.ProtuStrankaListNazivFormated_1">
      <item>VICE PROMET, d.o.o.</item>
    </derivirana_varijabla>
  </DomainObject.Predmet.ProtuStrankaListNazivFormated>
  <DomainObject.Predmet.ProtuStrankaListNazivFormatedOIB>
    <izvorni_sadrzaj>
      <item>VICE PROMET, d.o.o., OIB 52956200525</item>
    </izvorni_sadrzaj>
    <derivirana_varijabla naziv="DomainObject.Predmet.ProtuStrankaListNazivFormatedOIB_1">
      <item>VICE PROMET, d.o.o., OIB 52956200525</item>
    </derivirana_varijabla>
  </DomainObject.Predmet.ProtuStrankaListNazivFormatedOIB>
  <DomainObject.Predmet.OstaliListFormated>
    <izvorni_sadrzaj>
      <item>Martin Garašić punomoćnik sudionika u postupku VIPnet d.o.o.</item>
    </izvorni_sadrzaj>
    <derivirana_varijabla naziv="DomainObject.Predmet.OstaliListFormated_1">
      <item>Martin Garašić punomoćnik sudionika u postupku VIPnet d.o.o.</item>
    </derivirana_varijabla>
  </DomainObject.Predmet.OstaliListFormated>
  <DomainObject.Predmet.OstaliListFormatedOIB>
    <izvorni_sadrzaj>
      <item>Martin Garašić, OIB 05513958849 punomoćnik sudionika u postupku VIPnet d.o.o.</item>
    </izvorni_sadrzaj>
    <derivirana_varijabla naziv="DomainObject.Predmet.OstaliListFormatedOIB_1">
      <item>Martin Garašić, OIB 05513958849 punomoćnik sudionika u postupku VIPnet d.o.o.</item>
    </derivirana_varijabla>
  </DomainObject.Predmet.OstaliListFormatedOIB>
  <DomainObject.Predmet.OstaliListFormatedWithAdress>
    <izvorni_sadrzaj>
      <item>Martin Garašić, Augusta Šenoe 12, 10000 Zagreb punomoćnik sudionika u postupku VIPnet d.o.o.</item>
    </izvorni_sadrzaj>
    <derivirana_varijabla naziv="DomainObject.Predmet.OstaliListFormatedWithAdress_1">
      <item>Martin Garašić, Augusta Šenoe 12, 10000 Zagreb punomoćnik sudionika u postupku VIPnet d.o.o.</item>
    </derivirana_varijabla>
  </DomainObject.Predmet.OstaliListFormatedWithAdress>
  <DomainObject.Predmet.OstaliListFormatedWithAdressOIB>
    <izvorni_sadrzaj>
      <item>Martin Garašić, OIB 05513958849, Augusta Šenoe 12, 10000 Zagreb punomoćnik sudionika u postupku VIPnet d.o.o.</item>
    </izvorni_sadrzaj>
    <derivirana_varijabla naziv="DomainObject.Predmet.OstaliListFormatedWithAdressOIB_1">
      <item>Martin Garašić, OIB 05513958849, Augusta Šenoe 12, 10000 Zagreb punomoćnik sudionika u postupku VIPnet d.o.o.</item>
    </derivirana_varijabla>
  </DomainObject.Predmet.OstaliListFormatedWithAdressOIB>
  <DomainObject.Predmet.OstaliListNazivFormated>
    <izvorni_sadrzaj>
      <item>Martin Garašić</item>
    </izvorni_sadrzaj>
    <derivirana_varijabla naziv="DomainObject.Predmet.OstaliListNazivFormated_1">
      <item>Martin Garašić</item>
    </derivirana_varijabla>
  </DomainObject.Predmet.OstaliListNazivFormated>
  <DomainObject.Predmet.OstaliListNazivFormatedOIB>
    <izvorni_sadrzaj>
      <item>Martin Garašić, OIB 05513958849</item>
    </izvorni_sadrzaj>
    <derivirana_varijabla naziv="DomainObject.Predmet.OstaliListNazivFormatedOIB_1">
      <item>Martin Garašić, OIB 05513958849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svibnja 2018.</izvorni_sadrzaj>
    <derivirana_varijabla naziv="DomainObject.Datum_1">2. svibnja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VICE PROMET, d.o.o.</izvorni_sadrzaj>
    <derivirana_varijabla naziv="DomainObject.Predmet.ProtustrankaIDrugi_1">VICE PROMET,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VICE PROMET, d.o.o., OIB 52956200525, Josipa Gigla 5, 10000 Zagreb</izvorni_sadrzaj>
    <derivirana_varijabla naziv="DomainObject.Predmet.ProtustrankaIDrugiAdressOIB_1">VICE PROMET, d.o.o., OIB 52956200525, Josipa Gigla 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VICE PROMET, d.o.o.</item>
      <item>FINA Regionalni centar Zagreb</item>
      <item>VIPnet d.o.o.</item>
      <item>Martin Garašić</item>
    </izvorni_sadrzaj>
    <derivirana_varijabla naziv="DomainObject.Predmet.SudioniciListNaziv_1">
      <item>VICE PROMET, d.o.o.</item>
      <item>FINA Regionalni centar Zagreb</item>
      <item>VIPnet d.o.o.</item>
      <item>Martin Garašić</item>
    </derivirana_varijabla>
  </DomainObject.Predmet.SudioniciListNaziv>
  <DomainObject.Predmet.SudioniciListAdressOIB>
    <izvorni_sadrzaj>
      <item>VICE PROMET, d.o.o., OIB 52956200525, Josipa Gigla 5,10000 Zagreb</item>
      <item>FINA Regionalni centar Zagreb, OIB 85821130368, Trg svibanjskih žrtava 1995. br. 1,10000 Zagreb</item>
      <item>VIPnet d.o.o., OIB 29524210204, Vrtni put 1,10000 Zagreb</item>
      <item>Martin Garašić, OIB 05513958849, Augusta Šenoe 12,10000 Zagreb</item>
    </izvorni_sadrzaj>
    <derivirana_varijabla naziv="DomainObject.Predmet.SudioniciListAdressOIB_1">
      <item>VICE PROMET, d.o.o., OIB 52956200525, Josipa Gigla 5,10000 Zagreb</item>
      <item>FINA Regionalni centar Zagreb, OIB 85821130368, Trg svibanjskih žrtava 1995. br. 1,10000 Zagreb</item>
      <item>VIPnet d.o.o., OIB 29524210204, Vrtni put 1,10000 Zagreb</item>
      <item>Martin Garašić, OIB 05513958849, Augusta Šenoe 12,10000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52956200525</item>
      <item>, OIB 85821130368</item>
      <item>, OIB 29524210204</item>
      <item>, OIB 05513958849</item>
    </izvorni_sadrzaj>
    <derivirana_varijabla naziv="DomainObject.Predmet.SudioniciListNazivOIB_1">
      <item>, OIB 52956200525</item>
      <item>, OIB 85821130368</item>
      <item>, OIB 29524210204</item>
      <item>, OIB 05513958849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932</properties:Words>
  <properties:Characters>5106</properties:Characters>
  <properties:Lines>120</properties:Lines>
  <properties:Paragraphs>51</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6268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2018-05-02T09:37:00Z</dcterms:created>
  <dc:creator>Tamara Hržić</dc:creator>
  <cp:lastModifiedBy>Mirjana Gašparić</cp:lastModifiedBy>
  <cp:lastPrinted>2018-05-02T12:02:00Z</cp:lastPrinted>
  <dcterms:modified xmlns:xsi="http://www.w3.org/2001/XMLSchema-instance" xsi:type="dcterms:W3CDTF">2018-05-02T12:02:00Z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pokretanju prethodnog postupka nakon obustave skraćenog stečajnog postupka (St-6659-16 NAKON OBUSTAVE SKRAĆENOG STEČAJA VJEROVNIK.docx)</vt:lpwstr>
  </prop:property>
  <prop:property name="CC_coloring" pid="4" fmtid="{D5CDD505-2E9C-101B-9397-08002B2CF9AE}">
    <vt:bool>false</vt:bool>
  </prop:property>
  <prop:property name="BrojStranica" pid="5" fmtid="{D5CDD505-2E9C-101B-9397-08002B2CF9AE}">
    <vt:i4>3</vt:i4>
  </prop:property>
</prop:Properties>
</file>