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51eb" w14:paraId="cda51eb" w:rsidRDefault="00D858E6" w:rsidP="00DC0D51" w:rsidR="00D858E6">
      <w:pPr>
        <w:jc w:val="both"/>
        <w15:collapsed w:val="false"/>
      </w:pPr>
      <w:bookmarkStart w:name="_GoBack" w:id="0"/>
      <w:bookmarkEnd w:id="0"/>
    </w:p>
    <w:p w:rsidRDefault="00D858E6" w:rsidP="00DC0D51" w:rsidR="00D858E6">
      <w:pPr>
        <w:jc w:val="both"/>
      </w:pPr>
    </w:p>
    <w:p w:rsidRDefault="00DC0D51" w:rsidP="00DC0D51" w:rsidR="00DC0D51">
      <w:pPr>
        <w:jc w:val="both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D51" w:rsidP="00DC0D51" w:rsidR="00DC0D51">
      <w:pPr>
        <w:jc w:val="both"/>
      </w:pPr>
      <w:r>
        <w:t>REPUBLIKA HRVATSKA</w:t>
      </w:r>
    </w:p>
    <w:p w:rsidRDefault="00DC0D51" w:rsidP="00DC0D51" w:rsidR="00DC0D51">
      <w:r>
        <w:t>TRGOVAČKI SUD U ZAGREBU                                                                85. St-</w:t>
      </w:r>
      <w:r w:rsidR="00B67F17">
        <w:t>1448</w:t>
      </w:r>
      <w:r w:rsidR="000D4268">
        <w:t>/17</w:t>
      </w:r>
    </w:p>
    <w:p w:rsidRDefault="00DC0D51" w:rsidP="00DC0D51" w:rsidR="00DC0D51">
      <w:pPr>
        <w:jc w:val="both"/>
      </w:pPr>
      <w:r>
        <w:t>Amruševa 2/II</w:t>
      </w:r>
    </w:p>
    <w:p w:rsidRDefault="00DC0D51" w:rsidP="00DC0D51" w:rsidR="00DC0D51">
      <w:pPr>
        <w:jc w:val="center"/>
      </w:pPr>
      <w:r>
        <w:t>R E P U B L I K A   H R V A T S K A</w:t>
      </w:r>
    </w:p>
    <w:p w:rsidRDefault="00DC0D51" w:rsidP="00DC0D51" w:rsidR="00DC0D51">
      <w:pPr>
        <w:jc w:val="center"/>
      </w:pPr>
    </w:p>
    <w:p w:rsidRDefault="00DC0D51" w:rsidP="00DC0D51" w:rsidR="00DC0D51">
      <w:pPr>
        <w:jc w:val="center"/>
      </w:pPr>
      <w:r>
        <w:t>R J E Š E NJ E</w:t>
      </w:r>
    </w:p>
    <w:p w:rsidRDefault="00DC0D51" w:rsidP="00DC0D51" w:rsidR="00DC0D51">
      <w:pPr>
        <w:jc w:val="both"/>
        <w:rPr>
          <w:b/>
        </w:rPr>
      </w:pPr>
    </w:p>
    <w:p w:rsidRDefault="00DC0D51" w:rsidP="00DC0D51" w:rsidR="00DC0D51">
      <w:pPr>
        <w:ind w:firstLine="708"/>
        <w:jc w:val="both"/>
      </w:pPr>
      <w:r>
        <w:t>Trgovački sud u Zagrebu, po sucu mr.sc. Ivani Koštarić Fegeš, u</w:t>
      </w:r>
      <w:r>
        <w:rPr>
          <w:lang w:val="pt-BR"/>
        </w:rPr>
        <w:t xml:space="preserve"> stečajnom postupku u povodu prijedloga predlagatelja FINANCIJSKA AGENCIJA,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0E68CE">
        <w:rPr>
          <w:lang w:val="pt-BR"/>
        </w:rPr>
        <w:t>SREĆA U KUĆI j.d.o.o.</w:t>
      </w:r>
      <w:r w:rsidR="000E68CE" w:rsidRPr="00823FB9">
        <w:t>,</w:t>
      </w:r>
      <w:r w:rsidR="000E68CE">
        <w:t xml:space="preserve"> Zagreb, Ilica 171, OIB: 85658219946</w:t>
      </w:r>
      <w:r>
        <w:rPr>
          <w:lang w:val="pt-BR"/>
        </w:rPr>
        <w:t xml:space="preserve">, </w:t>
      </w:r>
      <w:r w:rsidR="00F83CAF">
        <w:rPr>
          <w:lang w:val="pt-BR"/>
        </w:rPr>
        <w:t>19. listopada</w:t>
      </w:r>
      <w:r>
        <w:rPr>
          <w:lang w:val="pt-BR"/>
        </w:rPr>
        <w:t xml:space="preserve"> 2017</w:t>
      </w:r>
      <w:r>
        <w:t>.,</w:t>
      </w:r>
    </w:p>
    <w:p w:rsidRDefault="009C4454" w:rsidP="00DC0D51" w:rsidR="009C4454">
      <w:pPr>
        <w:jc w:val="center"/>
      </w:pPr>
    </w:p>
    <w:p w:rsidRDefault="00DC0D51" w:rsidP="00DC0D51" w:rsidR="00DC0D51">
      <w:pPr>
        <w:jc w:val="center"/>
      </w:pPr>
      <w:r>
        <w:t>r i j e š i o     j e</w:t>
      </w:r>
    </w:p>
    <w:p w:rsidRDefault="00DC0D51" w:rsidP="00DC0D51" w:rsidR="00DC0D51">
      <w:r>
        <w:t xml:space="preserve"> </w:t>
      </w:r>
    </w:p>
    <w:p w:rsidRDefault="00DC0D51" w:rsidP="00DC0D51" w:rsidR="00DC0D51">
      <w:pPr>
        <w:ind w:firstLine="708"/>
        <w:jc w:val="both"/>
      </w:pPr>
      <w:r>
        <w:t xml:space="preserve">I. Pozivaju se osobe koje imaju pravni interes za provedbom stečajnoga postupka nad  dužnikom </w:t>
      </w:r>
      <w:r w:rsidR="008002D7">
        <w:rPr>
          <w:lang w:val="pt-BR"/>
        </w:rPr>
        <w:t>SREĆA U KUĆI j.d.o.o.</w:t>
      </w:r>
      <w:r w:rsidR="008002D7" w:rsidRPr="00823FB9">
        <w:t>,</w:t>
      </w:r>
      <w:r w:rsidR="008002D7">
        <w:t xml:space="preserve"> Zagreb, Ilica 171, OIB: 85658219946</w:t>
      </w:r>
      <w:r>
        <w:rPr>
          <w:lang w:val="pt-BR"/>
        </w:rPr>
        <w:t xml:space="preserve">, </w:t>
      </w:r>
      <w:r w:rsidR="00CB1E58" w:rsidRPr="00CB1E58">
        <w:rPr>
          <w:lang w:val="pt-BR"/>
        </w:rPr>
        <w:t>u roku 15 dana od isteka osmog dana od dana objave ovog rješenja na mrežnoj stranici e-oglasna ploča Trgovačkog suda u Zagrebu</w:t>
      </w:r>
      <w:r>
        <w:rPr>
          <w:lang w:val="pt-BR"/>
        </w:rPr>
        <w:t xml:space="preserve"> predujmiti iznos od </w:t>
      </w:r>
      <w:r>
        <w:t xml:space="preserve">20.000,00 kn za pokriće troškova prethodnoga i otvorenoga stečajnog postupka na račun Trgovačkog suda u Zagrebu otvoren pri Hrvatskoj poštanskoj banci d.d. Zagreb broj IBAN HR9223900011300000460, model 05, poziv na broj </w:t>
      </w:r>
      <w:r w:rsidR="00B67F17">
        <w:t>1448</w:t>
      </w:r>
      <w:r w:rsidR="008861E6">
        <w:t>-17</w:t>
      </w:r>
      <w:r>
        <w:t>.</w:t>
      </w:r>
    </w:p>
    <w:p w:rsidRDefault="00D858E6" w:rsidP="00DC0D51" w:rsidR="00D858E6">
      <w:pPr>
        <w:ind w:firstLine="708"/>
        <w:jc w:val="both"/>
      </w:pPr>
    </w:p>
    <w:p w:rsidRDefault="00DC0D51" w:rsidP="00DC0D51" w:rsidR="00DC0D51">
      <w:pPr>
        <w:ind w:firstLine="708"/>
        <w:jc w:val="both"/>
      </w:pPr>
      <w:r>
        <w:t xml:space="preserve">II. Ako osobe koje imaju pravni interes za provedbom stečajnoga postupka nad dužnikom </w:t>
      </w:r>
      <w:r w:rsidR="00201310">
        <w:rPr>
          <w:lang w:val="pt-BR"/>
        </w:rPr>
        <w:t>SREĆA U KUĆI j.d.o.o.</w:t>
      </w:r>
      <w:r w:rsidR="00201310" w:rsidRPr="00823FB9">
        <w:t>,</w:t>
      </w:r>
      <w:r w:rsidR="00201310">
        <w:t xml:space="preserve"> Zagreb, Ilica 171, OIB: 85658219946</w:t>
      </w:r>
      <w:r>
        <w:rPr>
          <w:lang w:val="pt-BR"/>
        </w:rPr>
        <w:t xml:space="preserve">, </w:t>
      </w:r>
      <w:r>
        <w:t>ne postupe u skladu s pozivom ovog suda iz točke I. izreke ovog rješenja, sud će donijeti rješenje o otvaranju i zaključenju stečajnoga postupka.</w:t>
      </w:r>
    </w:p>
    <w:p w:rsidRDefault="00DC0D51" w:rsidP="00DC0D51" w:rsidR="00DC0D51"/>
    <w:p w:rsidRDefault="00DC0D51" w:rsidP="00DC0D51" w:rsidR="00DC0D51">
      <w:pPr>
        <w:jc w:val="center"/>
      </w:pPr>
      <w:r>
        <w:t>Obrazloženje</w:t>
      </w:r>
    </w:p>
    <w:p w:rsidRDefault="00DC0D51" w:rsidP="00DC0D51" w:rsidR="00DC0D51">
      <w:r>
        <w:t xml:space="preserve"> </w:t>
      </w:r>
    </w:p>
    <w:p w:rsidRDefault="00DC0D51" w:rsidP="00270329" w:rsidR="00D858E6">
      <w:pPr>
        <w:ind w:firstLine="709"/>
        <w:jc w:val="both"/>
      </w:pPr>
      <w:r>
        <w:t xml:space="preserve">Financijska agencija podnijela je ovom sudu prijedlog za otvaranje stečajnog postupka nad dužnikom </w:t>
      </w:r>
      <w:r w:rsidR="00BD5DBD">
        <w:rPr>
          <w:lang w:val="pt-BR"/>
        </w:rPr>
        <w:t>SREĆA U KUĆI j.d.o.o.</w:t>
      </w:r>
      <w:r w:rsidR="00BD5DBD" w:rsidRPr="00823FB9">
        <w:t>,</w:t>
      </w:r>
      <w:r w:rsidR="00BD5DBD">
        <w:t xml:space="preserve"> Zagreb, Ilica 171, OIB: 85658219946 </w:t>
      </w:r>
      <w:r>
        <w:t>(dalje: dužnik)</w:t>
      </w:r>
      <w:r>
        <w:rPr>
          <w:lang w:val="pt-BR"/>
        </w:rPr>
        <w:t xml:space="preserve">, na temelju odredbe </w:t>
      </w:r>
      <w:r>
        <w:t xml:space="preserve">čl. </w:t>
      </w:r>
      <w:r w:rsidR="00D84B4E">
        <w:t>110</w:t>
      </w:r>
      <w:r>
        <w:t xml:space="preserve">. st. </w:t>
      </w:r>
      <w:r w:rsidR="00D84B4E">
        <w:t>1</w:t>
      </w:r>
      <w:r>
        <w:t xml:space="preserve">. Stečajnog zakona („Narodne </w:t>
      </w:r>
      <w:r w:rsidR="00D858E6">
        <w:t>novine“ broj 71/15, dalje: SZ).</w:t>
      </w:r>
    </w:p>
    <w:p w:rsidRDefault="00D858E6" w:rsidP="00270329" w:rsidR="00D858E6">
      <w:pPr>
        <w:ind w:firstLine="709"/>
        <w:jc w:val="both"/>
      </w:pPr>
    </w:p>
    <w:p w:rsidRDefault="00066BAE" w:rsidP="00066BAE" w:rsidR="00066BAE">
      <w:pPr>
        <w:ind w:firstLine="709"/>
        <w:jc w:val="both"/>
      </w:pPr>
      <w:r>
        <w:t>U</w:t>
      </w:r>
      <w:r w:rsidRPr="00E974B3">
        <w:t xml:space="preserve"> prijedlogu za otvaranje stečajnog postupka </w:t>
      </w:r>
      <w:r>
        <w:t xml:space="preserve">se u bitnome navodi </w:t>
      </w:r>
      <w:r w:rsidRPr="00E974B3">
        <w:t xml:space="preserve">kako </w:t>
      </w:r>
      <w:r>
        <w:t xml:space="preserve">je na dan 8. svibnja 2017. </w:t>
      </w:r>
      <w:r w:rsidRPr="00E974B3">
        <w:t>dužnik u Očevidniku redoslijeda osnova za plaćanje ima</w:t>
      </w:r>
      <w:r>
        <w:t>o</w:t>
      </w:r>
      <w:r w:rsidRPr="00E974B3">
        <w:t xml:space="preserve"> evidentirane neizvršene osnove za plaćanje</w:t>
      </w:r>
      <w:r>
        <w:t xml:space="preserve"> u neprekinutom razdoblju od 120 </w:t>
      </w:r>
      <w:r w:rsidRPr="00E974B3">
        <w:t xml:space="preserve">dana, u ukupnom iznosu od </w:t>
      </w:r>
      <w:r>
        <w:t xml:space="preserve">20.509,01 </w:t>
      </w:r>
      <w:r w:rsidRPr="00E974B3">
        <w:t xml:space="preserve">kn, </w:t>
      </w:r>
      <w:r>
        <w:t>te je imao 2</w:t>
      </w:r>
      <w:r w:rsidRPr="00E974B3">
        <w:t xml:space="preserve"> zaposlen</w:t>
      </w:r>
      <w:r>
        <w:t>a.</w:t>
      </w:r>
    </w:p>
    <w:p w:rsidRDefault="00D858E6" w:rsidP="00270329" w:rsidR="00D858E6">
      <w:pPr>
        <w:ind w:firstLine="709"/>
        <w:jc w:val="both"/>
      </w:pPr>
    </w:p>
    <w:p w:rsidRDefault="00DC0D51" w:rsidP="00270329" w:rsidR="00270329">
      <w:pPr>
        <w:ind w:firstLine="709"/>
        <w:jc w:val="both"/>
      </w:pPr>
      <w:r>
        <w:t xml:space="preserve">Rješenjem ovoga suda od </w:t>
      </w:r>
      <w:r w:rsidR="00B22EEE">
        <w:t>11</w:t>
      </w:r>
      <w:r>
        <w:t xml:space="preserve">. </w:t>
      </w:r>
      <w:r w:rsidR="00B22EEE">
        <w:t>rujna</w:t>
      </w:r>
      <w:r>
        <w:t xml:space="preserve"> 2017. pokrenut je prethodni postupak nad dužnikom u skladu s odredbom čl. 115. st. 1. SZ-a, dok je </w:t>
      </w:r>
      <w:r w:rsidR="00374AC5">
        <w:t>19. listopada</w:t>
      </w:r>
      <w:r>
        <w:t xml:space="preserve"> 2017. održano ročište radi očitovanja o prijedlogu za otvaranje stečajnoga postupka</w:t>
      </w:r>
      <w:r w:rsidR="00712DE3">
        <w:t xml:space="preserve"> na koje nije pristupio uredno pozvani dužnik, niti </w:t>
      </w:r>
      <w:r w:rsidR="00015725">
        <w:t>uredno pozvan</w:t>
      </w:r>
      <w:r w:rsidR="00147434">
        <w:t xml:space="preserve">i </w:t>
      </w:r>
      <w:r w:rsidR="00712DE3">
        <w:t>zastupni</w:t>
      </w:r>
      <w:r w:rsidR="00147434">
        <w:t>k po zakonu dužnika Mustafa Ferizi.</w:t>
      </w:r>
    </w:p>
    <w:p w:rsidRDefault="00DC0D51" w:rsidP="00DC0D51" w:rsidR="00DC0D51">
      <w:pPr>
        <w:ind w:firstLine="708"/>
        <w:jc w:val="both"/>
      </w:pPr>
      <w:r>
        <w:lastRenderedPageBreak/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D858E6" w:rsidP="00DC0D51" w:rsidR="00D858E6">
      <w:pPr>
        <w:ind w:firstLine="709"/>
        <w:jc w:val="both"/>
      </w:pPr>
    </w:p>
    <w:p w:rsidRDefault="00DC0D51" w:rsidP="00DC0D51" w:rsidR="00DC0D51">
      <w:pPr>
        <w:ind w:firstLine="709"/>
        <w:jc w:val="both"/>
      </w:pPr>
      <w:r>
        <w:t xml:space="preserve">Iz </w:t>
      </w:r>
      <w:r w:rsidR="00C874A9">
        <w:t xml:space="preserve">potvrde o blokadi računa i novčanih sredstava (list </w:t>
      </w:r>
      <w:r w:rsidR="00147434">
        <w:t>16</w:t>
      </w:r>
      <w:r w:rsidR="00C874A9">
        <w:t xml:space="preserve">. spisa) i Očevidnika o redoslijedu plaćanja s obračunatom kamatom (list </w:t>
      </w:r>
      <w:r w:rsidR="00147434">
        <w:t>17</w:t>
      </w:r>
      <w:r w:rsidR="00C874A9">
        <w:t>.</w:t>
      </w:r>
      <w:r w:rsidR="00147434">
        <w:t>-19.</w:t>
      </w:r>
      <w:r w:rsidR="00C874A9">
        <w:t xml:space="preserve"> spisa) </w:t>
      </w:r>
      <w:r>
        <w:t xml:space="preserve">proizlazi </w:t>
      </w:r>
      <w:r w:rsidR="00E22D80">
        <w:t xml:space="preserve">kako je na dan </w:t>
      </w:r>
      <w:r w:rsidR="00147434">
        <w:t>4</w:t>
      </w:r>
      <w:r w:rsidR="00C65BEF">
        <w:t xml:space="preserve">. </w:t>
      </w:r>
      <w:r w:rsidR="00147434">
        <w:t>listopada</w:t>
      </w:r>
      <w:r w:rsidR="00C874A9">
        <w:t xml:space="preserve"> </w:t>
      </w:r>
      <w:r w:rsidR="00E22D80">
        <w:t xml:space="preserve">2017. </w:t>
      </w:r>
      <w:r>
        <w:t xml:space="preserve">dužnik </w:t>
      </w:r>
      <w:r w:rsidR="00E22D80">
        <w:t xml:space="preserve">u Očevidniku redoslijeda osnova za plaćanje </w:t>
      </w:r>
      <w:r>
        <w:t>ima</w:t>
      </w:r>
      <w:r w:rsidR="00E22D80">
        <w:t>o</w:t>
      </w:r>
      <w:r>
        <w:t xml:space="preserve"> evidentirane neizvršene osnove za plaćanje u neprekinutom razdoblju od </w:t>
      </w:r>
      <w:r w:rsidR="008306E8">
        <w:t>268</w:t>
      </w:r>
      <w:r>
        <w:t xml:space="preserve"> dana</w:t>
      </w:r>
      <w:r w:rsidR="00E22D80">
        <w:t xml:space="preserve"> u ukupnom iznosu od </w:t>
      </w:r>
      <w:r w:rsidR="008306E8">
        <w:t>9.646,81</w:t>
      </w:r>
      <w:r w:rsidR="00A81362" w:rsidRPr="00A81362">
        <w:t xml:space="preserve"> </w:t>
      </w:r>
      <w:r w:rsidR="00E22D80">
        <w:t>kn</w:t>
      </w:r>
      <w:r>
        <w:t>. Dakle, u konkretnom slučaju dužnik u očevidniku o redoslijedu plaćanja ima evidentirane neizvršene osnove za plaćanje u razdoblju dužem od 60 dana (koju činjenicu zastupnik po zakonu dužnika nije osporio), zbog čega se, u skladu s odredbom čl. 6. st. 2. podstavak 1.</w:t>
      </w:r>
      <w:r w:rsidR="00F71D58">
        <w:t xml:space="preserve"> </w:t>
      </w:r>
      <w:r>
        <w:t>SZ-a, smatra da je dužnik nesposoban za plaćanje. Slijedom navedenog sud je, na temelju odredbe čl. 5. st. 1. SZ-a, utvrdio postojanje stečajnog razloga nesposobnosti za plaćanje u smislu odredaba čl. 6. SZ-a.</w:t>
      </w:r>
    </w:p>
    <w:p w:rsidRDefault="00D858E6" w:rsidP="00EE6F85" w:rsidR="00D858E6">
      <w:pPr>
        <w:ind w:firstLine="708"/>
        <w:jc w:val="both"/>
      </w:pPr>
    </w:p>
    <w:p w:rsidRDefault="00380C47" w:rsidP="009A6009" w:rsidR="009A6009">
      <w:pPr>
        <w:ind w:firstLine="708"/>
        <w:jc w:val="both"/>
      </w:pPr>
      <w:r>
        <w:t xml:space="preserve">Uvidom u dužnikovo "očitovanje" od 13. listopada 2017. (list 20. spisa) u bitnome je utvrđeno kako dužnik nema nikakve dugotrajne imovine, niti imovinskih prava. </w:t>
      </w:r>
      <w:r w:rsidR="00590A6F">
        <w:t>Osim toga</w:t>
      </w:r>
      <w:r>
        <w:t xml:space="preserve">, uvidom u bilancu </w:t>
      </w:r>
      <w:r w:rsidR="00BF1D73">
        <w:t xml:space="preserve">na dan 31. prosinca 2016. </w:t>
      </w:r>
      <w:r>
        <w:t xml:space="preserve">(list 23.-25. spisa) utvrđeno je kako </w:t>
      </w:r>
      <w:r w:rsidR="005630A3">
        <w:t>je u 2016. godini dužnik imao kratkotrajnu imovinu u iznosu od 62.233,00 kn, koja se sastoj</w:t>
      </w:r>
      <w:r w:rsidR="00E6379D">
        <w:t>ala</w:t>
      </w:r>
      <w:r w:rsidR="005630A3">
        <w:t xml:space="preserve"> od zaliha, odnosno sirovina i materijala u iznosu od 7.036,00 kn, </w:t>
      </w:r>
      <w:r w:rsidR="009A6009">
        <w:t xml:space="preserve">novca u banci i blagajni u iznosu od 6.772,00 kn te </w:t>
      </w:r>
      <w:r w:rsidR="006E678F">
        <w:t>novčanih tražbina prema trećim osobama</w:t>
      </w:r>
      <w:r w:rsidR="005630A3">
        <w:t xml:space="preserve"> u iznosu od 48.425,00 kn.</w:t>
      </w:r>
      <w:r w:rsidR="003476CC">
        <w:t xml:space="preserve"> </w:t>
      </w:r>
      <w:r w:rsidR="009A6009">
        <w:t xml:space="preserve">Međutim, nenamirene novčane tražbine prema trećim osobama su tek potencijalne tražbine. Naime, </w:t>
      </w:r>
      <w:r w:rsidR="009A6009" w:rsidRPr="001536D9">
        <w:t>sve dok se te tražbine ne namire,</w:t>
      </w:r>
      <w:r w:rsidR="009A6009">
        <w:t xml:space="preserve"> odnosno ne naplate, </w:t>
      </w:r>
      <w:r w:rsidR="009A6009" w:rsidRPr="001536D9">
        <w:t>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380C47" w:rsidP="00EE6F85" w:rsidR="00380C47">
      <w:pPr>
        <w:ind w:firstLine="708"/>
        <w:jc w:val="both"/>
      </w:pPr>
    </w:p>
    <w:p w:rsidRDefault="003476CC" w:rsidP="00EE6F85" w:rsidR="00D858E6">
      <w:pPr>
        <w:ind w:firstLine="708"/>
        <w:jc w:val="both"/>
      </w:pPr>
      <w:r>
        <w:t>Dodatno, s</w:t>
      </w:r>
      <w:r w:rsidR="00EE6F85">
        <w:t xml:space="preserve">ud je, na temelju odredbe čl. 11. st. 3. SZ-a, po službenoj dužnosti zatražio  provjeru podataka iz elektroničkog sustava zemljišnih knjiga i dostavu podataka o nekretninama dužnika, te je utvrdio kako dužnik nije vlasnik nekretnina (ispis iz zemljišnih knjiga iza lista </w:t>
      </w:r>
      <w:r w:rsidR="006E781D">
        <w:t>13</w:t>
      </w:r>
      <w:r w:rsidR="00EE6F85">
        <w:t>. spisa).</w:t>
      </w:r>
    </w:p>
    <w:p w:rsidRDefault="00D858E6" w:rsidP="00EE6F85" w:rsidR="00D858E6">
      <w:pPr>
        <w:ind w:firstLine="708"/>
        <w:jc w:val="both"/>
      </w:pPr>
    </w:p>
    <w:p w:rsidRDefault="003D25FF" w:rsidP="00EE6F85" w:rsidR="00EE6F85">
      <w:pPr>
        <w:ind w:firstLine="708"/>
        <w:jc w:val="both"/>
      </w:pPr>
      <w:r>
        <w:t xml:space="preserve">Osim toga, </w:t>
      </w:r>
      <w:r w:rsidR="00EE6F85">
        <w:t xml:space="preserve">iz Uvjerenja Ministarstva unutarnjih poslova od </w:t>
      </w:r>
      <w:r w:rsidR="006E781D">
        <w:t>13</w:t>
      </w:r>
      <w:r w:rsidR="00EE6F85">
        <w:t xml:space="preserve">. </w:t>
      </w:r>
      <w:r w:rsidR="00D24196">
        <w:t>listopada</w:t>
      </w:r>
      <w:r w:rsidR="00EE6F85">
        <w:t xml:space="preserve"> 2017.</w:t>
      </w:r>
      <w:r w:rsidR="00D24196">
        <w:t xml:space="preserve"> (list </w:t>
      </w:r>
      <w:r w:rsidR="006E781D">
        <w:t>14</w:t>
      </w:r>
      <w:r w:rsidR="00D24196">
        <w:t>. spisa)</w:t>
      </w:r>
      <w:r w:rsidR="00EE6F85">
        <w:t>, koje je ovaj sud pribavio na temelju odredbe čl. 11. st. 3. SZ-a, proizlazi kako dužnik nije evidentiran kao vlasnik vozila.</w:t>
      </w:r>
    </w:p>
    <w:p w:rsidRDefault="00D858E6" w:rsidP="00C44A34" w:rsidR="00D858E6">
      <w:pPr>
        <w:ind w:firstLine="708"/>
        <w:jc w:val="both"/>
      </w:pPr>
    </w:p>
    <w:p w:rsidRDefault="00004F94" w:rsidP="00004F94" w:rsidR="00004F94" w:rsidRPr="00297F74">
      <w:pPr>
        <w:pStyle w:val="Tijeloteksta"/>
        <w:ind w:firstLine="708"/>
      </w:pPr>
      <w:r>
        <w:t>U</w:t>
      </w:r>
      <w:r w:rsidRPr="00297F74">
        <w:t xml:space="preserve">zevši u obzir navedeno, sud </w:t>
      </w:r>
      <w:r w:rsidR="00217D19">
        <w:t xml:space="preserve">je </w:t>
      </w:r>
      <w:r w:rsidRPr="00297F74">
        <w:t>utvrdio kako imovina dužnika koja bi ušla u stečajnu masu nije dovoljna ni za namirenje troškova stečajnoga postupka</w:t>
      </w:r>
      <w:r w:rsidR="00217D19">
        <w:t>. Z</w:t>
      </w:r>
      <w:r w:rsidRPr="00297F74">
        <w:t xml:space="preserve">bog </w:t>
      </w:r>
      <w:r w:rsidR="00AE1CE1">
        <w:t>toga</w:t>
      </w:r>
      <w:r w:rsidRPr="00297F74">
        <w:t xml:space="preserve"> su, 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004F94" w:rsidP="00C44A34" w:rsidR="00004F94">
      <w:pPr>
        <w:ind w:firstLine="708"/>
        <w:jc w:val="both"/>
      </w:pPr>
    </w:p>
    <w:p w:rsidRDefault="00DC0D51" w:rsidP="00D858E6" w:rsidR="00D858E6">
      <w:pPr>
        <w:ind w:firstLine="708"/>
        <w:jc w:val="both"/>
      </w:pPr>
      <w:r>
        <w:t>Prema odredbi čl. 94. st. 1. SZ-a, s</w:t>
      </w:r>
      <w:r>
        <w:rPr>
          <w:color w:val="000000"/>
        </w:rPr>
        <w:t xml:space="preserve">tečajni upravitelj ima pravo na nagradu za svoj rad i naknadu stvarnih troškova. Nagradu stečajnom upravitelju rješenjem određuje sud prema </w:t>
      </w:r>
      <w:r>
        <w:rPr>
          <w:color w:val="000000"/>
        </w:rPr>
        <w:lastRenderedPageBreak/>
        <w:t>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</w:t>
      </w:r>
      <w:r w:rsidR="00D858E6">
        <w:rPr>
          <w:color w:val="000000"/>
        </w:rPr>
        <w:t xml:space="preserve"> </w:t>
      </w:r>
      <w:r>
        <w:t>U konkretnom slučaju troškovi prethodnoga i otvorenoga stečajnog postupka u ukupnom iznosu od 20.000,00 kn bazirani su na trajanju postupka u vremenu od 6 mjeseci, a sastoje se od: nagrade stečajnom upravitelju u ukupnom iznosu od 5.000,00 kn bruto, troškova knjigovodstva 1.500,00 kn mjesečno (1.500,00 kn x 6 mjeseci = 9.000,00 kn), troškova platnog prometa, blagajne, telefona, uredskih troškova i troškova ostalih administrativnih poslova 1.000,00 kn mjesečno (1.000,00 kn x 6 mjeseci = 6.000,00 kn).</w:t>
      </w:r>
    </w:p>
    <w:p w:rsidRDefault="00D858E6" w:rsidP="00D858E6" w:rsidR="00D858E6">
      <w:pPr>
        <w:ind w:firstLine="708"/>
        <w:jc w:val="both"/>
      </w:pPr>
    </w:p>
    <w:p w:rsidRDefault="00DC0D51" w:rsidP="00D858E6" w:rsidR="00DC0D51">
      <w:pPr>
        <w:ind w:firstLine="708"/>
        <w:jc w:val="both"/>
      </w:pPr>
      <w:r>
        <w:t>Slijedom navedenog, na temelju odredbe čl. 132. st. 1. SZ-a, odlučeno je kao u točki I. izreke ovog rješenja.</w:t>
      </w:r>
    </w:p>
    <w:p w:rsidRDefault="00DC0D51" w:rsidP="00DC0D51" w:rsidR="00D858E6">
      <w:pPr>
        <w:jc w:val="both"/>
      </w:pPr>
      <w:r>
        <w:tab/>
      </w:r>
    </w:p>
    <w:p w:rsidRDefault="00DC0D51" w:rsidP="00D858E6" w:rsidR="00DC0D51">
      <w:pPr>
        <w:ind w:firstLine="708"/>
        <w:jc w:val="both"/>
      </w:pPr>
      <w:r>
        <w:t>Odluka iz točke II. izreke ovog rješenja temelji se na odredbi čl. 132. st. 2. SZ-a.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 xml:space="preserve">U Zagrebu </w:t>
      </w:r>
      <w:r w:rsidR="00B9318F">
        <w:t>19. listopada</w:t>
      </w:r>
      <w:r>
        <w:t xml:space="preserve"> 2017.</w:t>
      </w:r>
    </w:p>
    <w:p w:rsidRDefault="00DC0D51" w:rsidP="00DC0D51" w:rsidR="00DC0D51">
      <w:pPr>
        <w:tabs>
          <w:tab w:pos="5100" w:val="left"/>
        </w:tabs>
        <w:ind w:firstLine="720"/>
      </w:pPr>
      <w:r>
        <w:t xml:space="preserve">                     </w:t>
      </w:r>
      <w:r>
        <w:tab/>
      </w:r>
      <w:r>
        <w:tab/>
      </w:r>
      <w:r>
        <w:tab/>
      </w:r>
      <w:r>
        <w:tab/>
        <w:t>Sudac:</w:t>
      </w:r>
    </w:p>
    <w:p w:rsidRDefault="00DC0D51" w:rsidP="00DC0D51" w:rsidR="00DC0D51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>
        <w:t xml:space="preserve"> mr.sc. Ivana Koštarić Fegeš</w:t>
      </w:r>
      <w:r w:rsidR="0040058C">
        <w:t>, v.r.</w:t>
      </w:r>
    </w:p>
    <w:p w:rsidRDefault="00D858E6" w:rsidP="00DC0D51" w:rsidR="00D858E6">
      <w:pPr>
        <w:jc w:val="both"/>
        <w:rPr>
          <w:lang w:val="da-DK"/>
        </w:rPr>
      </w:pPr>
    </w:p>
    <w:p w:rsidRDefault="00DC0D51" w:rsidP="00DC0D51" w:rsidR="00DC0D51">
      <w:pPr>
        <w:jc w:val="both"/>
        <w:rPr>
          <w:lang w:val="da-DK"/>
        </w:rPr>
      </w:pPr>
      <w:r>
        <w:rPr>
          <w:lang w:val="da-DK"/>
        </w:rPr>
        <w:t>UPUTA O PRAVNOM LIJEKU:</w:t>
      </w:r>
    </w:p>
    <w:p w:rsidRDefault="00DC0D51" w:rsidP="00DC0D51" w:rsidR="00DC0D51">
      <w:pPr>
        <w:jc w:val="both"/>
        <w:rPr>
          <w:lang w:val="pl-PL"/>
        </w:rPr>
      </w:pPr>
      <w:r>
        <w:rPr>
          <w:lang w:val="pl-PL"/>
        </w:rPr>
        <w:t>Protiv ovog rješenja, nezadovoljna stranka može uložiti žalbu Visokom trgovačkom sudu Republike Hrvatske u roku od 8 dana od dostave rješenja, a ulaže se putem ovog suda u 2 primjerka.</w:t>
      </w:r>
    </w:p>
    <w:p w:rsidRDefault="00D858E6" w:rsidP="00DC0D51" w:rsidR="00D858E6"/>
    <w:p w:rsidRDefault="0040058C" w:rsidP="0040058C" w:rsidR="0040058C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40058C" w:rsidP="0040058C" w:rsidR="00F110C5" w:rsidRPr="00DC0D51">
      <w:r>
        <w:t>Petra Čiček</w:t>
      </w:r>
    </w:p>
    <w:sectPr w:rsidSect="00563186" w:rsidR="00F110C5" w:rsidRPr="00DC0D5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137757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137757">
          <w:rPr>
            <w:sz w:val="24"/>
            <w:szCs w:val="24"/>
          </w:rPr>
          <w:fldChar w:fldCharType="begin"/>
        </w:r>
        <w:r w:rsidRPr="00137757">
          <w:rPr>
            <w:sz w:val="24"/>
            <w:szCs w:val="24"/>
          </w:rPr>
          <w:instrText>PAGE   \* MERGEFORMAT</w:instrText>
        </w:r>
        <w:r w:rsidRPr="00137757">
          <w:rPr>
            <w:sz w:val="24"/>
            <w:szCs w:val="24"/>
          </w:rPr>
          <w:fldChar w:fldCharType="separate"/>
        </w:r>
        <w:r w:rsidR="0040058C">
          <w:rPr>
            <w:noProof/>
            <w:sz w:val="24"/>
            <w:szCs w:val="24"/>
          </w:rPr>
          <w:t>3</w:t>
        </w:r>
        <w:r w:rsidRPr="00137757">
          <w:rPr>
            <w:sz w:val="24"/>
            <w:szCs w:val="24"/>
          </w:rPr>
          <w:fldChar w:fldCharType="end"/>
        </w:r>
      </w:sdtContent>
    </w:sdt>
    <w:r w:rsidRPr="00137757">
      <w:rPr>
        <w:sz w:val="24"/>
        <w:szCs w:val="24"/>
      </w:rPr>
      <w:tab/>
    </w:r>
    <w:r w:rsidR="00060193" w:rsidRPr="00137757">
      <w:rPr>
        <w:sz w:val="24"/>
        <w:szCs w:val="24"/>
      </w:rPr>
      <w:t>85</w:t>
    </w:r>
    <w:r w:rsidRPr="00137757">
      <w:rPr>
        <w:sz w:val="24"/>
        <w:szCs w:val="24"/>
      </w:rPr>
      <w:t>. St-</w:t>
    </w:r>
    <w:r w:rsidR="00B67F17">
      <w:rPr>
        <w:sz w:val="24"/>
        <w:szCs w:val="24"/>
      </w:rPr>
      <w:t>1448</w:t>
    </w:r>
    <w:r w:rsidR="007408C5">
      <w:rPr>
        <w:sz w:val="24"/>
        <w:szCs w:val="24"/>
      </w:rPr>
      <w:t>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D19"/>
    <w:rsid w:val="00004B58"/>
    <w:rsid w:val="00004F94"/>
    <w:rsid w:val="00012C4E"/>
    <w:rsid w:val="00015725"/>
    <w:rsid w:val="000179AE"/>
    <w:rsid w:val="00027F68"/>
    <w:rsid w:val="0003205F"/>
    <w:rsid w:val="0005307D"/>
    <w:rsid w:val="00060193"/>
    <w:rsid w:val="0006539F"/>
    <w:rsid w:val="00065B42"/>
    <w:rsid w:val="00066BAE"/>
    <w:rsid w:val="0008092A"/>
    <w:rsid w:val="00082C15"/>
    <w:rsid w:val="00090365"/>
    <w:rsid w:val="000A7881"/>
    <w:rsid w:val="000B22E7"/>
    <w:rsid w:val="000C1F96"/>
    <w:rsid w:val="000D37B5"/>
    <w:rsid w:val="000D3BB1"/>
    <w:rsid w:val="000D4154"/>
    <w:rsid w:val="000D4268"/>
    <w:rsid w:val="000E0E52"/>
    <w:rsid w:val="000E335E"/>
    <w:rsid w:val="000E68CE"/>
    <w:rsid w:val="000F30D6"/>
    <w:rsid w:val="001013EE"/>
    <w:rsid w:val="0013058E"/>
    <w:rsid w:val="00134F3A"/>
    <w:rsid w:val="00137757"/>
    <w:rsid w:val="00147434"/>
    <w:rsid w:val="001536D9"/>
    <w:rsid w:val="00157F48"/>
    <w:rsid w:val="00160B46"/>
    <w:rsid w:val="001861A1"/>
    <w:rsid w:val="0019627B"/>
    <w:rsid w:val="001A250B"/>
    <w:rsid w:val="001A4A35"/>
    <w:rsid w:val="001A6FE6"/>
    <w:rsid w:val="001A762F"/>
    <w:rsid w:val="001E2FD2"/>
    <w:rsid w:val="001E6ECB"/>
    <w:rsid w:val="001F192A"/>
    <w:rsid w:val="00201310"/>
    <w:rsid w:val="00203F08"/>
    <w:rsid w:val="0021298E"/>
    <w:rsid w:val="00217D19"/>
    <w:rsid w:val="00225613"/>
    <w:rsid w:val="00233208"/>
    <w:rsid w:val="00236F12"/>
    <w:rsid w:val="00250A6E"/>
    <w:rsid w:val="00254015"/>
    <w:rsid w:val="00260C00"/>
    <w:rsid w:val="00263FC1"/>
    <w:rsid w:val="00270329"/>
    <w:rsid w:val="002817DE"/>
    <w:rsid w:val="00297908"/>
    <w:rsid w:val="00297F74"/>
    <w:rsid w:val="002A50FC"/>
    <w:rsid w:val="002C3072"/>
    <w:rsid w:val="002D17CD"/>
    <w:rsid w:val="002D5087"/>
    <w:rsid w:val="002D60CE"/>
    <w:rsid w:val="002F79B9"/>
    <w:rsid w:val="00302673"/>
    <w:rsid w:val="0032062E"/>
    <w:rsid w:val="0033098A"/>
    <w:rsid w:val="00334100"/>
    <w:rsid w:val="00344F3C"/>
    <w:rsid w:val="003476CC"/>
    <w:rsid w:val="00350D2C"/>
    <w:rsid w:val="00374AC5"/>
    <w:rsid w:val="00380C47"/>
    <w:rsid w:val="003C5420"/>
    <w:rsid w:val="003D0115"/>
    <w:rsid w:val="003D25FF"/>
    <w:rsid w:val="003D70DD"/>
    <w:rsid w:val="003E6111"/>
    <w:rsid w:val="003F3702"/>
    <w:rsid w:val="0040058C"/>
    <w:rsid w:val="004005AE"/>
    <w:rsid w:val="00400D27"/>
    <w:rsid w:val="004079DC"/>
    <w:rsid w:val="00407E58"/>
    <w:rsid w:val="00412D47"/>
    <w:rsid w:val="00454C0E"/>
    <w:rsid w:val="0046357C"/>
    <w:rsid w:val="0046518B"/>
    <w:rsid w:val="00496278"/>
    <w:rsid w:val="004C428C"/>
    <w:rsid w:val="00501EBB"/>
    <w:rsid w:val="00510C83"/>
    <w:rsid w:val="00513F2E"/>
    <w:rsid w:val="00532805"/>
    <w:rsid w:val="005356ED"/>
    <w:rsid w:val="00535D8E"/>
    <w:rsid w:val="00540560"/>
    <w:rsid w:val="0054341C"/>
    <w:rsid w:val="005543BD"/>
    <w:rsid w:val="00554477"/>
    <w:rsid w:val="00555473"/>
    <w:rsid w:val="00561583"/>
    <w:rsid w:val="005630A3"/>
    <w:rsid w:val="00563186"/>
    <w:rsid w:val="00581DB8"/>
    <w:rsid w:val="00590180"/>
    <w:rsid w:val="0059075B"/>
    <w:rsid w:val="00590A6F"/>
    <w:rsid w:val="00591F57"/>
    <w:rsid w:val="005B004F"/>
    <w:rsid w:val="005B121B"/>
    <w:rsid w:val="005F03BD"/>
    <w:rsid w:val="005F0488"/>
    <w:rsid w:val="005F1488"/>
    <w:rsid w:val="00606CC8"/>
    <w:rsid w:val="00611729"/>
    <w:rsid w:val="00622130"/>
    <w:rsid w:val="00653753"/>
    <w:rsid w:val="00662884"/>
    <w:rsid w:val="00672627"/>
    <w:rsid w:val="00681B1A"/>
    <w:rsid w:val="006A5392"/>
    <w:rsid w:val="006B5E8C"/>
    <w:rsid w:val="006D72C2"/>
    <w:rsid w:val="006E678F"/>
    <w:rsid w:val="006E781D"/>
    <w:rsid w:val="006F27CA"/>
    <w:rsid w:val="00704DD0"/>
    <w:rsid w:val="00706537"/>
    <w:rsid w:val="00712DE3"/>
    <w:rsid w:val="007150E9"/>
    <w:rsid w:val="0073274A"/>
    <w:rsid w:val="00732F2C"/>
    <w:rsid w:val="007408C5"/>
    <w:rsid w:val="00752613"/>
    <w:rsid w:val="007535EA"/>
    <w:rsid w:val="00754A1D"/>
    <w:rsid w:val="00754CF2"/>
    <w:rsid w:val="007735C7"/>
    <w:rsid w:val="007736BB"/>
    <w:rsid w:val="007A3FF0"/>
    <w:rsid w:val="007B068E"/>
    <w:rsid w:val="007B2226"/>
    <w:rsid w:val="007C2392"/>
    <w:rsid w:val="007C3FE1"/>
    <w:rsid w:val="007D02E9"/>
    <w:rsid w:val="007D5510"/>
    <w:rsid w:val="007D60C3"/>
    <w:rsid w:val="007E6A6F"/>
    <w:rsid w:val="007F4098"/>
    <w:rsid w:val="008002D7"/>
    <w:rsid w:val="008019C2"/>
    <w:rsid w:val="008204DE"/>
    <w:rsid w:val="008306E8"/>
    <w:rsid w:val="0083257E"/>
    <w:rsid w:val="00837BEF"/>
    <w:rsid w:val="00857AD7"/>
    <w:rsid w:val="008861E6"/>
    <w:rsid w:val="0089151C"/>
    <w:rsid w:val="008A27DD"/>
    <w:rsid w:val="008A4616"/>
    <w:rsid w:val="008B62D9"/>
    <w:rsid w:val="008B669A"/>
    <w:rsid w:val="008C2A21"/>
    <w:rsid w:val="008D5709"/>
    <w:rsid w:val="008E06AD"/>
    <w:rsid w:val="008F656F"/>
    <w:rsid w:val="00901CFD"/>
    <w:rsid w:val="00923F98"/>
    <w:rsid w:val="0092644F"/>
    <w:rsid w:val="00932797"/>
    <w:rsid w:val="00937068"/>
    <w:rsid w:val="00947BCF"/>
    <w:rsid w:val="00954D82"/>
    <w:rsid w:val="00973C2C"/>
    <w:rsid w:val="009A6009"/>
    <w:rsid w:val="009B1748"/>
    <w:rsid w:val="009B3D51"/>
    <w:rsid w:val="009C1717"/>
    <w:rsid w:val="009C2BDF"/>
    <w:rsid w:val="009C4454"/>
    <w:rsid w:val="009D75A3"/>
    <w:rsid w:val="00A0793E"/>
    <w:rsid w:val="00A446AE"/>
    <w:rsid w:val="00A473F8"/>
    <w:rsid w:val="00A50E05"/>
    <w:rsid w:val="00A6064D"/>
    <w:rsid w:val="00A6082D"/>
    <w:rsid w:val="00A75EA1"/>
    <w:rsid w:val="00A75F17"/>
    <w:rsid w:val="00A81362"/>
    <w:rsid w:val="00A851A3"/>
    <w:rsid w:val="00A969AD"/>
    <w:rsid w:val="00AA4086"/>
    <w:rsid w:val="00AB474C"/>
    <w:rsid w:val="00AC0FE4"/>
    <w:rsid w:val="00AE1CE1"/>
    <w:rsid w:val="00B07EF1"/>
    <w:rsid w:val="00B22EEE"/>
    <w:rsid w:val="00B62E90"/>
    <w:rsid w:val="00B67F17"/>
    <w:rsid w:val="00B70BA8"/>
    <w:rsid w:val="00B77471"/>
    <w:rsid w:val="00B9015B"/>
    <w:rsid w:val="00B9318F"/>
    <w:rsid w:val="00BC67EF"/>
    <w:rsid w:val="00BD0442"/>
    <w:rsid w:val="00BD5DBD"/>
    <w:rsid w:val="00BE2D6F"/>
    <w:rsid w:val="00BE5577"/>
    <w:rsid w:val="00BF01D0"/>
    <w:rsid w:val="00BF0DDB"/>
    <w:rsid w:val="00BF16F5"/>
    <w:rsid w:val="00BF1D73"/>
    <w:rsid w:val="00BF6A07"/>
    <w:rsid w:val="00C21749"/>
    <w:rsid w:val="00C23ADD"/>
    <w:rsid w:val="00C24F51"/>
    <w:rsid w:val="00C40A44"/>
    <w:rsid w:val="00C44A34"/>
    <w:rsid w:val="00C63030"/>
    <w:rsid w:val="00C65BEF"/>
    <w:rsid w:val="00C70FDE"/>
    <w:rsid w:val="00C7614E"/>
    <w:rsid w:val="00C874A9"/>
    <w:rsid w:val="00C90682"/>
    <w:rsid w:val="00C92C6D"/>
    <w:rsid w:val="00CB18B1"/>
    <w:rsid w:val="00CB1E58"/>
    <w:rsid w:val="00CC17F9"/>
    <w:rsid w:val="00CC22D7"/>
    <w:rsid w:val="00D01E10"/>
    <w:rsid w:val="00D04E2A"/>
    <w:rsid w:val="00D066C3"/>
    <w:rsid w:val="00D11B73"/>
    <w:rsid w:val="00D1220D"/>
    <w:rsid w:val="00D230CE"/>
    <w:rsid w:val="00D23C1F"/>
    <w:rsid w:val="00D23CF9"/>
    <w:rsid w:val="00D24196"/>
    <w:rsid w:val="00D24310"/>
    <w:rsid w:val="00D302B2"/>
    <w:rsid w:val="00D346E6"/>
    <w:rsid w:val="00D63586"/>
    <w:rsid w:val="00D6423F"/>
    <w:rsid w:val="00D677F7"/>
    <w:rsid w:val="00D7418D"/>
    <w:rsid w:val="00D803A5"/>
    <w:rsid w:val="00D80590"/>
    <w:rsid w:val="00D84B4E"/>
    <w:rsid w:val="00D858E6"/>
    <w:rsid w:val="00D92741"/>
    <w:rsid w:val="00DA36DF"/>
    <w:rsid w:val="00DC0D51"/>
    <w:rsid w:val="00DD5222"/>
    <w:rsid w:val="00DE0F86"/>
    <w:rsid w:val="00DE20BD"/>
    <w:rsid w:val="00E0682D"/>
    <w:rsid w:val="00E101E7"/>
    <w:rsid w:val="00E22D80"/>
    <w:rsid w:val="00E24B5E"/>
    <w:rsid w:val="00E2685D"/>
    <w:rsid w:val="00E375B5"/>
    <w:rsid w:val="00E444EA"/>
    <w:rsid w:val="00E44BC8"/>
    <w:rsid w:val="00E50DB1"/>
    <w:rsid w:val="00E53E49"/>
    <w:rsid w:val="00E6379D"/>
    <w:rsid w:val="00E71053"/>
    <w:rsid w:val="00E71471"/>
    <w:rsid w:val="00E757C5"/>
    <w:rsid w:val="00E81B6C"/>
    <w:rsid w:val="00E92F9C"/>
    <w:rsid w:val="00EA7A30"/>
    <w:rsid w:val="00EC047B"/>
    <w:rsid w:val="00EE6F85"/>
    <w:rsid w:val="00EF3D26"/>
    <w:rsid w:val="00F110C5"/>
    <w:rsid w:val="00F324F6"/>
    <w:rsid w:val="00F46EE9"/>
    <w:rsid w:val="00F60A6C"/>
    <w:rsid w:val="00F617D8"/>
    <w:rsid w:val="00F70EE0"/>
    <w:rsid w:val="00F71D58"/>
    <w:rsid w:val="00F73F25"/>
    <w:rsid w:val="00F83CAF"/>
    <w:rsid w:val="00FA08F1"/>
    <w:rsid w:val="00FC7A95"/>
    <w:rsid w:val="00FE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05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5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5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5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5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05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5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5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5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5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556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42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st. 1. SZ-a</izvorni_sadrzaj>
    <derivirana_varijabla naziv="DomainObject.Primjedba_1">poziv po čl. 132. st. 1. SZ-a</derivirana_varijabla>
  </DomainObject.Primjedba>
  <DomainObject.Oznaka>
    <izvorni_sadrzaj>St-1448/2017-13</izvorni_sadrzaj>
    <derivirana_varijabla naziv="DomainObject.Oznaka_1">St-1448/2017-13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St-1448/2017</izvorni_sadrzaj>
    <derivirana_varijabla naziv="DomainObject.Predmet.OznakaBroj_1">St-1448/2017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SREĆA U KUĆI j.d.o.o.</izvorni_sadrzaj>
    <derivirana_varijabla naziv="DomainObject.Predmet.ProtustrankaFormated_1">  SREĆA U KUĆI j.d.o.o.</derivirana_varijabla>
  </DomainObject.Predmet.ProtustrankaFormated>
  <DomainObject.Predmet.ProtustrankaFormatedOIB>
    <izvorni_sadrzaj>  SREĆA U KUĆI j.d.o.o., OIB 85658219946</izvorni_sadrzaj>
    <derivirana_varijabla naziv="DomainObject.Predmet.ProtustrankaFormatedOIB_1">  SREĆA U KUĆI j.d.o.o., OIB 85658219946</derivirana_varijabla>
  </DomainObject.Predmet.ProtustrankaFormatedOIB>
  <DomainObject.Predmet.ProtustrankaFormatedWithAdress>
    <izvorni_sadrzaj> SREĆA U KUĆI j.d.o.o., Ilica 171, 10000 Zagreb</izvorni_sadrzaj>
    <derivirana_varijabla naziv="DomainObject.Predmet.ProtustrankaFormatedWithAdress_1"> SREĆA U KUĆI j.d.o.o., Ilica 171, 10000 Zagreb</derivirana_varijabla>
  </DomainObject.Predmet.ProtustrankaFormatedWithAdress>
  <DomainObject.Predmet.ProtustrankaFormatedWithAdressOIB>
    <izvorni_sadrzaj> SREĆA U KUĆI j.d.o.o., OIB 85658219946, Ilica 171, 10000 Zagreb</izvorni_sadrzaj>
    <derivirana_varijabla naziv="DomainObject.Predmet.ProtustrankaFormatedWithAdressOIB_1"> SREĆA U KUĆI j.d.o.o., OIB 85658219946, Ilica 171, 10000 Zagreb</derivirana_varijabla>
  </DomainObject.Predmet.ProtustrankaFormatedWithAdressOIB>
  <DomainObject.Predmet.ProtustrankaWithAdress>
    <izvorni_sadrzaj>SREĆA U KUĆI j.d.o.o. Ilica 171, 10000 Zagreb</izvorni_sadrzaj>
    <derivirana_varijabla naziv="DomainObject.Predmet.ProtustrankaWithAdress_1">SREĆA U KUĆI j.d.o.o. Ilica 171, 10000 Zagreb</derivirana_varijabla>
  </DomainObject.Predmet.ProtustrankaWithAdress>
  <DomainObject.Predmet.ProtustrankaWithAdressOIB>
    <izvorni_sadrzaj>SREĆA U KUĆI j.d.o.o., OIB 85658219946, Ilica 171, 10000 Zagreb</izvorni_sadrzaj>
    <derivirana_varijabla naziv="DomainObject.Predmet.ProtustrankaWithAdressOIB_1">SREĆA U KUĆI j.d.o.o., OIB 85658219946, Ilica 171, 10000 Zagreb</derivirana_varijabla>
  </DomainObject.Predmet.ProtustrankaWithAdressOIB>
  <DomainObject.Predmet.ProtustrankaNazivFormated>
    <izvorni_sadrzaj>SREĆA U KUĆI j.d.o.o.</izvorni_sadrzaj>
    <derivirana_varijabla naziv="DomainObject.Predmet.ProtustrankaNazivFormated_1">SREĆA U KUĆI j.d.o.o.</derivirana_varijabla>
  </DomainObject.Predmet.ProtustrankaNazivFormated>
  <DomainObject.Predmet.ProtustrankaNazivFormatedOIB>
    <izvorni_sadrzaj>SREĆA U KUĆI j.d.o.o., OIB 85658219946</izvorni_sadrzaj>
    <derivirana_varijabla naziv="DomainObject.Predmet.ProtustrankaNazivFormatedOIB_1">SREĆA U KUĆI j.d.o.o., OIB 85658219946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Mustafa Ferizi</izvorni_sadrzaj>
    <derivirana_varijabla naziv="DomainObject.Predmet.StrankaFormated_1">  FINA Regionalni centar Zagreb; Mustafa Ferizi</derivirana_varijabla>
  </DomainObject.Predmet.StrankaFormated>
  <DomainObject.Predmet.StrankaFormatedOIB>
    <izvorni_sadrzaj>  FINA Regionalni centar Zagreb, OIB 85821130368; Mustafa Ferizi, OIB 16557485058</izvorni_sadrzaj>
    <derivirana_varijabla naziv="DomainObject.Predmet.StrankaFormatedOIB_1">  FINA Regionalni centar Zagreb, OIB 85821130368; Mustafa Ferizi, OIB 16557485058</derivirana_varijabla>
  </DomainObject.Predmet.StrankaFormatedOIB>
  <DomainObject.Predmet.StrankaFormatedWithAdress>
    <izvorni_sadrzaj> FINA Regionalni centar Zagreb, Trg svibanjskih žrtava 1995. 1, 10000 Zagreb; Mustafa Ferizi, Jablanska Ulica 46, 10000 Zagreb</izvorni_sadrzaj>
    <derivirana_varijabla naziv="DomainObject.Predmet.StrankaFormatedWithAdress_1"> FINA Regionalni centar Zagreb, Trg svibanjskih žrtava 1995. 1, 10000 Zagreb; Mustafa Ferizi, Jablanska Ulica 46, 10000 Zagreb</derivirana_varijabla>
  </DomainObject.Predmet.StrankaFormatedWithAdress>
  <DomainObject.Predmet.StrankaFormatedWithAdressOIB>
    <izvorni_sadrzaj> FINA Regionalni centar Zagreb, OIB 85821130368, Trg svibanjskih žrtava 1995. 1, 10000 Zagreb; Mustafa Ferizi, OIB 16557485058, Jablanska Ulica 46, 10000 Zagreb</izvorni_sadrzaj>
    <derivirana_varijabla naziv="DomainObject.Predmet.StrankaFormatedWithAdressOIB_1"> FINA Regionalni centar Zagreb, OIB 85821130368, Trg svibanjskih žrtava 1995. 1, 10000 Zagreb; Mustafa Ferizi, OIB 16557485058, Jablanska Ulica 46, 10000 Zagreb</derivirana_varijabla>
  </DomainObject.Predmet.StrankaFormatedWithAdressOIB>
  <DomainObject.Predmet.StrankaWithAdress>
    <izvorni_sadrzaj>FINA Regionalni centar Zagreb Trg svibanjskih žrtava 1995. 1,10000 Zagreb,Mustafa Ferizi Jablanska Ulica 46,10000 Zagreb</izvorni_sadrzaj>
    <derivirana_varijabla naziv="DomainObject.Predmet.StrankaWithAdress_1">FINA Regionalni centar Zagreb Trg svibanjskih žrtava 1995. 1,10000 Zagreb,Mustafa Ferizi Jablanska Ulica 46,10000 Zagreb</derivirana_varijabla>
  </DomainObject.Predmet.StrankaWithAdress>
  <DomainObject.Predmet.StrankaWithAdressOIB>
    <izvorni_sadrzaj>FINA Regionalni centar Zagreb, OIB 85821130368, Trg svibanjskih žrtava 1995. 1,10000 Zagreb,Mustafa Ferizi, OIB 16557485058, Jablanska Ulica 46,10000 Zagreb</izvorni_sadrzaj>
    <derivirana_varijabla naziv="DomainObject.Predmet.StrankaWithAdressOIB_1">FINA Regionalni centar Zagreb, OIB 85821130368, Trg svibanjskih žrtava 1995. 1,10000 Zagreb,Mustafa Ferizi, OIB 16557485058, Jablanska Ulica 46,10000 Zagreb</derivirana_varijabla>
  </DomainObject.Predmet.StrankaWithAdressOIB>
  <DomainObject.Predmet.StrankaNazivFormated>
    <izvorni_sadrzaj>FINA Regionalni centar Zagreb,Mustafa Ferizi</izvorni_sadrzaj>
    <derivirana_varijabla naziv="DomainObject.Predmet.StrankaNazivFormated_1">FINA Regionalni centar Zagreb,Mustafa Ferizi</derivirana_varijabla>
  </DomainObject.Predmet.StrankaNazivFormated>
  <DomainObject.Predmet.StrankaNazivFormatedOIB>
    <izvorni_sadrzaj>FINA Regionalni centar Zagreb, OIB 85821130368,Mustafa Ferizi, OIB 16557485058</izvorni_sadrzaj>
    <derivirana_varijabla naziv="DomainObject.Predmet.StrankaNazivFormatedOIB_1">FINA Regionalni centar Zagreb, OIB 85821130368,Mustafa Ferizi, OIB 16557485058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Mustafa Ferizi</item>
    </izvorni_sadrzaj>
    <derivirana_varijabla naziv="DomainObject.Predmet.StrankaListFormated_1">
      <item>FINA Regionalni centar Zagreb</item>
      <item>Mustafa Ferizi</item>
    </derivirana_varijabla>
  </DomainObject.Predmet.StrankaListFormated>
  <DomainObject.Predmet.StrankaListFormatedOIB>
    <izvorni_sadrzaj>
      <item>FINA Regionalni centar Zagreb, OIB 85821130368</item>
      <item>Mustafa Ferizi, OIB 16557485058</item>
    </izvorni_sadrzaj>
    <derivirana_varijabla naziv="DomainObject.Predmet.StrankaListFormatedOIB_1">
      <item>FINA Regionalni centar Zagreb, OIB 85821130368</item>
      <item>Mustafa Ferizi, OIB 16557485058</item>
    </derivirana_varijabla>
  </DomainObject.Predmet.StrankaListFormatedOIB>
  <DomainObject.Predmet.StrankaListFormatedWithAdress>
    <izvorni_sadrzaj>
      <item>FINA Regionalni centar Zagreb, Trg svibanjskih žrtava 1995. 1, 10000 Zagreb</item>
      <item>Mustafa Ferizi, Jablanska Ulica 46, 10000 Zagreb</item>
    </izvorni_sadrzaj>
    <derivirana_varijabla naziv="DomainObject.Predmet.StrankaListFormatedWithAdress_1">
      <item>FINA Regionalni centar Zagreb, Trg svibanjskih žrtava 1995. 1, 10000 Zagreb</item>
      <item>Mustafa Ferizi, Jablanska Ulica 46,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Mustafa Ferizi, OIB 16557485058, Jablanska Ulica 46, 10000 Zagreb</item>
    </izvorni_sadrzaj>
    <derivirana_varijabla naziv="DomainObject.Predmet.StrankaListFormatedWithAdressOIB_1">
      <item>FINA Regionalni centar Zagreb, OIB 85821130368, Trg svibanjskih žrtava 1995. 1, 10000 Zagreb</item>
      <item>Mustafa Ferizi, OIB 16557485058, Jablanska Ulica 46, 10000 Zagreb</item>
    </derivirana_varijabla>
  </DomainObject.Predmet.StrankaListFormatedWithAdressOIB>
  <DomainObject.Predmet.StrankaListNazivFormated>
    <izvorni_sadrzaj>
      <item>FINA Regionalni centar Zagreb</item>
      <item>Mustafa Ferizi</item>
    </izvorni_sadrzaj>
    <derivirana_varijabla naziv="DomainObject.Predmet.StrankaListNazivFormated_1">
      <item>FINA Regionalni centar Zagreb</item>
      <item>Mustafa Ferizi</item>
    </derivirana_varijabla>
  </DomainObject.Predmet.StrankaListNazivFormated>
  <DomainObject.Predmet.StrankaListNazivFormatedOIB>
    <izvorni_sadrzaj>
      <item>FINA Regionalni centar Zagreb, OIB 85821130368</item>
      <item>Mustafa Ferizi, OIB 16557485058</item>
    </izvorni_sadrzaj>
    <derivirana_varijabla naziv="DomainObject.Predmet.StrankaListNazivFormatedOIB_1">
      <item>FINA Regionalni centar Zagreb, OIB 85821130368</item>
      <item>Mustafa Ferizi, OIB 16557485058</item>
    </derivirana_varijabla>
  </DomainObject.Predmet.StrankaListNazivFormatedOIB>
  <DomainObject.Predmet.ProtuStrankaListFormated>
    <izvorni_sadrzaj>
      <item>SREĆA U KUĆI j.d.o.o.</item>
    </izvorni_sadrzaj>
    <derivirana_varijabla naziv="DomainObject.Predmet.ProtuStrankaListFormated_1">
      <item>SREĆA U KUĆI j.d.o.o.</item>
    </derivirana_varijabla>
  </DomainObject.Predmet.ProtuStrankaListFormated>
  <DomainObject.Predmet.ProtuStrankaListFormatedOIB>
    <izvorni_sadrzaj>
      <item>SREĆA U KUĆI j.d.o.o., OIB 85658219946</item>
    </izvorni_sadrzaj>
    <derivirana_varijabla naziv="DomainObject.Predmet.ProtuStrankaListFormatedOIB_1">
      <item>SREĆA U KUĆI j.d.o.o., OIB 85658219946</item>
    </derivirana_varijabla>
  </DomainObject.Predmet.ProtuStrankaListFormatedOIB>
  <DomainObject.Predmet.ProtuStrankaListFormatedWithAdress>
    <izvorni_sadrzaj>
      <item>SREĆA U KUĆI j.d.o.o., Ilica 171, 10000 Zagreb</item>
    </izvorni_sadrzaj>
    <derivirana_varijabla naziv="DomainObject.Predmet.ProtuStrankaListFormatedWithAdress_1">
      <item>SREĆA U KUĆI j.d.o.o., Ilica 171, 10000 Zagreb</item>
    </derivirana_varijabla>
  </DomainObject.Predmet.ProtuStrankaListFormatedWithAdress>
  <DomainObject.Predmet.ProtuStrankaListFormatedWithAdressOIB>
    <izvorni_sadrzaj>
      <item>SREĆA U KUĆI j.d.o.o., OIB 85658219946, Ilica 171, 10000 Zagreb</item>
    </izvorni_sadrzaj>
    <derivirana_varijabla naziv="DomainObject.Predmet.ProtuStrankaListFormatedWithAdressOIB_1">
      <item>SREĆA U KUĆI j.d.o.o., OIB 85658219946, Ilica 171, 10000 Zagreb</item>
    </derivirana_varijabla>
  </DomainObject.Predmet.ProtuStrankaListFormatedWithAdressOIB>
  <DomainObject.Predmet.ProtuStrankaListNazivFormated>
    <izvorni_sadrzaj>
      <item>SREĆA U KUĆI j.d.o.o.</item>
    </izvorni_sadrzaj>
    <derivirana_varijabla naziv="DomainObject.Predmet.ProtuStrankaListNazivFormated_1">
      <item>SREĆA U KUĆI j.d.o.o.</item>
    </derivirana_varijabla>
  </DomainObject.Predmet.ProtuStrankaListNazivFormated>
  <DomainObject.Predmet.ProtuStrankaListNazivFormatedOIB>
    <izvorni_sadrzaj>
      <item>SREĆA U KUĆI j.d.o.o., OIB 85658219946</item>
    </izvorni_sadrzaj>
    <derivirana_varijabla naziv="DomainObject.Predmet.ProtuStrankaListNazivFormatedOIB_1">
      <item>SREĆA U KUĆI j.d.o.o., OIB 85658219946</item>
    </derivirana_varijabla>
  </DomainObject.Predmet.ProtuStrankaListNazivFormatedOIB>
  <DomainObject.Predmet.OstaliListFormated>
    <izvorni_sadrzaj>
      <item>Mustafa Ferizi</item>
      <item>Raiffeisenbank Austria d.d.</item>
    </izvorni_sadrzaj>
    <derivirana_varijabla naziv="DomainObject.Predmet.OstaliListFormated_1">
      <item>Mustafa Ferizi</item>
      <item>Raiffeisenbank Austria d.d.</item>
    </derivirana_varijabla>
  </DomainObject.Predmet.OstaliListFormated>
  <DomainObject.Predmet.OstaliListFormatedOIB>
    <izvorni_sadrzaj>
      <item>Mustafa Ferizi, OIB 16557485058</item>
      <item>Raiffeisenbank Austria d.d., OIB 53056966535</item>
    </izvorni_sadrzaj>
    <derivirana_varijabla naziv="DomainObject.Predmet.OstaliListFormatedOIB_1">
      <item>Mustafa Ferizi, OIB 16557485058</item>
      <item>Raiffeisenbank Austria d.d., OIB 53056966535</item>
    </derivirana_varijabla>
  </DomainObject.Predmet.OstaliListFormatedOIB>
  <DomainObject.Predmet.OstaliListFormatedWithAdress>
    <izvorni_sadrzaj>
      <item>Mustafa Ferizi, Jablanska Ulica 46, 10000 Zagreb</item>
      <item>Raiffeisenbank Austria d.d., Magazinska cesta 69, 10000 Zagreb</item>
    </izvorni_sadrzaj>
    <derivirana_varijabla naziv="DomainObject.Predmet.OstaliListFormatedWithAdress_1">
      <item>Mustafa Ferizi, Jablanska Ulica 46, 10000 Zagreb</item>
      <item>Raiffeisenbank Austria d.d., Magazinska cesta 69, 10000 Zagreb</item>
    </derivirana_varijabla>
  </DomainObject.Predmet.OstaliListFormatedWithAdress>
  <DomainObject.Predmet.OstaliListFormatedWithAdressOIB>
    <izvorni_sadrzaj>
      <item>Mustafa Ferizi, OIB 16557485058, Jablanska Ulica 46, 10000 Zagreb</item>
      <item>Raiffeisenbank Austria d.d., OIB 53056966535, Magazinska cesta 69, 10000 Zagreb</item>
    </izvorni_sadrzaj>
    <derivirana_varijabla naziv="DomainObject.Predmet.OstaliListFormatedWithAdressOIB_1">
      <item>Mustafa Ferizi, OIB 16557485058, Jablanska Ulica 46,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Mustafa Ferizi</item>
      <item>Raiffeisenbank Austria d.d.</item>
    </izvorni_sadrzaj>
    <derivirana_varijabla naziv="DomainObject.Predmet.OstaliListNazivFormated_1">
      <item>Mustafa Ferizi</item>
      <item>Raiffeisenbank Austria d.d.</item>
    </derivirana_varijabla>
  </DomainObject.Predmet.OstaliListNazivFormated>
  <DomainObject.Predmet.OstaliListNazivFormatedOIB>
    <izvorni_sadrzaj>
      <item>Mustafa Ferizi, OIB 16557485058</item>
      <item>Raiffeisenbank Austria d.d., OIB 53056966535</item>
    </izvorni_sadrzaj>
    <derivirana_varijabla naziv="DomainObject.Predmet.OstaliListNazivFormatedOIB_1">
      <item>Mustafa Ferizi, OIB 16557485058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St-1448/2017-13</izvorni_sadrzaj>
    <derivirana_varijabla naziv="DomainObject.PoslovniBrojDokumenta_1">St-1448/2017-13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SREĆA U KUĆI j.d.o.o.</izvorni_sadrzaj>
    <derivirana_varijabla naziv="DomainObject.Predmet.ProtustrankaIDrugi_1">SREĆA U KUĆI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SREĆA U KUĆI j.d.o.o., OIB 85658219946, Ilica 171, 10000 Zagreb</izvorni_sadrzaj>
    <derivirana_varijabla naziv="DomainObject.Predmet.ProtustrankaIDrugiAdressOIB_1">SREĆA U KUĆI j.d.o.o., OIB 85658219946, Ilica 171,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SREĆA U KUĆI j.d.o.o.</item>
      <item>Mustafa Ferizi</item>
      <item>Mustafa Ferizi</item>
      <item>Raiffeisenbank Austria d.d.</item>
    </izvorni_sadrzaj>
    <derivirana_varijabla naziv="DomainObject.Predmet.SudioniciListNaziv_1">
      <item>FINA Regionalni centar Zagreb</item>
      <item>SREĆA U KUĆI j.d.o.o.</item>
      <item>Mustafa Ferizi</item>
      <item>Mustafa Ferizi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SREĆA U KUĆI j.d.o.o., OIB 85658219946, Ilica 171,10000 Zagreb</item>
      <item>Mustafa Ferizi, OIB 16557485058, Jablanska Ulica 46,10000 Zagreb</item>
      <item>Mustafa Ferizi, OIB 16557485058, Jablanska Ulica 46,10000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SREĆA U KUĆI j.d.o.o., OIB 85658219946, Ilica 171,10000 Zagreb</item>
      <item>Mustafa Ferizi, OIB 16557485058, Jablanska Ulica 46,10000 Zagreb</item>
      <item>Mustafa Ferizi, OIB 16557485058, Jablanska Ulica 46,10000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85658219946</item>
      <item>, OIB 16557485058</item>
      <item>, OIB 16557485058</item>
      <item>, OIB 53056966535</item>
    </izvorni_sadrzaj>
    <derivirana_varijabla naziv="DomainObject.Predmet.SudioniciListNazivOIB_1">
      <item>, OIB 85821130368</item>
      <item>, OIB 85658219946</item>
      <item>, OIB 16557485058</item>
      <item>, OIB 16557485058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D6AE2A-2CC4-4C9E-8571-3939E3D07D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1167</properties:Words>
  <properties:Characters>6234</properties:Characters>
  <properties:Lines>125</properties:Lines>
  <properties:Paragraphs>29</properties:Paragraphs>
  <properties:TotalTime>275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2017-10-19T11:29:00Z</cp:lastPrinted>
  <dcterms:modified xmlns:xsi="http://www.w3.org/2001/XMLSchema-instance" xsi:type="dcterms:W3CDTF">2017-10-19T11:29:00Z</dcterms:modified>
  <cp:revision>239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St-1448/2017-13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