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4035" w14:paraId="8b54035" w:rsidRDefault="00073232" w:rsidP="00857549" w:rsidR="00857549" w:rsidRPr="00FB57E0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FB57E0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FB57E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FB57E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FB57E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7F6636" w:rsidRPr="00FB57E0">
        <w:rPr>
          <w:rFonts w:hAnsi="Times New Roman" w:ascii="Times New Roman"/>
          <w:color w:val="auto"/>
          <w:sz w:val="24"/>
          <w:szCs w:val="24"/>
          <w:lang w:val="hr-HR"/>
        </w:rPr>
        <w:t>3122/16-9</w:t>
      </w:r>
    </w:p>
    <w:p w:rsidRDefault="00857549" w:rsidP="00857549" w:rsidR="00857549" w:rsidRPr="00FB57E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FB57E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FB57E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FB57E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CD7770" w:rsidR="00CD7770" w:rsidRPr="00FB57E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prethodnom postupku radi </w:t>
      </w:r>
      <w:r w:rsidR="00CD7770" w:rsidRPr="00FB57E0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za otvaranje stečajnog postupka nad </w:t>
      </w:r>
      <w:r w:rsidR="000B42EC" w:rsidRPr="00FB57E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C5178E" w:rsidRPr="00FB57E0">
        <w:rPr>
          <w:rFonts w:hAnsi="Times New Roman" w:ascii="Times New Roman"/>
          <w:color w:val="auto"/>
          <w:sz w:val="24"/>
          <w:szCs w:val="24"/>
        </w:rPr>
        <w:t>MTKT-PROJEKT d.</w:t>
      </w:r>
      <w:r w:rsidR="0045739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C5178E" w:rsidRPr="00FB57E0">
        <w:rPr>
          <w:rFonts w:hAnsi="Times New Roman" w:ascii="Times New Roman"/>
          <w:color w:val="auto"/>
          <w:sz w:val="24"/>
          <w:szCs w:val="24"/>
        </w:rPr>
        <w:t>o.</w:t>
      </w:r>
      <w:r w:rsidR="0045739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C5178E" w:rsidRPr="00FB57E0">
        <w:rPr>
          <w:rFonts w:hAnsi="Times New Roman" w:ascii="Times New Roman"/>
          <w:color w:val="auto"/>
          <w:sz w:val="24"/>
          <w:szCs w:val="24"/>
        </w:rPr>
        <w:t>o. za trgovinu i građenje, Dugo Selo, Vladimira Nazora 9, OIB 57060064605, 5. listopada 2017.</w:t>
      </w:r>
    </w:p>
    <w:p w:rsidRDefault="008D1835" w:rsidP="00857549" w:rsidR="008D1835" w:rsidRPr="00FB57E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FB57E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FB57E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C5178E" w:rsidRPr="00FB57E0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0B42EC" w:rsidRPr="00FB57E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C5178E" w:rsidRPr="00FB57E0">
        <w:rPr>
          <w:rFonts w:hAnsi="Times New Roman" w:ascii="Times New Roman"/>
          <w:color w:val="auto"/>
          <w:sz w:val="24"/>
          <w:szCs w:val="24"/>
        </w:rPr>
        <w:t>MTKT-PROJEKT d.</w:t>
      </w:r>
      <w:r w:rsidR="0045739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C5178E" w:rsidRPr="00FB57E0">
        <w:rPr>
          <w:rFonts w:hAnsi="Times New Roman" w:ascii="Times New Roman"/>
          <w:color w:val="auto"/>
          <w:sz w:val="24"/>
          <w:szCs w:val="24"/>
        </w:rPr>
        <w:t>o.</w:t>
      </w:r>
      <w:r w:rsidR="00457393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C5178E" w:rsidRPr="00FB57E0">
        <w:rPr>
          <w:rFonts w:hAnsi="Times New Roman" w:ascii="Times New Roman"/>
          <w:color w:val="auto"/>
          <w:sz w:val="24"/>
          <w:szCs w:val="24"/>
        </w:rPr>
        <w:t>o. za trgovinu i građenje, Dugo Selo, Vladimira Nazora 9, OIB 57060064605.</w:t>
      </w:r>
    </w:p>
    <w:p w:rsidRDefault="00857549" w:rsidP="00857549" w:rsidR="00CD7770" w:rsidRPr="00FB57E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  <w:t>2. Za stečajnog upravitelja imenuje se</w:t>
      </w:r>
      <w:r w:rsidR="00CD7770" w:rsidRPr="00FB57E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5178E" w:rsidRPr="00FB57E0">
        <w:rPr>
          <w:rFonts w:hAnsi="Times New Roman" w:ascii="Times New Roman"/>
          <w:color w:val="auto"/>
          <w:sz w:val="24"/>
          <w:szCs w:val="24"/>
          <w:lang w:val="hr-HR"/>
        </w:rPr>
        <w:t xml:space="preserve">Josip Lončarić, Zagreb, Kosirnikova </w:t>
      </w:r>
      <w:r w:rsidR="004C5888" w:rsidRPr="00FB57E0">
        <w:rPr>
          <w:rFonts w:hAnsi="Times New Roman" w:ascii="Times New Roman"/>
          <w:color w:val="auto"/>
          <w:sz w:val="24"/>
          <w:szCs w:val="24"/>
          <w:lang w:val="hr-HR"/>
        </w:rPr>
        <w:t>9, OIB 14673501229.</w:t>
      </w:r>
    </w:p>
    <w:p w:rsidRDefault="00857549" w:rsidP="00857549" w:rsidR="00857549" w:rsidRPr="00FB57E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B57E0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>3. Pozivaju se vjerovnici viših isplatnih redova da u roku od</w:t>
      </w:r>
      <w:r w:rsidR="00384D4B" w:rsidRPr="00FB57E0">
        <w:rPr>
          <w:rFonts w:hAnsi="Times New Roman" w:ascii="Times New Roman"/>
          <w:color w:val="auto"/>
          <w:sz w:val="24"/>
          <w:szCs w:val="24"/>
          <w:lang w:val="hr-HR"/>
        </w:rPr>
        <w:t xml:space="preserve">  6</w:t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 xml:space="preserve">0 dana od isteka osmog dana od dana objave </w:t>
      </w:r>
      <w:r w:rsidR="006F145F" w:rsidRPr="00FB57E0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>, prijave svoje tražbine stečajnom upravitelju u skladu s odredbom čl</w:t>
      </w:r>
      <w:r w:rsidR="00384D4B" w:rsidRPr="00FB57E0">
        <w:rPr>
          <w:rFonts w:hAnsi="Times New Roman" w:ascii="Times New Roman"/>
          <w:color w:val="auto"/>
          <w:sz w:val="24"/>
          <w:szCs w:val="24"/>
          <w:lang w:val="hr-HR"/>
        </w:rPr>
        <w:t>. 257</w:t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384D4B" w:rsidRPr="00FB57E0">
        <w:rPr>
          <w:rFonts w:hAnsi="Times New Roman" w:ascii="Times New Roman"/>
          <w:color w:val="auto"/>
          <w:sz w:val="24"/>
          <w:szCs w:val="24"/>
          <w:lang w:val="hr-HR"/>
        </w:rPr>
        <w:t xml:space="preserve"> (NN 71/15)</w:t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 xml:space="preserve">, te dostave dokaz o uplati pristojbe za prijavu tražbine u iznosu 2% od prijavljene tražbine, ali ne više od 500,00 kn, na račun broj IBAN: HR1210010051863000160 Državni proračun, model HR64, poziv na br. 5045-20735- </w:t>
      </w:r>
      <w:r w:rsidR="00A63CC5" w:rsidRPr="00FB57E0">
        <w:rPr>
          <w:rFonts w:hAnsi="Times New Roman" w:ascii="Times New Roman"/>
          <w:color w:val="auto"/>
          <w:sz w:val="24"/>
          <w:szCs w:val="24"/>
          <w:lang w:val="hr-HR"/>
        </w:rPr>
        <w:t>312216</w:t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FB57E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</w:t>
      </w:r>
      <w:r w:rsidR="00A63CC5" w:rsidRPr="00FB57E0">
        <w:rPr>
          <w:rFonts w:hAnsi="Times New Roman" w:ascii="Times New Roman"/>
          <w:color w:val="auto"/>
          <w:sz w:val="24"/>
          <w:szCs w:val="24"/>
          <w:lang w:val="hr-HR"/>
        </w:rPr>
        <w:t>Zagreb, Kosirnikova 9</w:t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 xml:space="preserve">, u dva primjerka. </w:t>
      </w:r>
    </w:p>
    <w:p w:rsidRDefault="00857549" w:rsidP="00857549" w:rsidR="00857549" w:rsidRPr="00FB57E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FB57E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</w:t>
      </w:r>
      <w:r w:rsidR="00384D4B" w:rsidRPr="00FB57E0">
        <w:rPr>
          <w:rFonts w:hAnsi="Times New Roman" w:ascii="Times New Roman"/>
          <w:color w:val="auto"/>
          <w:sz w:val="24"/>
          <w:szCs w:val="24"/>
          <w:lang w:val="hr-HR"/>
        </w:rPr>
        <w:t>258</w:t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</w:t>
      </w:r>
    </w:p>
    <w:p w:rsidRDefault="00857549" w:rsidP="00857549" w:rsidR="00857549" w:rsidRPr="00FB57E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0B42EC" w:rsidR="000B42EC" w:rsidRPr="00FB57E0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C0489D" w:rsidRPr="00FB57E0">
        <w:rPr>
          <w:rFonts w:hAnsi="Times New Roman" w:ascii="Times New Roman"/>
          <w:color w:val="auto"/>
          <w:sz w:val="24"/>
          <w:szCs w:val="24"/>
          <w:lang w:val="hr-HR"/>
        </w:rPr>
        <w:t xml:space="preserve">ti u </w:t>
      </w:r>
      <w:r w:rsidR="000B42EC" w:rsidRPr="00FB57E0">
        <w:rPr>
          <w:rFonts w:hAnsi="Times New Roman" w:ascii="Times New Roman"/>
          <w:color w:val="auto"/>
          <w:sz w:val="24"/>
          <w:szCs w:val="24"/>
          <w:lang w:val="hr-HR"/>
        </w:rPr>
        <w:t xml:space="preserve">sudski </w:t>
      </w:r>
      <w:r w:rsidR="00C0489D" w:rsidRPr="00FB57E0">
        <w:rPr>
          <w:rFonts w:hAnsi="Times New Roman" w:ascii="Times New Roman"/>
          <w:color w:val="auto"/>
          <w:sz w:val="24"/>
          <w:szCs w:val="24"/>
          <w:lang w:val="hr-HR"/>
        </w:rPr>
        <w:t>registar</w:t>
      </w:r>
      <w:r w:rsidR="000B42EC" w:rsidRPr="00FB57E0">
        <w:rPr>
          <w:rFonts w:hAnsi="Times New Roman" w:ascii="Times New Roman"/>
          <w:color w:val="auto"/>
          <w:sz w:val="24"/>
          <w:szCs w:val="24"/>
          <w:lang w:val="hr-HR"/>
        </w:rPr>
        <w:t xml:space="preserve"> i </w:t>
      </w:r>
      <w:r w:rsidR="000B42EC" w:rsidRPr="00FB57E0">
        <w:rPr>
          <w:rFonts w:hAnsi="Times New Roman" w:ascii="Times New Roman"/>
          <w:color w:val="auto"/>
          <w:sz w:val="24"/>
          <w:szCs w:val="24"/>
          <w:lang w:val="pl-PL"/>
        </w:rPr>
        <w:t>u zemljišnoknjižni odjel Općinskog građanskog suda u Zagrebu.</w:t>
      </w:r>
    </w:p>
    <w:p w:rsidRDefault="000B42EC" w:rsidP="000B42EC" w:rsidR="000B42EC" w:rsidRPr="00FB57E0">
      <w:pPr>
        <w:jc w:val="both"/>
        <w:rPr>
          <w:rFonts w:hAnsi="Times New Roman" w:ascii="Times New Roman"/>
          <w:color w:val="auto"/>
          <w:w w:val="111"/>
          <w:sz w:val="24"/>
          <w:szCs w:val="24"/>
        </w:rPr>
      </w:pPr>
      <w:r w:rsidRPr="00FB57E0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7. Nalaže se Općinskom građanskom sudu u Zagrebu, zemljišnoknjižni odjel </w:t>
      </w:r>
      <w:r w:rsidR="00FB57E0">
        <w:rPr>
          <w:rFonts w:hAnsi="Times New Roman" w:ascii="Times New Roman"/>
          <w:color w:val="auto"/>
          <w:sz w:val="24"/>
          <w:szCs w:val="24"/>
          <w:lang w:val="pl-PL"/>
        </w:rPr>
        <w:t>Dugo Selo</w:t>
      </w:r>
      <w:r w:rsidRPr="00FB57E0">
        <w:rPr>
          <w:rFonts w:hAnsi="Times New Roman" w:ascii="Times New Roman"/>
          <w:color w:val="auto"/>
          <w:sz w:val="24"/>
          <w:szCs w:val="24"/>
          <w:lang w:val="pl-PL"/>
        </w:rPr>
        <w:t>, da izvrši upis činjenice otvaranja stečajnog postupka</w:t>
      </w:r>
      <w:r w:rsidR="00E250FB">
        <w:rPr>
          <w:rFonts w:hAnsi="Times New Roman" w:ascii="Times New Roman"/>
          <w:color w:val="auto"/>
          <w:sz w:val="24"/>
          <w:szCs w:val="24"/>
          <w:lang w:val="pl-PL"/>
        </w:rPr>
        <w:t xml:space="preserve"> nad dužnikom</w:t>
      </w:r>
      <w:r w:rsidRPr="00FB57E0">
        <w:rPr>
          <w:rFonts w:hAnsi="Times New Roman" w:ascii="Times New Roman"/>
          <w:color w:val="auto"/>
          <w:sz w:val="24"/>
          <w:szCs w:val="24"/>
          <w:lang w:val="pl-PL"/>
        </w:rPr>
        <w:t xml:space="preserve"> u zemljišnim knjigama u </w:t>
      </w:r>
      <w:r w:rsidR="00436271">
        <w:rPr>
          <w:rFonts w:hAnsi="Times New Roman" w:ascii="Times New Roman"/>
          <w:color w:val="auto"/>
          <w:sz w:val="24"/>
          <w:szCs w:val="24"/>
          <w:lang w:val="pl-PL"/>
        </w:rPr>
        <w:t>zk. ul. 2567</w:t>
      </w:r>
      <w:r w:rsidR="00B47538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E250FB">
        <w:rPr>
          <w:rFonts w:hAnsi="Times New Roman" w:ascii="Times New Roman"/>
          <w:color w:val="auto"/>
          <w:sz w:val="24"/>
          <w:szCs w:val="24"/>
          <w:lang w:val="pl-PL"/>
        </w:rPr>
        <w:t xml:space="preserve">u odnosu na nekretnine koju su evidentirane kao vlasništvo dužnika pod red. br. 1 </w:t>
      </w:r>
      <w:r w:rsidR="002D5455">
        <w:rPr>
          <w:rFonts w:hAnsi="Times New Roman" w:ascii="Times New Roman"/>
          <w:color w:val="auto"/>
          <w:sz w:val="24"/>
          <w:szCs w:val="24"/>
          <w:lang w:val="pl-PL"/>
        </w:rPr>
        <w:t>–</w:t>
      </w:r>
      <w:r w:rsidR="00E250FB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2D5455">
        <w:rPr>
          <w:rFonts w:hAnsi="Times New Roman" w:ascii="Times New Roman"/>
          <w:color w:val="auto"/>
          <w:sz w:val="24"/>
          <w:szCs w:val="24"/>
          <w:lang w:val="pl-PL"/>
        </w:rPr>
        <w:t>15, 25 i 30.</w:t>
      </w:r>
    </w:p>
    <w:p w:rsidRDefault="00857549" w:rsidP="00857549" w:rsidR="00857549" w:rsidRPr="00FB57E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8. Stečajni postupak otvoren je </w:t>
      </w:r>
      <w:r w:rsidR="00457393">
        <w:rPr>
          <w:rFonts w:hAnsi="Times New Roman" w:ascii="Times New Roman"/>
          <w:color w:val="auto"/>
          <w:sz w:val="24"/>
          <w:szCs w:val="24"/>
          <w:lang w:val="hr-HR"/>
        </w:rPr>
        <w:t>5. listopada 2017. u 14</w:t>
      </w:r>
      <w:r w:rsidR="00B47538">
        <w:rPr>
          <w:rFonts w:hAnsi="Times New Roman" w:ascii="Times New Roman"/>
          <w:color w:val="auto"/>
          <w:sz w:val="24"/>
          <w:szCs w:val="24"/>
          <w:lang w:val="hr-HR"/>
        </w:rPr>
        <w:t>,30</w:t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 xml:space="preserve"> sati a rješenje o otvaranju stečajnog postupka stavit će se na e-oglasnu ploču istog dana.</w:t>
      </w:r>
    </w:p>
    <w:p w:rsidRDefault="00857549" w:rsidP="00857549" w:rsidR="00857549" w:rsidRPr="00533F2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9. Ročište vjerovnika na kojem će se ispitati prijavljene tražbine (ispitno ročište) određuje  se za </w:t>
      </w:r>
      <w:r w:rsidRPr="00533F23">
        <w:rPr>
          <w:rFonts w:hAnsi="Times New Roman" w:ascii="Times New Roman"/>
          <w:color w:val="auto"/>
          <w:sz w:val="24"/>
          <w:szCs w:val="24"/>
          <w:lang w:val="hr-HR"/>
        </w:rPr>
        <w:t xml:space="preserve">dan </w:t>
      </w:r>
      <w:r w:rsidR="00533F23" w:rsidRPr="00533F23">
        <w:rPr>
          <w:rFonts w:hAnsi="Times New Roman" w:ascii="Times New Roman"/>
          <w:color w:val="auto"/>
          <w:sz w:val="24"/>
          <w:szCs w:val="24"/>
          <w:lang w:val="hr-HR"/>
        </w:rPr>
        <w:t>1. veljače</w:t>
      </w:r>
      <w:r w:rsidR="00B47538" w:rsidRPr="00533F23">
        <w:rPr>
          <w:rFonts w:hAnsi="Times New Roman" w:ascii="Times New Roman"/>
          <w:color w:val="auto"/>
          <w:sz w:val="24"/>
          <w:szCs w:val="24"/>
          <w:lang w:val="hr-HR"/>
        </w:rPr>
        <w:t xml:space="preserve"> 2018</w:t>
      </w:r>
      <w:r w:rsidR="00CD7770" w:rsidRPr="00533F2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C0489D" w:rsidRPr="00533F23">
        <w:rPr>
          <w:rFonts w:hAnsi="Times New Roman" w:ascii="Times New Roman"/>
          <w:color w:val="auto"/>
          <w:sz w:val="24"/>
          <w:szCs w:val="24"/>
          <w:lang w:val="hr-HR"/>
        </w:rPr>
        <w:t xml:space="preserve"> u </w:t>
      </w:r>
      <w:r w:rsidR="00533F23" w:rsidRPr="00533F23">
        <w:rPr>
          <w:rFonts w:hAnsi="Times New Roman" w:ascii="Times New Roman"/>
          <w:color w:val="auto"/>
          <w:sz w:val="24"/>
          <w:szCs w:val="24"/>
          <w:lang w:val="hr-HR"/>
        </w:rPr>
        <w:t>10,0</w:t>
      </w:r>
      <w:r w:rsidR="00CD7770" w:rsidRPr="00533F2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Pr="00533F23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533F23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96</w:t>
      </w:r>
      <w:r w:rsidRPr="00533F23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FB57E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33F2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533F23" w:rsidRPr="00533F23">
        <w:rPr>
          <w:rFonts w:hAnsi="Times New Roman" w:ascii="Times New Roman"/>
          <w:color w:val="auto"/>
          <w:sz w:val="24"/>
          <w:szCs w:val="24"/>
          <w:lang w:val="hr-HR"/>
        </w:rPr>
        <w:t>10,15</w:t>
      </w:r>
      <w:r w:rsidRPr="00533F23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FB57E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FB57E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857549" w:rsidP="00857549" w:rsidR="00857549" w:rsidRPr="00FB57E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72BAA" w:rsidP="00072BAA" w:rsidR="00072BAA" w:rsidRPr="00072BAA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>
        <w:rPr>
          <w:rFonts w:hAnsi="Times New Roman" w:ascii="Times New Roman"/>
          <w:color w:val="auto"/>
          <w:sz w:val="24"/>
          <w:szCs w:val="24"/>
        </w:rPr>
        <w:t>Podneskom od 29. ožujka 2016.,</w:t>
      </w:r>
      <w:r w:rsidRPr="00072BAA">
        <w:rPr>
          <w:rFonts w:hAnsi="Times New Roman" w:ascii="Times New Roman"/>
          <w:color w:val="auto"/>
          <w:sz w:val="24"/>
          <w:szCs w:val="24"/>
        </w:rPr>
        <w:t xml:space="preserve"> Financijska agencija </w:t>
      </w:r>
      <w:r>
        <w:rPr>
          <w:rFonts w:hAnsi="Times New Roman" w:ascii="Times New Roman"/>
          <w:color w:val="auto"/>
          <w:sz w:val="24"/>
          <w:szCs w:val="24"/>
        </w:rPr>
        <w:t>predložila je otvaranje stecajnog postupka nad gore navedenim dužnikom.</w:t>
      </w:r>
    </w:p>
    <w:p w:rsidRDefault="00072BAA" w:rsidP="00072BAA" w:rsidR="00072BAA" w:rsidRPr="00072B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72BAA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1286 dana u ukupnom iznosu od 161.177,63 kn.</w:t>
      </w:r>
    </w:p>
    <w:p w:rsidRDefault="00072BAA" w:rsidP="00072BAA" w:rsidR="00072B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72BAA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A00C91" w:rsidP="00072BAA" w:rsidR="00A00C91" w:rsidRPr="00072B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21. travnja 2016.</w:t>
      </w:r>
    </w:p>
    <w:p w:rsidRDefault="00A650B9" w:rsidP="0050275B" w:rsidR="002D0815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  <w:t>Rješenjem ovog suda broj St-</w:t>
      </w:r>
      <w:r w:rsidR="0050275B">
        <w:rPr>
          <w:rFonts w:hAnsi="Times New Roman" w:ascii="Times New Roman"/>
          <w:color w:val="auto"/>
          <w:sz w:val="24"/>
          <w:szCs w:val="24"/>
          <w:lang w:val="hr-HR"/>
        </w:rPr>
        <w:t xml:space="preserve">3122/16-6 od 18. studenog 2016. </w:t>
      </w:r>
      <w:r w:rsidR="002D0815" w:rsidRPr="00FB57E0">
        <w:rPr>
          <w:rFonts w:hAnsi="Times New Roman" w:ascii="Times New Roman"/>
          <w:color w:val="auto"/>
          <w:sz w:val="24"/>
          <w:szCs w:val="24"/>
          <w:lang w:val="hr-HR"/>
        </w:rPr>
        <w:t>pokrenut je prethodni postupak radi utvrđivanja uvjeta z</w:t>
      </w:r>
      <w:r w:rsidR="00D5133B">
        <w:rPr>
          <w:rFonts w:hAnsi="Times New Roman" w:ascii="Times New Roman"/>
          <w:color w:val="auto"/>
          <w:sz w:val="24"/>
          <w:szCs w:val="24"/>
          <w:lang w:val="hr-HR"/>
        </w:rPr>
        <w:t>a otvaranje stečajnog postupka i određeno ročište za dan 4. travanj 2017.</w:t>
      </w:r>
    </w:p>
    <w:p w:rsidRDefault="00D5133B" w:rsidP="0050275B" w:rsidR="00D5133B" w:rsidRPr="00FB57E0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Rješenjem i zaključkom suda broj St-3122/16-4 od 18. studenog 2016. naloženo je osobi ovlaštenoj za zastupanje dužnika da dostavi sudu popis imovine i obveza dužnika kao i izvješće o financijsko-gospodarskom stanju dužnika. Navedeno rješenje i zaključak, odgovorna osoba dužnika zaprimila je </w:t>
      </w:r>
      <w:r w:rsidR="00C463FB">
        <w:rPr>
          <w:rFonts w:hAnsi="Times New Roman" w:ascii="Times New Roman"/>
          <w:color w:val="auto"/>
          <w:sz w:val="24"/>
          <w:szCs w:val="24"/>
          <w:lang w:val="hr-HR"/>
        </w:rPr>
        <w:t>23. studenog 2016., ali po istom nije postupila.</w:t>
      </w:r>
    </w:p>
    <w:p w:rsidRDefault="002D0815" w:rsidP="009333E9" w:rsidR="000055BB" w:rsidRPr="00FB57E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9333E9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22. studeni 2016. proizlazi da dužnik u Očevidniku redoslijeda osnova za plaćanje ima evidentirane neizvršene osnove za plaćanje u neprekinutom razdoblju od 1733 dana u iznosu od </w:t>
      </w:r>
      <w:r w:rsidR="00984C3F">
        <w:rPr>
          <w:rFonts w:hAnsi="Times New Roman" w:ascii="Times New Roman"/>
          <w:color w:val="auto"/>
          <w:sz w:val="24"/>
          <w:szCs w:val="24"/>
          <w:lang w:val="hr-HR"/>
        </w:rPr>
        <w:t>117.183,51 kn.</w:t>
      </w:r>
    </w:p>
    <w:p w:rsidRDefault="00984C3F" w:rsidP="00984C3F" w:rsidR="00EE022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Na ročište</w:t>
      </w:r>
      <w:r w:rsidR="00EE022D" w:rsidRPr="00FB57E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radi utvrđivanja pretpostavki za otvaranje stečajnog postupka nije pristupio uredno pozvani direktor dužnika niti je svoj izostanak opravdao.</w:t>
      </w:r>
    </w:p>
    <w:p w:rsidRDefault="00A00C91" w:rsidP="00984C3F" w:rsidR="00A00C91" w:rsidRPr="00FB57E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podatak pribavljenih službenim putem, utvrđeno je da je dužnik upisan kao vlasnik nekretnina.</w:t>
      </w:r>
    </w:p>
    <w:p w:rsidRDefault="00981F37" w:rsidP="00981F37" w:rsidR="00981F37" w:rsidRPr="00FB57E0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>K</w:t>
      </w:r>
      <w:r w:rsidR="00857549" w:rsidRPr="00FB57E0">
        <w:rPr>
          <w:rFonts w:hAnsi="Times New Roman" w:ascii="Times New Roman"/>
          <w:color w:val="auto"/>
          <w:sz w:val="24"/>
          <w:szCs w:val="24"/>
          <w:lang w:val="hr-HR"/>
        </w:rPr>
        <w:t xml:space="preserve">od dužnika </w:t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 xml:space="preserve">je utvrđeno </w:t>
      </w:r>
      <w:r w:rsidR="00857549" w:rsidRPr="00FB57E0">
        <w:rPr>
          <w:rFonts w:hAnsi="Times New Roman" w:ascii="Times New Roman"/>
          <w:color w:val="auto"/>
          <w:sz w:val="24"/>
          <w:szCs w:val="24"/>
          <w:lang w:val="hr-HR"/>
        </w:rPr>
        <w:t xml:space="preserve">postojanje stečajnog razloga prezaduženosti i nesposobnosti za plaćanje, </w:t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>pa je stoga valjalo</w:t>
      </w:r>
      <w:r w:rsidR="00857549" w:rsidRPr="00FB57E0">
        <w:rPr>
          <w:rFonts w:hAnsi="Times New Roman" w:ascii="Times New Roman"/>
          <w:color w:val="auto"/>
          <w:sz w:val="24"/>
          <w:szCs w:val="24"/>
          <w:lang w:val="hr-HR"/>
        </w:rPr>
        <w:t xml:space="preserve"> temeljem odredbe čl. </w:t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>5 i čl. 129</w:t>
      </w:r>
      <w:r w:rsidR="00857549" w:rsidRPr="00FB57E0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donijeti rješenje o otvaranju stečajnog postupka</w:t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A00C91" w:rsidP="00A00C91" w:rsidR="00A00C91" w:rsidRPr="00415F8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15F8B">
        <w:rPr>
          <w:rFonts w:hAnsi="Times New Roman" w:ascii="Times New Roman"/>
          <w:color w:val="auto"/>
          <w:sz w:val="24"/>
          <w:szCs w:val="24"/>
          <w:lang w:val="hr-HR"/>
        </w:rPr>
        <w:t>Stečajni upravitelj izabran je metodom slučajnog odabira s iznimkom, s liste A stečajnih upravitelja, a kako je to određeno odredbom čl. 84 i čl. 85 Stečajnog zakona. Iznimke se odnose na stečajne upravitelje koji su u drugim predmetima podnijeli zahtjev za razrješenje zbog bolesti, nemogućnosti primanja novih predmeta, isteka police osiguranja, odlaska u mirovinu i sl. razloga.</w:t>
      </w:r>
    </w:p>
    <w:p w:rsidRDefault="00857549" w:rsidP="00857549" w:rsidR="00857549" w:rsidRPr="00FB57E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Odluka o zakazivanju ispitnog i izvještajnog ročišta te poziv vjerovnicima na podnošenje prijava tražbina kao i ostale odluke iz izreke rješenja temelje se na odredbi čl. </w:t>
      </w:r>
      <w:r w:rsidR="000965E7" w:rsidRPr="00FB57E0">
        <w:rPr>
          <w:rFonts w:hAnsi="Times New Roman" w:ascii="Times New Roman"/>
          <w:color w:val="auto"/>
          <w:sz w:val="24"/>
          <w:szCs w:val="24"/>
          <w:lang w:val="hr-HR"/>
        </w:rPr>
        <w:t>129</w:t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857549" w:rsidP="00857549" w:rsidR="00857549" w:rsidRPr="00FB57E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AF2F80">
        <w:rPr>
          <w:rFonts w:hAnsi="Times New Roman" w:ascii="Times New Roman"/>
          <w:color w:val="auto"/>
          <w:sz w:val="24"/>
          <w:szCs w:val="24"/>
          <w:lang w:val="hr-HR"/>
        </w:rPr>
        <w:t>5. listopad 2017.</w:t>
      </w:r>
    </w:p>
    <w:p w:rsidRDefault="00857549" w:rsidP="00857549" w:rsidR="00857549" w:rsidRPr="00FB57E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FB57E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857549" w:rsidR="00857549" w:rsidRPr="00FB57E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C84648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FB57E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FB57E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FB57E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FB57E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FB57E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B57E0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857549" w:rsidP="00857549" w:rsidR="00857549" w:rsidRPr="00FB57E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84648" w:rsidP="00AB7A2F" w:rsidR="00C84648" w:rsidRPr="00C84648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84648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C84648" w:rsidP="00995CE9" w:rsidR="00C84648" w:rsidRPr="00C8464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8464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8464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8464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8464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8464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8464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8464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84648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57549" w:rsidP="00857549" w:rsidR="00857549" w:rsidRPr="00C517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C5178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C5178E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C84648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533F23">
      <w:rPr>
        <w:rFonts w:hAnsi="Verdana" w:ascii="Verdana"/>
        <w:color w:val="000000"/>
      </w:rPr>
      <w:t>3122/16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425B5"/>
    <w:rsid w:val="00052BB8"/>
    <w:rsid w:val="00067361"/>
    <w:rsid w:val="00072BAA"/>
    <w:rsid w:val="00073232"/>
    <w:rsid w:val="000856D9"/>
    <w:rsid w:val="0009093E"/>
    <w:rsid w:val="000965E7"/>
    <w:rsid w:val="000B42EC"/>
    <w:rsid w:val="000F43FF"/>
    <w:rsid w:val="0010292F"/>
    <w:rsid w:val="00113759"/>
    <w:rsid w:val="001212FE"/>
    <w:rsid w:val="001708D1"/>
    <w:rsid w:val="00171A47"/>
    <w:rsid w:val="001964A9"/>
    <w:rsid w:val="001A508F"/>
    <w:rsid w:val="001B72BB"/>
    <w:rsid w:val="001F1510"/>
    <w:rsid w:val="00205ED7"/>
    <w:rsid w:val="00221DBA"/>
    <w:rsid w:val="00242B36"/>
    <w:rsid w:val="00251BBD"/>
    <w:rsid w:val="002A2E40"/>
    <w:rsid w:val="002A4896"/>
    <w:rsid w:val="002A60E0"/>
    <w:rsid w:val="002C1BDF"/>
    <w:rsid w:val="002D0815"/>
    <w:rsid w:val="002D5455"/>
    <w:rsid w:val="002E3B9A"/>
    <w:rsid w:val="002E6030"/>
    <w:rsid w:val="003003D7"/>
    <w:rsid w:val="00341A8A"/>
    <w:rsid w:val="00384D4B"/>
    <w:rsid w:val="00385240"/>
    <w:rsid w:val="00392A8C"/>
    <w:rsid w:val="00397A8A"/>
    <w:rsid w:val="003A5E14"/>
    <w:rsid w:val="003E3DE7"/>
    <w:rsid w:val="004107A3"/>
    <w:rsid w:val="004109DE"/>
    <w:rsid w:val="00417468"/>
    <w:rsid w:val="00436271"/>
    <w:rsid w:val="004376EB"/>
    <w:rsid w:val="00457393"/>
    <w:rsid w:val="00464E38"/>
    <w:rsid w:val="004761BD"/>
    <w:rsid w:val="004C5888"/>
    <w:rsid w:val="004D57D6"/>
    <w:rsid w:val="004E3542"/>
    <w:rsid w:val="004E7E7E"/>
    <w:rsid w:val="0050275B"/>
    <w:rsid w:val="00533F23"/>
    <w:rsid w:val="00565BCA"/>
    <w:rsid w:val="00574574"/>
    <w:rsid w:val="005754FF"/>
    <w:rsid w:val="00576E94"/>
    <w:rsid w:val="00592439"/>
    <w:rsid w:val="005E3A66"/>
    <w:rsid w:val="005F78CC"/>
    <w:rsid w:val="0060733B"/>
    <w:rsid w:val="0061665C"/>
    <w:rsid w:val="0065443F"/>
    <w:rsid w:val="006605B4"/>
    <w:rsid w:val="006B341E"/>
    <w:rsid w:val="006F145F"/>
    <w:rsid w:val="006F3774"/>
    <w:rsid w:val="0070781D"/>
    <w:rsid w:val="007517D9"/>
    <w:rsid w:val="007575FB"/>
    <w:rsid w:val="007D57DB"/>
    <w:rsid w:val="007F6636"/>
    <w:rsid w:val="008360CE"/>
    <w:rsid w:val="008517A4"/>
    <w:rsid w:val="00857549"/>
    <w:rsid w:val="008742C5"/>
    <w:rsid w:val="008850E6"/>
    <w:rsid w:val="00891761"/>
    <w:rsid w:val="008B07AA"/>
    <w:rsid w:val="008C30ED"/>
    <w:rsid w:val="008D1835"/>
    <w:rsid w:val="008E0674"/>
    <w:rsid w:val="008F0ADC"/>
    <w:rsid w:val="008F4913"/>
    <w:rsid w:val="009002DB"/>
    <w:rsid w:val="009019D0"/>
    <w:rsid w:val="009039A2"/>
    <w:rsid w:val="009256FD"/>
    <w:rsid w:val="0092748B"/>
    <w:rsid w:val="009330E3"/>
    <w:rsid w:val="009333E9"/>
    <w:rsid w:val="00967F9F"/>
    <w:rsid w:val="00981F37"/>
    <w:rsid w:val="00984C3F"/>
    <w:rsid w:val="009B4FE0"/>
    <w:rsid w:val="009E08C3"/>
    <w:rsid w:val="00A00C91"/>
    <w:rsid w:val="00A0263C"/>
    <w:rsid w:val="00A159BC"/>
    <w:rsid w:val="00A521DD"/>
    <w:rsid w:val="00A55B6B"/>
    <w:rsid w:val="00A63CC5"/>
    <w:rsid w:val="00A650B9"/>
    <w:rsid w:val="00A73114"/>
    <w:rsid w:val="00AA69A5"/>
    <w:rsid w:val="00AD5596"/>
    <w:rsid w:val="00AF2F80"/>
    <w:rsid w:val="00B010F3"/>
    <w:rsid w:val="00B279FF"/>
    <w:rsid w:val="00B47538"/>
    <w:rsid w:val="00B47539"/>
    <w:rsid w:val="00B52C81"/>
    <w:rsid w:val="00B52E8B"/>
    <w:rsid w:val="00B55F94"/>
    <w:rsid w:val="00B75533"/>
    <w:rsid w:val="00B94039"/>
    <w:rsid w:val="00BB4A1D"/>
    <w:rsid w:val="00BC1FAD"/>
    <w:rsid w:val="00BE24DA"/>
    <w:rsid w:val="00BE4147"/>
    <w:rsid w:val="00BF3EE5"/>
    <w:rsid w:val="00C0465A"/>
    <w:rsid w:val="00C0489D"/>
    <w:rsid w:val="00C13351"/>
    <w:rsid w:val="00C137D9"/>
    <w:rsid w:val="00C3075C"/>
    <w:rsid w:val="00C32CC6"/>
    <w:rsid w:val="00C463FB"/>
    <w:rsid w:val="00C5178E"/>
    <w:rsid w:val="00C54A74"/>
    <w:rsid w:val="00C83AD2"/>
    <w:rsid w:val="00C84648"/>
    <w:rsid w:val="00CB1DF1"/>
    <w:rsid w:val="00CD7770"/>
    <w:rsid w:val="00D24577"/>
    <w:rsid w:val="00D32188"/>
    <w:rsid w:val="00D5133B"/>
    <w:rsid w:val="00D51B89"/>
    <w:rsid w:val="00D5220A"/>
    <w:rsid w:val="00DB484D"/>
    <w:rsid w:val="00DC4FD3"/>
    <w:rsid w:val="00DC65D5"/>
    <w:rsid w:val="00DC6A05"/>
    <w:rsid w:val="00DF7BAD"/>
    <w:rsid w:val="00E00175"/>
    <w:rsid w:val="00E06522"/>
    <w:rsid w:val="00E108ED"/>
    <w:rsid w:val="00E250FB"/>
    <w:rsid w:val="00E44A87"/>
    <w:rsid w:val="00E511E2"/>
    <w:rsid w:val="00E950DC"/>
    <w:rsid w:val="00EC3E85"/>
    <w:rsid w:val="00EE022D"/>
    <w:rsid w:val="00EE6D02"/>
    <w:rsid w:val="00EF6501"/>
    <w:rsid w:val="00F26D76"/>
    <w:rsid w:val="00F35082"/>
    <w:rsid w:val="00F46C94"/>
    <w:rsid w:val="00F510C0"/>
    <w:rsid w:val="00FB4A5D"/>
    <w:rsid w:val="00FB57E0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846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64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648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64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64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846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64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648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64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64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6674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3122</izvorni_sadrzaj>
    <derivirana_varijabla naziv="DomainObject.Predmet.Broj_1">3122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St-3122/2016</izvorni_sadrzaj>
    <derivirana_varijabla naziv="DomainObject.Predmet.OznakaBroj_1">St-3122/2016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MTKT-PROJEKT d.o.o.</izvorni_sadrzaj>
    <derivirana_varijabla naziv="DomainObject.Predmet.ProtustrankaFormated_1">  MTKT-PROJEKT d.o.o.</derivirana_varijabla>
  </DomainObject.Predmet.ProtustrankaFormated>
  <DomainObject.Predmet.ProtustrankaFormatedOIB>
    <izvorni_sadrzaj>  MTKT-PROJEKT d.o.o., OIB 57060064605</izvorni_sadrzaj>
    <derivirana_varijabla naziv="DomainObject.Predmet.ProtustrankaFormatedOIB_1">  MTKT-PROJEKT d.o.o., OIB 57060064605</derivirana_varijabla>
  </DomainObject.Predmet.ProtustrankaFormatedOIB>
  <DomainObject.Predmet.ProtustrankaFormatedWithAdress>
    <izvorni_sadrzaj> MTKT-PROJEKT d.o.o., Vladimira Nazora 9, 10370 Dugo Selo</izvorni_sadrzaj>
    <derivirana_varijabla naziv="DomainObject.Predmet.ProtustrankaFormatedWithAdress_1"> MTKT-PROJEKT d.o.o., Vladimira Nazora 9, 10370 Dugo Selo</derivirana_varijabla>
  </DomainObject.Predmet.ProtustrankaFormatedWithAdress>
  <DomainObject.Predmet.ProtustrankaFormatedWithAdressOIB>
    <izvorni_sadrzaj> MTKT-PROJEKT d.o.o., OIB 57060064605, Vladimira Nazora 9, 10370 Dugo Selo</izvorni_sadrzaj>
    <derivirana_varijabla naziv="DomainObject.Predmet.ProtustrankaFormatedWithAdressOIB_1"> MTKT-PROJEKT d.o.o., OIB 57060064605, Vladimira Nazora 9, 10370 Dugo Selo</derivirana_varijabla>
  </DomainObject.Predmet.ProtustrankaFormatedWithAdressOIB>
  <DomainObject.Predmet.ProtustrankaWithAdress>
    <izvorni_sadrzaj>MTKT-PROJEKT d.o.o. Vladimira Nazora 9, 10370 Dugo Selo</izvorni_sadrzaj>
    <derivirana_varijabla naziv="DomainObject.Predmet.ProtustrankaWithAdress_1">MTKT-PROJEKT d.o.o. Vladimira Nazora 9, 10370 Dugo Selo</derivirana_varijabla>
  </DomainObject.Predmet.ProtustrankaWithAdress>
  <DomainObject.Predmet.ProtustrankaWithAdressOIB>
    <izvorni_sadrzaj>MTKT-PROJEKT d.o.o., OIB 57060064605, Vladimira Nazora 9, 10370 Dugo Selo</izvorni_sadrzaj>
    <derivirana_varijabla naziv="DomainObject.Predmet.ProtustrankaWithAdressOIB_1">MTKT-PROJEKT d.o.o., OIB 57060064605, Vladimira Nazora 9, 10370 Dugo Selo</derivirana_varijabla>
  </DomainObject.Predmet.ProtustrankaWithAdressOIB>
  <DomainObject.Predmet.ProtustrankaNazivFormated>
    <izvorni_sadrzaj>MTKT-PROJEKT d.o.o.</izvorni_sadrzaj>
    <derivirana_varijabla naziv="DomainObject.Predmet.ProtustrankaNazivFormated_1">MTKT-PROJEKT d.o.o.</derivirana_varijabla>
  </DomainObject.Predmet.ProtustrankaNazivFormated>
  <DomainObject.Predmet.ProtustrankaNazivFormatedOIB>
    <izvorni_sadrzaj>MTKT-PROJEKT d.o.o., OIB 57060064605</izvorni_sadrzaj>
    <derivirana_varijabla naziv="DomainObject.Predmet.ProtustrankaNazivFormatedOIB_1">MTKT-PROJEKT d.o.o., OIB 57060064605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Puž</izvorni_sadrzaj>
    <derivirana_varijabla naziv="DomainObject.Predmet.StrankaFormated_1">  FINA Regionalni centar Zagreb; Damir Puž</derivirana_varijabla>
  </DomainObject.Predmet.StrankaFormated>
  <DomainObject.Predmet.StrankaFormatedOIB>
    <izvorni_sadrzaj>  FINA Regionalni centar Zagreb, OIB 85821130368; Damir Puž, OIB 44887866970</izvorni_sadrzaj>
    <derivirana_varijabla naziv="DomainObject.Predmet.StrankaFormatedOIB_1">  FINA Regionalni centar Zagreb, OIB 85821130368; Damir Puž, OIB 44887866970</derivirana_varijabla>
  </DomainObject.Predmet.StrankaFormatedOIB>
  <DomainObject.Predmet.StrankaFormatedWithAdress>
    <izvorni_sadrzaj> FINA Regionalni centar Zagreb, Trg svibanjskih žrtava 1995. br. 1, 10000 Zagreb; Damir Puž, Vladimira Nazora 9, 10370 Dugo Selo</izvorni_sadrzaj>
    <derivirana_varijabla naziv="DomainObject.Predmet.StrankaFormatedWithAdress_1"> FINA Regionalni centar Zagreb, Trg svibanjskih žrtava 1995. br. 1, 10000 Zagreb; Damir Puž, Vladimira Nazora 9, 10370 Dugo Selo</derivirana_varijabla>
  </DomainObject.Predmet.StrankaFormatedWithAdress>
  <DomainObject.Predmet.StrankaFormatedWithAdressOIB>
    <izvorni_sadrzaj> FINA Regionalni centar Zagreb, OIB 85821130368, Trg svibanjskih žrtava 1995. br. 1, 10000 Zagreb; Damir Puž, OIB 44887866970, Vladimira Nazora 9, 10370 Dugo Selo</izvorni_sadrzaj>
    <derivirana_varijabla naziv="DomainObject.Predmet.StrankaFormatedWithAdressOIB_1"> FINA Regionalni centar Zagreb, OIB 85821130368, Trg svibanjskih žrtava 1995. br. 1, 10000 Zagreb; Damir Puž, OIB 44887866970, Vladimira Nazora 9, 10370 Dugo Selo</derivirana_varijabla>
  </DomainObject.Predmet.StrankaFormatedWithAdressOIB>
  <DomainObject.Predmet.StrankaWithAdress>
    <izvorni_sadrzaj>FINA Regionalni centar Zagreb Trg svibanjskih žrtava 1995. br. 1,10000 Zagreb,Damir Puž Vladimira Nazora 9,10370 Dugo Selo</izvorni_sadrzaj>
    <derivirana_varijabla naziv="DomainObject.Predmet.StrankaWithAdress_1">FINA Regionalni centar Zagreb Trg svibanjskih žrtava 1995. br. 1,10000 Zagreb,Damir Puž Vladimira Nazora 9,10370 Dugo Selo</derivirana_varijabla>
  </DomainObject.Predmet.StrankaWithAdress>
  <DomainObject.Predmet.StrankaWithAdressOIB>
    <izvorni_sadrzaj>FINA Regionalni centar Zagreb, OIB 85821130368, Trg svibanjskih žrtava 1995. br. 1,10000 Zagreb,Damir Puž, OIB 44887866970, Vladimira Nazora 9,10370 Dugo Selo</izvorni_sadrzaj>
    <derivirana_varijabla naziv="DomainObject.Predmet.StrankaWithAdressOIB_1">FINA Regionalni centar Zagreb, OIB 85821130368, Trg svibanjskih žrtava 1995. br. 1,10000 Zagreb,Damir Puž, OIB 44887866970, Vladimira Nazora 9,10370 Dugo Selo</derivirana_varijabla>
  </DomainObject.Predmet.StrankaWithAdressOIB>
  <DomainObject.Predmet.StrankaNazivFormated>
    <izvorni_sadrzaj>FINA Regionalni centar Zagreb,Damir Puž</izvorni_sadrzaj>
    <derivirana_varijabla naziv="DomainObject.Predmet.StrankaNazivFormated_1">FINA Regionalni centar Zagreb,Damir Puž</derivirana_varijabla>
  </DomainObject.Predmet.StrankaNazivFormated>
  <DomainObject.Predmet.StrankaNazivFormatedOIB>
    <izvorni_sadrzaj>FINA Regionalni centar Zagreb, OIB 85821130368,Damir Puž, OIB 44887866970</izvorni_sadrzaj>
    <derivirana_varijabla naziv="DomainObject.Predmet.StrankaNazivFormatedOIB_1">FINA Regionalni centar Zagreb, OIB 85821130368,Damir Puž, OIB 44887866970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Damir Puž</item>
    </izvorni_sadrzaj>
    <derivirana_varijabla naziv="DomainObject.Predmet.StrankaListFormated_1">
      <item>FINA Regionalni centar Zagreb</item>
      <item>Damir Puž</item>
    </derivirana_varijabla>
  </DomainObject.Predmet.StrankaListFormated>
  <DomainObject.Predmet.StrankaListFormatedOIB>
    <izvorni_sadrzaj>
      <item>FINA Regionalni centar Zagreb, OIB 85821130368</item>
      <item>Damir Puž, OIB 44887866970</item>
    </izvorni_sadrzaj>
    <derivirana_varijabla naziv="DomainObject.Predmet.StrankaListFormatedOIB_1">
      <item>FINA Regionalni centar Zagreb, OIB 85821130368</item>
      <item>Damir Puž, OIB 44887866970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Puž, Vladimira Nazora 9, 10370 Dugo Selo</item>
    </izvorni_sadrzaj>
    <derivirana_varijabla naziv="DomainObject.Predmet.StrankaListFormatedWithAdress_1">
      <item>FINA Regionalni centar Zagreb, Trg svibanjskih žrtava 1995. br. 1, 10000 Zagreb</item>
      <item>Damir Puž, Vladimira Nazora 9,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Puž, OIB 44887866970, Vladimira Nazora 9, 10370 Dugo Selo</item>
    </izvorni_sadrzaj>
    <derivirana_varijabla naziv="DomainObject.Predmet.StrankaListFormatedWithAdressOIB_1">
      <item>FINA Regionalni centar Zagreb, OIB 85821130368, Trg svibanjskih žrtava 1995. br. 1, 10000 Zagreb</item>
      <item>Damir Puž, OIB 44887866970, Vladimira Nazora 9, 10370 Dugo Selo</item>
    </derivirana_varijabla>
  </DomainObject.Predmet.StrankaListFormatedWithAdressOIB>
  <DomainObject.Predmet.StrankaListNazivFormated>
    <izvorni_sadrzaj>
      <item>FINA Regionalni centar Zagreb</item>
      <item>Damir Puž</item>
    </izvorni_sadrzaj>
    <derivirana_varijabla naziv="DomainObject.Predmet.StrankaListNazivFormated_1">
      <item>FINA Regionalni centar Zagreb</item>
      <item>Damir Puž</item>
    </derivirana_varijabla>
  </DomainObject.Predmet.StrankaListNazivFormated>
  <DomainObject.Predmet.StrankaListNazivFormatedOIB>
    <izvorni_sadrzaj>
      <item>FINA Regionalni centar Zagreb, OIB 85821130368</item>
      <item>Damir Puž, OIB 44887866970</item>
    </izvorni_sadrzaj>
    <derivirana_varijabla naziv="DomainObject.Predmet.StrankaListNazivFormatedOIB_1">
      <item>FINA Regionalni centar Zagreb, OIB 85821130368</item>
      <item>Damir Puž, OIB 44887866970</item>
    </derivirana_varijabla>
  </DomainObject.Predmet.StrankaListNazivFormatedOIB>
  <DomainObject.Predmet.ProtuStrankaListFormated>
    <izvorni_sadrzaj>
      <item>MTKT-PROJEKT d.o.o.</item>
    </izvorni_sadrzaj>
    <derivirana_varijabla naziv="DomainObject.Predmet.ProtuStrankaListFormated_1">
      <item>MTKT-PROJEKT d.o.o.</item>
    </derivirana_varijabla>
  </DomainObject.Predmet.ProtuStrankaListFormated>
  <DomainObject.Predmet.ProtuStrankaListFormatedOIB>
    <izvorni_sadrzaj>
      <item>MTKT-PROJEKT d.o.o., OIB 57060064605</item>
    </izvorni_sadrzaj>
    <derivirana_varijabla naziv="DomainObject.Predmet.ProtuStrankaListFormatedOIB_1">
      <item>MTKT-PROJEKT d.o.o., OIB 57060064605</item>
    </derivirana_varijabla>
  </DomainObject.Predmet.ProtuStrankaListFormatedOIB>
  <DomainObject.Predmet.ProtuStrankaListFormatedWithAdress>
    <izvorni_sadrzaj>
      <item>MTKT-PROJEKT d.o.o., Vladimira Nazora 9, 10370 Dugo Selo</item>
    </izvorni_sadrzaj>
    <derivirana_varijabla naziv="DomainObject.Predmet.ProtuStrankaListFormatedWithAdress_1">
      <item>MTKT-PROJEKT d.o.o., Vladimira Nazora 9, 10370 Dugo Selo</item>
    </derivirana_varijabla>
  </DomainObject.Predmet.ProtuStrankaListFormatedWithAdress>
  <DomainObject.Predmet.ProtuStrankaListFormatedWithAdressOIB>
    <izvorni_sadrzaj>
      <item>MTKT-PROJEKT d.o.o., OIB 57060064605, Vladimira Nazora 9, 10370 Dugo Selo</item>
    </izvorni_sadrzaj>
    <derivirana_varijabla naziv="DomainObject.Predmet.ProtuStrankaListFormatedWithAdressOIB_1">
      <item>MTKT-PROJEKT d.o.o., OIB 57060064605, Vladimira Nazora 9, 10370 Dugo Selo</item>
    </derivirana_varijabla>
  </DomainObject.Predmet.ProtuStrankaListFormatedWithAdressOIB>
  <DomainObject.Predmet.ProtuStrankaListNazivFormated>
    <izvorni_sadrzaj>
      <item>MTKT-PROJEKT d.o.o.</item>
    </izvorni_sadrzaj>
    <derivirana_varijabla naziv="DomainObject.Predmet.ProtuStrankaListNazivFormated_1">
      <item>MTKT-PROJEKT d.o.o.</item>
    </derivirana_varijabla>
  </DomainObject.Predmet.ProtuStrankaListNazivFormated>
  <DomainObject.Predmet.ProtuStrankaListNazivFormatedOIB>
    <izvorni_sadrzaj>
      <item>MTKT-PROJEKT d.o.o., OIB 57060064605</item>
    </izvorni_sadrzaj>
    <derivirana_varijabla naziv="DomainObject.Predmet.ProtuStrankaListNazivFormatedOIB_1">
      <item>MTKT-PROJEKT d.o.o., OIB 57060064605</item>
    </derivirana_varijabla>
  </DomainObject.Predmet.ProtuStrankaListNazivFormatedOIB>
  <DomainObject.Predmet.OstaliListFormated>
    <izvorni_sadrzaj>
      <item>Damir Puž</item>
      <item>Josip Lončarić</item>
    </izvorni_sadrzaj>
    <derivirana_varijabla naziv="DomainObject.Predmet.OstaliListFormated_1">
      <item>Damir Puž</item>
      <item>Josip Lončarić</item>
    </derivirana_varijabla>
  </DomainObject.Predmet.OstaliListFormated>
  <DomainObject.Predmet.OstaliListFormatedOIB>
    <izvorni_sadrzaj>
      <item>Damir Puž, OIB 44887866970</item>
      <item>Josip Lončarić, OIB 14673501229</item>
    </izvorni_sadrzaj>
    <derivirana_varijabla naziv="DomainObject.Predmet.OstaliListFormatedOIB_1">
      <item>Damir Puž, OIB 44887866970</item>
      <item>Josip Lončarić, OIB 14673501229</item>
    </derivirana_varijabla>
  </DomainObject.Predmet.OstaliListFormatedOIB>
  <DomainObject.Predmet.OstaliListFormatedWithAdress>
    <izvorni_sadrzaj>
      <item>Damir Puž, Vladimira Nazora 9, 10370 Dugo Selo</item>
      <item>Josip Lončarić, Kosirnikova 9, 10000 Zagreb</item>
    </izvorni_sadrzaj>
    <derivirana_varijabla naziv="DomainObject.Predmet.OstaliListFormatedWithAdress_1">
      <item>Damir Puž, Vladimira Nazora 9, 10370 Dugo Selo</item>
      <item>Josip Lončarić, Kosirnikova 9, 10000 Zagreb</item>
    </derivirana_varijabla>
  </DomainObject.Predmet.OstaliListFormatedWithAdress>
  <DomainObject.Predmet.OstaliListFormatedWithAdressOIB>
    <izvorni_sadrzaj>
      <item>Damir Puž, OIB 44887866970, Vladimira Nazora 9, 10370 Dugo Selo</item>
      <item>Josip Lončarić, OIB 14673501229, Kosirnikova 9, 10000 Zagreb</item>
    </izvorni_sadrzaj>
    <derivirana_varijabla naziv="DomainObject.Predmet.OstaliListFormatedWithAdressOIB_1">
      <item>Damir Puž, OIB 44887866970, Vladimira Nazora 9, 10370 Dugo Selo</item>
      <item>Josip Lončarić, OIB 14673501229, Kosirnikova 9, 10000 Zagreb</item>
    </derivirana_varijabla>
  </DomainObject.Predmet.OstaliListFormatedWithAdressOIB>
  <DomainObject.Predmet.OstaliListNazivFormated>
    <izvorni_sadrzaj>
      <item>Damir Puž</item>
      <item>Josip Lončarić</item>
    </izvorni_sadrzaj>
    <derivirana_varijabla naziv="DomainObject.Predmet.OstaliListNazivFormated_1">
      <item>Damir Puž</item>
      <item>Josip Lončarić</item>
    </derivirana_varijabla>
  </DomainObject.Predmet.OstaliListNazivFormated>
  <DomainObject.Predmet.OstaliListNazivFormatedOIB>
    <izvorni_sadrzaj>
      <item>Damir Puž, OIB 44887866970</item>
      <item>Josip Lončarić, OIB 14673501229</item>
    </izvorni_sadrzaj>
    <derivirana_varijabla naziv="DomainObject.Predmet.OstaliListNazivFormatedOIB_1">
      <item>Damir Puž, OIB 44887866970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MTKT-PROJEKT d.o.o.</izvorni_sadrzaj>
    <derivirana_varijabla naziv="DomainObject.Predmet.ProtustrankaIDrugi_1">MTKT-PROJEKT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MTKT-PROJEKT d.o.o., OIB 57060064605, Vladimira Nazora 9, 10370 Dugo Selo</izvorni_sadrzaj>
    <derivirana_varijabla naziv="DomainObject.Predmet.ProtustrankaIDrugiAdressOIB_1">MTKT-PROJEKT d.o.o., OIB 57060064605, Vladimira Nazora 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MTKT-PROJEKT d.o.o.</item>
      <item>Damir Puž</item>
      <item>Damir Puž</item>
      <item>Josip Lončarić</item>
    </izvorni_sadrzaj>
    <derivirana_varijabla naziv="DomainObject.Predmet.SudioniciListNaziv_1">
      <item>FINA Regionalni centar Zagreb</item>
      <item>MTKT-PROJEKT d.o.o.</item>
      <item>Damir Puž</item>
      <item>Damir Puž</item>
      <item>Josip Lončarić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MTKT-PROJEKT d.o.o., OIB 57060064605, Vladimira Nazora 9,10370 Dugo Selo</item>
      <item>Damir Puž, OIB 44887866970, Vladimira Nazora 9,10370 Dugo Selo</item>
      <item>Damir Puž, OIB 44887866970, Vladimira Nazora 9,10370 Dugo Selo</item>
      <item>Josip Lončarić, OIB 14673501229, Kosirnikova 9,10000 Zagreb</item>
    </izvorni_sadrzaj>
    <derivirana_varijabla naziv="DomainObject.Predmet.SudioniciListAdressOIB_1">
      <item>FINA Regionalni centar Zagreb, OIB 85821130368, Trg svibanjskih žrtava 1995. br. 1,10000 Zagreb</item>
      <item>MTKT-PROJEKT d.o.o., OIB 57060064605, Vladimira Nazora 9,10370 Dugo Selo</item>
      <item>Damir Puž, OIB 44887866970, Vladimira Nazora 9,10370 Dugo Selo</item>
      <item>Damir Puž, OIB 44887866970, Vladimira Nazora 9,10370 Dugo Selo</item>
      <item>Josip Lončarić, OIB 14673501229, Kosirnikova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57060064605</item>
      <item>, OIB 44887866970</item>
      <item>, OIB 44887866970</item>
      <item>, OIB 14673501229</item>
    </izvorni_sadrzaj>
    <derivirana_varijabla naziv="DomainObject.Predmet.SudioniciListNazivOIB_1">
      <item>, OIB 85821130368</item>
      <item>, OIB 57060064605</item>
      <item>, OIB 44887866970</item>
      <item>, OIB 44887866970</item>
      <item>, OIB 14673501229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8C633A-CDF1-4C21-94E4-BE57358A8F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826</properties:Words>
  <properties:Characters>4502</properties:Characters>
  <properties:Lines>97</properties:Lines>
  <properties:Paragraphs>40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2017-10-05T09:26:00Z</dcterms:created>
  <dc:creator>MINISTARSTVO PRAVOSUĐA</dc:creator>
  <cp:lastModifiedBy>Kristina Švajger</cp:lastModifiedBy>
  <cp:lastPrinted>2016-10-13T11:53:00Z</cp:lastPrinted>
  <dcterms:modified xmlns:xsi="http://www.w3.org/2001/XMLSchema-instance" xsi:type="dcterms:W3CDTF">2017-10-05T12:14:00Z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