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5934BB" w:rsidR="00F3345E">
        <w:tc>
          <w:tcPr>
            <w:tcW w:type="dxa" w:w="2559"/>
            <w:tcBorders>
              <w:top w:val="nil"/>
              <w:left w:val="nil"/>
              <w:bottom w:val="nil"/>
              <w:right w:val="nil"/>
            </w:tcBorders>
            <w:shd w:fill="auto" w:color="auto" w:val="clear"/>
          </w:tcPr>
          <w:p w:rsidRDefault="00F3345E" w:rsidP="005934BB" w:rsidR="00F3345E">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3345E" w:rsidP="005934BB" w:rsidR="00F3345E" w:rsidRPr="00234109">
            <w:pPr>
              <w:spacing w:before="60"/>
              <w:jc w:val="center"/>
            </w:pPr>
            <w:r w:rsidRPr="00234109">
              <w:t>Republika Hrvatska</w:t>
            </w:r>
          </w:p>
          <w:p w:rsidRDefault="00F3345E" w:rsidP="005934BB" w:rsidR="00F3345E" w:rsidRPr="00234109">
            <w:pPr>
              <w:jc w:val="center"/>
            </w:pPr>
            <w:r>
              <w:t xml:space="preserve">Trgovački sud </w:t>
            </w:r>
            <w:r w:rsidRPr="00234109">
              <w:t>u Splitu</w:t>
            </w:r>
          </w:p>
          <w:p w:rsidRDefault="00F3345E" w:rsidP="005934BB" w:rsidR="00F3345E" w:rsidRPr="00D8448D">
            <w:pPr>
              <w:jc w:val="center"/>
              <w:rPr>
                <w:b/>
              </w:rPr>
            </w:pPr>
            <w:r w:rsidRPr="00234109">
              <w:t xml:space="preserve">Split, </w:t>
            </w:r>
            <w:r>
              <w:t>Sukoišanska 6</w:t>
            </w:r>
          </w:p>
        </w:tc>
      </w:tr>
    </w:tbl>
    <w:p w14:textId="9ebc749" w14:paraId="9ebc749" w:rsidRDefault="00F3345E" w:rsidP="00F3345E" w:rsidR="00F3345E">
      <w:pPr>
        <w:pStyle w:val="Zaglavlje"/>
        <w:jc w:val="right"/>
        <w15:collapsed w:val="false"/>
      </w:pPr>
      <w:r>
        <w:t>Poslovni broj: 4.St-1063/2016-</w:t>
      </w:r>
      <w:r w:rsidR="00664420">
        <w:t>42</w:t>
      </w:r>
    </w:p>
    <w:p w:rsidRDefault="00F3345E" w:rsidP="00F3345E" w:rsidR="00F3345E" w:rsidRPr="004E0D81"/>
    <w:p w:rsidRDefault="00F3345E" w:rsidP="00F3345E" w:rsidR="00F3345E">
      <w:pPr>
        <w:jc w:val="center"/>
        <w:rPr>
          <w:spacing w:val="100"/>
        </w:rPr>
      </w:pPr>
      <w:r>
        <w:rPr>
          <w:spacing w:val="100"/>
        </w:rPr>
        <w:t xml:space="preserve">REPUBLIKA HRVATSKA </w:t>
      </w:r>
    </w:p>
    <w:p w:rsidRDefault="00F3345E" w:rsidP="00F3345E" w:rsidR="00F3345E">
      <w:pPr>
        <w:jc w:val="center"/>
        <w:rPr>
          <w:spacing w:val="100"/>
        </w:rPr>
      </w:pPr>
    </w:p>
    <w:p w:rsidRDefault="00F3345E" w:rsidP="00F3345E" w:rsidR="00F3345E">
      <w:pPr>
        <w:jc w:val="center"/>
        <w:rPr>
          <w:spacing w:val="100"/>
        </w:rPr>
      </w:pPr>
      <w:r w:rsidRPr="00B43099">
        <w:rPr>
          <w:spacing w:val="100"/>
        </w:rPr>
        <w:t xml:space="preserve">RJEŠENJE </w:t>
      </w:r>
    </w:p>
    <w:p w:rsidRDefault="0058272A" w:rsidR="0058272A" w:rsidRPr="00DB4638"/>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Pr="00DB4638">
        <w:t xml:space="preserve"> stečajnom postupku nad </w:t>
      </w:r>
      <w:r w:rsidR="000959BC" w:rsidRPr="00DB4638">
        <w:t xml:space="preserve">stečajnim dužnikom </w:t>
      </w:r>
      <w:r w:rsidR="00E21C20">
        <w:t>TERA-KOP d.o.o. u stečaju, Put Smoljevca 15, Kaštel Sućurac, OIB: 72543293339</w:t>
      </w:r>
      <w:r w:rsidR="00344575" w:rsidRPr="00DB4638">
        <w:t xml:space="preserve">, </w:t>
      </w:r>
      <w:r w:rsidR="00005133">
        <w:t>7</w:t>
      </w:r>
      <w:r w:rsidR="00C270DC">
        <w:t xml:space="preserve">. lipnja 2018. </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955FC7" w:rsidR="001F6810" w:rsidRPr="00DB4638">
      <w:pPr>
        <w:pStyle w:val="Bezproreda"/>
        <w:rPr>
          <w:rFonts w:hAnsi="Times New Roman" w:ascii="Times New Roman"/>
          <w:b/>
          <w:sz w:val="16"/>
          <w:szCs w:val="16"/>
        </w:rPr>
      </w:pPr>
    </w:p>
    <w:p w:rsidRDefault="00C270DC" w:rsidP="00B432F2" w:rsidR="001F6810">
      <w:pPr>
        <w:pStyle w:val="Bezproreda"/>
        <w:numPr>
          <w:ilvl w:val="0"/>
          <w:numId w:val="17"/>
        </w:numPr>
        <w:rPr>
          <w:rFonts w:hAnsi="Times New Roman" w:ascii="Times New Roman"/>
          <w:sz w:val="24"/>
          <w:szCs w:val="24"/>
        </w:rPr>
      </w:pPr>
      <w:r>
        <w:rPr>
          <w:rFonts w:hAnsi="Times New Roman" w:ascii="Times New Roman"/>
          <w:sz w:val="24"/>
          <w:szCs w:val="24"/>
        </w:rPr>
        <w:t>PRVI</w:t>
      </w:r>
      <w:r w:rsidR="00955FC7" w:rsidRPr="00284EE3">
        <w:rPr>
          <w:rFonts w:hAnsi="Times New Roman" w:ascii="Times New Roman"/>
          <w:sz w:val="24"/>
          <w:szCs w:val="24"/>
        </w:rPr>
        <w:t xml:space="preserve"> VIŠI ISPLATNI RED </w:t>
      </w:r>
    </w:p>
    <w:p w:rsidRDefault="00C270DC" w:rsidP="00C270DC" w:rsidR="00C270DC">
      <w:pPr>
        <w:pStyle w:val="Bezproreda"/>
        <w:ind w:left="1065"/>
        <w:rPr>
          <w:rFonts w:hAnsi="Times New Roman" w:ascii="Times New Roman"/>
          <w:sz w:val="24"/>
          <w:szCs w:val="24"/>
        </w:rPr>
      </w:pPr>
    </w:p>
    <w:p w:rsidRDefault="00C270DC" w:rsidP="00C270DC" w:rsidR="00C270DC">
      <w:pPr>
        <w:pStyle w:val="Bezproreda"/>
        <w:ind w:left="1065"/>
        <w:rPr>
          <w:rFonts w:hAnsi="Times New Roman" w:ascii="Times New Roman"/>
          <w:sz w:val="24"/>
          <w:szCs w:val="24"/>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4"/>
        <w:gridCol w:w="1274"/>
        <w:gridCol w:w="1280"/>
        <w:gridCol w:w="1557"/>
        <w:gridCol w:w="1135"/>
        <w:gridCol w:w="1274"/>
        <w:gridCol w:w="851"/>
        <w:gridCol w:w="811"/>
      </w:tblGrid>
      <w:tr w:rsidTr="005934BB" w:rsidR="00C270DC" w:rsidRPr="00707668">
        <w:trPr>
          <w:jc w:val="center"/>
        </w:trPr>
        <w:tc>
          <w:tcPr>
            <w:tcW w:type="pct" w:w="306"/>
            <w:vAlign w:val="center"/>
          </w:tcPr>
          <w:p w:rsidRDefault="00C270DC" w:rsidP="005934BB" w:rsidR="00C270DC" w:rsidRPr="00707668">
            <w:pPr>
              <w:pStyle w:val="Bezproreda"/>
              <w:ind w:right="-113" w:left="-113"/>
              <w:jc w:val="center"/>
              <w:rPr>
                <w:rFonts w:hAnsi="Times New Roman" w:ascii="Times New Roman"/>
                <w:sz w:val="16"/>
                <w:szCs w:val="16"/>
              </w:rPr>
            </w:pPr>
            <w:r w:rsidRPr="00707668">
              <w:rPr>
                <w:rFonts w:hAnsi="Times New Roman" w:ascii="Times New Roman"/>
                <w:sz w:val="16"/>
                <w:szCs w:val="16"/>
              </w:rPr>
              <w:t>Red.br.</w:t>
            </w:r>
          </w:p>
        </w:tc>
        <w:tc>
          <w:tcPr>
            <w:tcW w:type="pct" w:w="731"/>
            <w:vAlign w:val="center"/>
          </w:tcPr>
          <w:p w:rsidRDefault="00C270DC" w:rsidP="005934BB" w:rsidR="00C270DC"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Naziv vjerovnika</w:t>
            </w:r>
          </w:p>
        </w:tc>
        <w:tc>
          <w:tcPr>
            <w:tcW w:type="pct" w:w="734"/>
            <w:vAlign w:val="center"/>
          </w:tcPr>
          <w:p w:rsidRDefault="00C270DC" w:rsidP="005934BB" w:rsidR="00C270DC"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 xml:space="preserve">OIB </w:t>
            </w:r>
          </w:p>
        </w:tc>
        <w:tc>
          <w:tcPr>
            <w:tcW w:type="pct" w:w="893"/>
            <w:vAlign w:val="center"/>
          </w:tcPr>
          <w:p w:rsidRDefault="00C270DC" w:rsidP="005934BB" w:rsidR="00C270DC"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Adresa vjerovnika</w:t>
            </w:r>
          </w:p>
        </w:tc>
        <w:tc>
          <w:tcPr>
            <w:tcW w:type="pct" w:w="651"/>
            <w:vAlign w:val="center"/>
          </w:tcPr>
          <w:p w:rsidRDefault="00C270DC" w:rsidP="005934BB" w:rsidR="00C270DC"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Iznos prijavljene tražbine</w:t>
            </w:r>
          </w:p>
          <w:p w:rsidRDefault="00C270DC" w:rsidP="005934BB" w:rsidR="00C270DC" w:rsidRPr="00707668">
            <w:pPr>
              <w:pStyle w:val="Bezproreda"/>
              <w:ind w:right="-57" w:left="-57"/>
              <w:jc w:val="center"/>
              <w:rPr>
                <w:rFonts w:hAnsi="Times New Roman" w:ascii="Times New Roman"/>
                <w:sz w:val="16"/>
                <w:szCs w:val="16"/>
              </w:rPr>
            </w:pPr>
          </w:p>
        </w:tc>
        <w:tc>
          <w:tcPr>
            <w:tcW w:type="pct" w:w="731"/>
            <w:vAlign w:val="center"/>
          </w:tcPr>
          <w:p w:rsidRDefault="00C270DC" w:rsidP="005934BB" w:rsidR="00C270DC"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Iznos priznate tražbine</w:t>
            </w:r>
          </w:p>
          <w:p w:rsidRDefault="00C270DC" w:rsidP="005934BB" w:rsidR="00C270DC" w:rsidRPr="00707668">
            <w:pPr>
              <w:pStyle w:val="Bezproreda"/>
              <w:ind w:right="-57" w:left="-57"/>
              <w:jc w:val="center"/>
              <w:rPr>
                <w:rFonts w:hAnsi="Times New Roman" w:ascii="Times New Roman"/>
                <w:sz w:val="16"/>
                <w:szCs w:val="16"/>
              </w:rPr>
            </w:pPr>
          </w:p>
        </w:tc>
        <w:tc>
          <w:tcPr>
            <w:tcW w:type="pct" w:w="488"/>
            <w:vAlign w:val="center"/>
          </w:tcPr>
          <w:p w:rsidRDefault="00C270DC" w:rsidP="005934BB" w:rsidR="00C270DC" w:rsidRPr="00707668">
            <w:pPr>
              <w:pStyle w:val="Bezproreda"/>
              <w:jc w:val="center"/>
              <w:rPr>
                <w:rFonts w:hAnsi="Times New Roman" w:ascii="Times New Roman"/>
                <w:sz w:val="16"/>
                <w:szCs w:val="16"/>
              </w:rPr>
            </w:pPr>
            <w:r w:rsidRPr="00707668">
              <w:rPr>
                <w:rFonts w:hAnsi="Times New Roman" w:ascii="Times New Roman"/>
                <w:sz w:val="16"/>
                <w:szCs w:val="16"/>
              </w:rPr>
              <w:t>Iznos osporene tražbine</w:t>
            </w:r>
          </w:p>
          <w:p w:rsidRDefault="00C270DC" w:rsidP="005934BB" w:rsidR="00C270DC" w:rsidRPr="00707668">
            <w:pPr>
              <w:pStyle w:val="Bezproreda"/>
              <w:ind w:right="-57" w:left="-57"/>
              <w:jc w:val="center"/>
              <w:rPr>
                <w:rFonts w:hAnsi="Times New Roman" w:ascii="Times New Roman"/>
                <w:sz w:val="16"/>
                <w:szCs w:val="16"/>
              </w:rPr>
            </w:pPr>
          </w:p>
        </w:tc>
        <w:tc>
          <w:tcPr>
            <w:tcW w:type="pct" w:w="465"/>
            <w:vAlign w:val="center"/>
          </w:tcPr>
          <w:p w:rsidRDefault="00C270DC" w:rsidP="005934BB" w:rsidR="00C270DC" w:rsidRPr="00707668">
            <w:pPr>
              <w:pStyle w:val="Bezproreda"/>
              <w:ind w:right="-113" w:left="-113"/>
              <w:jc w:val="center"/>
              <w:rPr>
                <w:rFonts w:hAnsi="Times New Roman" w:ascii="Times New Roman"/>
                <w:sz w:val="16"/>
                <w:szCs w:val="16"/>
              </w:rPr>
            </w:pPr>
            <w:r w:rsidRPr="00707668">
              <w:rPr>
                <w:rFonts w:hAnsi="Times New Roman" w:ascii="Times New Roman"/>
                <w:sz w:val="16"/>
                <w:szCs w:val="16"/>
              </w:rPr>
              <w:t>Razlog osporavanja tražbine</w:t>
            </w:r>
          </w:p>
        </w:tc>
      </w:tr>
      <w:tr w:rsidTr="005934BB" w:rsidR="00C270DC" w:rsidRPr="00707668">
        <w:trPr>
          <w:trHeight w:val="590"/>
          <w:jc w:val="center"/>
        </w:trPr>
        <w:tc>
          <w:tcPr>
            <w:tcW w:type="pct" w:w="306"/>
          </w:tcPr>
          <w:p w:rsidRDefault="00C270DC" w:rsidP="005934BB" w:rsidR="00C270DC" w:rsidRPr="00707668">
            <w:pPr>
              <w:pStyle w:val="Bezproreda"/>
              <w:spacing w:before="60"/>
              <w:ind w:right="-57" w:left="-57"/>
              <w:jc w:val="center"/>
              <w:rPr>
                <w:rFonts w:hAnsi="Times New Roman" w:ascii="Times New Roman"/>
                <w:sz w:val="16"/>
                <w:szCs w:val="16"/>
              </w:rPr>
            </w:pPr>
          </w:p>
          <w:p w:rsidRDefault="00C270DC" w:rsidP="005934BB" w:rsidR="00C270DC"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Pr="00707668">
              <w:rPr>
                <w:rFonts w:hAnsi="Times New Roman" w:ascii="Times New Roman"/>
                <w:sz w:val="16"/>
                <w:szCs w:val="16"/>
              </w:rPr>
              <w:t>.</w:t>
            </w:r>
          </w:p>
        </w:tc>
        <w:tc>
          <w:tcPr>
            <w:tcW w:type="pct" w:w="731"/>
          </w:tcPr>
          <w:p w:rsidRDefault="00C270DC" w:rsidP="005934BB" w:rsidR="00C270DC" w:rsidRPr="00707668">
            <w:pPr>
              <w:pStyle w:val="Bezproreda"/>
              <w:spacing w:before="60"/>
              <w:ind w:right="-57"/>
              <w:jc w:val="center"/>
              <w:rPr>
                <w:rFonts w:hAnsi="Times New Roman" w:ascii="Times New Roman"/>
                <w:sz w:val="16"/>
                <w:szCs w:val="16"/>
              </w:rPr>
            </w:pPr>
          </w:p>
          <w:p w:rsidRDefault="00C270DC" w:rsidP="005934BB" w:rsidR="00C270DC" w:rsidRPr="00707668">
            <w:pPr>
              <w:pStyle w:val="Bezproreda"/>
              <w:spacing w:before="60"/>
              <w:ind w:right="-57"/>
              <w:jc w:val="center"/>
              <w:rPr>
                <w:rFonts w:hAnsi="Times New Roman" w:ascii="Times New Roman"/>
                <w:sz w:val="16"/>
                <w:szCs w:val="16"/>
              </w:rPr>
            </w:pPr>
            <w:r w:rsidRPr="00707668">
              <w:rPr>
                <w:rFonts w:hAnsi="Times New Roman" w:ascii="Times New Roman"/>
                <w:sz w:val="16"/>
                <w:szCs w:val="16"/>
              </w:rPr>
              <w:t>Republika Hrvatska, Ministarstvo financija</w:t>
            </w:r>
          </w:p>
        </w:tc>
        <w:tc>
          <w:tcPr>
            <w:tcW w:type="pct" w:w="734"/>
          </w:tcPr>
          <w:p w:rsidRDefault="00C270DC" w:rsidP="005934BB" w:rsidR="00C270DC" w:rsidRPr="00707668">
            <w:pPr>
              <w:pStyle w:val="Bezproreda"/>
              <w:spacing w:before="60"/>
              <w:ind w:right="-57" w:left="-57"/>
              <w:jc w:val="center"/>
              <w:rPr>
                <w:rFonts w:hAnsi="Times New Roman" w:ascii="Times New Roman"/>
                <w:sz w:val="16"/>
                <w:szCs w:val="16"/>
              </w:rPr>
            </w:pPr>
          </w:p>
          <w:p w:rsidRDefault="00C270DC" w:rsidP="005934BB" w:rsidR="00C270DC"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18683136487</w:t>
            </w:r>
          </w:p>
        </w:tc>
        <w:tc>
          <w:tcPr>
            <w:tcW w:type="pct" w:w="893"/>
          </w:tcPr>
          <w:p w:rsidRDefault="00C270DC" w:rsidP="005934BB" w:rsidR="00C270DC" w:rsidRPr="00707668">
            <w:pPr>
              <w:pStyle w:val="Bezproreda"/>
              <w:spacing w:before="60"/>
              <w:ind w:right="-113" w:left="-57"/>
              <w:jc w:val="center"/>
              <w:rPr>
                <w:rFonts w:hAnsi="Times New Roman" w:ascii="Times New Roman"/>
                <w:sz w:val="16"/>
                <w:szCs w:val="16"/>
              </w:rPr>
            </w:pPr>
          </w:p>
          <w:p w:rsidRDefault="00C270DC" w:rsidP="005934BB" w:rsidR="00C270DC" w:rsidRPr="00707668">
            <w:pPr>
              <w:pStyle w:val="Bezproreda"/>
              <w:ind w:right="-113" w:left="-57"/>
              <w:jc w:val="center"/>
              <w:rPr>
                <w:rFonts w:hAnsi="Times New Roman" w:ascii="Times New Roman"/>
                <w:sz w:val="16"/>
                <w:szCs w:val="16"/>
              </w:rPr>
            </w:pPr>
            <w:r w:rsidRPr="00707668">
              <w:rPr>
                <w:rFonts w:hAnsi="Times New Roman" w:ascii="Times New Roman"/>
                <w:sz w:val="16"/>
                <w:szCs w:val="16"/>
              </w:rPr>
              <w:t>Trg dr. Franje Tuđmana 4, Split</w:t>
            </w:r>
          </w:p>
        </w:tc>
        <w:tc>
          <w:tcPr>
            <w:tcW w:type="pct" w:w="651"/>
          </w:tcPr>
          <w:p w:rsidRDefault="00C270DC" w:rsidP="005934BB" w:rsidR="00C270DC" w:rsidRPr="00707668">
            <w:pPr>
              <w:pStyle w:val="Bezproreda"/>
              <w:spacing w:before="60"/>
              <w:ind w:right="-113" w:left="-113"/>
              <w:jc w:val="center"/>
              <w:rPr>
                <w:rFonts w:hAnsi="Times New Roman" w:ascii="Times New Roman"/>
                <w:sz w:val="16"/>
                <w:szCs w:val="16"/>
              </w:rPr>
            </w:pPr>
          </w:p>
          <w:p w:rsidRDefault="00C270DC" w:rsidP="005934BB" w:rsidR="00C270DC"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291.073,36</w:t>
            </w:r>
          </w:p>
        </w:tc>
        <w:tc>
          <w:tcPr>
            <w:tcW w:type="pct" w:w="731"/>
          </w:tcPr>
          <w:p w:rsidRDefault="00C270DC" w:rsidP="005934BB" w:rsidR="00C270DC" w:rsidRPr="00707668">
            <w:pPr>
              <w:pStyle w:val="Bezproreda"/>
              <w:spacing w:before="60"/>
              <w:ind w:right="-113" w:left="-113"/>
              <w:jc w:val="center"/>
              <w:rPr>
                <w:rFonts w:hAnsi="Times New Roman" w:ascii="Times New Roman"/>
                <w:sz w:val="16"/>
                <w:szCs w:val="16"/>
              </w:rPr>
            </w:pPr>
          </w:p>
          <w:p w:rsidRDefault="00C270DC" w:rsidP="005934BB" w:rsidR="00C270DC">
            <w:pPr>
              <w:pStyle w:val="Bezproreda"/>
              <w:spacing w:before="60"/>
              <w:ind w:right="-113" w:left="-113"/>
              <w:jc w:val="center"/>
              <w:rPr>
                <w:rFonts w:hAnsi="Times New Roman" w:ascii="Times New Roman"/>
                <w:sz w:val="16"/>
                <w:szCs w:val="16"/>
              </w:rPr>
            </w:pPr>
          </w:p>
          <w:p w:rsidRDefault="00C270DC" w:rsidP="005934BB" w:rsidR="00C270DC" w:rsidRPr="00707668">
            <w:pPr>
              <w:pStyle w:val="Bezproreda"/>
              <w:spacing w:before="60"/>
              <w:ind w:right="-113" w:left="-113"/>
              <w:jc w:val="center"/>
              <w:rPr>
                <w:rFonts w:hAnsi="Times New Roman" w:ascii="Times New Roman"/>
                <w:sz w:val="16"/>
                <w:szCs w:val="16"/>
              </w:rPr>
            </w:pPr>
            <w:r w:rsidRPr="00C270DC">
              <w:rPr>
                <w:rFonts w:hAnsi="Times New Roman" w:ascii="Times New Roman"/>
                <w:sz w:val="16"/>
                <w:szCs w:val="16"/>
              </w:rPr>
              <w:t>291.073,36</w:t>
            </w:r>
          </w:p>
        </w:tc>
        <w:tc>
          <w:tcPr>
            <w:tcW w:type="pct" w:w="488"/>
          </w:tcPr>
          <w:p w:rsidRDefault="00C270DC" w:rsidP="005934BB" w:rsidR="00C270DC" w:rsidRPr="00707668">
            <w:pPr>
              <w:pStyle w:val="Bezproreda"/>
              <w:spacing w:before="60"/>
              <w:ind w:right="-57" w:left="-57"/>
              <w:jc w:val="center"/>
              <w:rPr>
                <w:rFonts w:hAnsi="Times New Roman" w:ascii="Times New Roman"/>
                <w:sz w:val="16"/>
                <w:szCs w:val="16"/>
              </w:rPr>
            </w:pPr>
          </w:p>
          <w:p w:rsidRDefault="00C270DC" w:rsidP="005934BB" w:rsidR="00C270DC"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C270DC" w:rsidP="005934BB" w:rsidR="00C270DC" w:rsidRPr="00707668">
            <w:pPr>
              <w:pStyle w:val="Bezproreda"/>
              <w:spacing w:before="60"/>
              <w:ind w:right="-57" w:left="-57"/>
              <w:jc w:val="center"/>
              <w:rPr>
                <w:rFonts w:hAnsi="Times New Roman" w:ascii="Times New Roman"/>
                <w:sz w:val="16"/>
                <w:szCs w:val="16"/>
              </w:rPr>
            </w:pPr>
          </w:p>
          <w:p w:rsidRDefault="00C270DC" w:rsidP="005934BB" w:rsidR="00C270DC"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tbl>
    <w:p w:rsidRDefault="00C270DC" w:rsidP="00C270DC" w:rsidR="00C270DC" w:rsidRPr="00955FC7">
      <w:pPr>
        <w:pStyle w:val="Bezproreda"/>
        <w:ind w:left="1065"/>
        <w:rPr>
          <w:rFonts w:hAnsi="Times New Roman" w:ascii="Times New Roman"/>
          <w:sz w:val="24"/>
          <w:szCs w:val="24"/>
        </w:rPr>
      </w:pP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4"/>
        <w:gridCol w:w="1274"/>
        <w:gridCol w:w="1280"/>
        <w:gridCol w:w="1557"/>
        <w:gridCol w:w="1135"/>
        <w:gridCol w:w="1274"/>
        <w:gridCol w:w="851"/>
        <w:gridCol w:w="811"/>
      </w:tblGrid>
      <w:tr w:rsidTr="00707668" w:rsidR="001B318E" w:rsidRPr="00707668">
        <w:trPr>
          <w:jc w:val="center"/>
        </w:trPr>
        <w:tc>
          <w:tcPr>
            <w:tcW w:type="pct" w:w="306"/>
            <w:vAlign w:val="center"/>
          </w:tcPr>
          <w:p w:rsidRDefault="001B318E" w:rsidP="00291F41" w:rsidR="001B318E" w:rsidRPr="00707668">
            <w:pPr>
              <w:pStyle w:val="Bezproreda"/>
              <w:ind w:right="-113" w:left="-113"/>
              <w:jc w:val="center"/>
              <w:rPr>
                <w:rFonts w:hAnsi="Times New Roman" w:ascii="Times New Roman"/>
                <w:sz w:val="16"/>
                <w:szCs w:val="16"/>
              </w:rPr>
            </w:pPr>
            <w:r w:rsidRPr="00707668">
              <w:rPr>
                <w:rFonts w:hAnsi="Times New Roman" w:ascii="Times New Roman"/>
                <w:sz w:val="16"/>
                <w:szCs w:val="16"/>
              </w:rPr>
              <w:t>Red.br.</w:t>
            </w:r>
          </w:p>
        </w:tc>
        <w:tc>
          <w:tcPr>
            <w:tcW w:type="pct" w:w="731"/>
            <w:vAlign w:val="center"/>
          </w:tcPr>
          <w:p w:rsidRDefault="001B318E" w:rsidP="00284EE3"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Naziv vjerovnika</w:t>
            </w:r>
          </w:p>
        </w:tc>
        <w:tc>
          <w:tcPr>
            <w:tcW w:type="pct" w:w="734"/>
            <w:vAlign w:val="center"/>
          </w:tcPr>
          <w:p w:rsidRDefault="001B318E" w:rsidP="001B318E"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 xml:space="preserve">OIB </w:t>
            </w:r>
          </w:p>
        </w:tc>
        <w:tc>
          <w:tcPr>
            <w:tcW w:type="pct" w:w="893"/>
            <w:vAlign w:val="center"/>
          </w:tcPr>
          <w:p w:rsidRDefault="001B318E" w:rsidP="001B318E"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Adresa vjerovnika</w:t>
            </w:r>
          </w:p>
        </w:tc>
        <w:tc>
          <w:tcPr>
            <w:tcW w:type="pct" w:w="651"/>
            <w:vAlign w:val="center"/>
          </w:tcPr>
          <w:p w:rsidRDefault="001B318E" w:rsidP="00291F41"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Iznos prijavljene tražbine</w:t>
            </w:r>
          </w:p>
          <w:p w:rsidRDefault="001B318E" w:rsidP="001B318E" w:rsidR="001B318E" w:rsidRPr="0070766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707668">
            <w:pPr>
              <w:pStyle w:val="Bezproreda"/>
              <w:ind w:right="-57" w:left="-57"/>
              <w:jc w:val="center"/>
              <w:rPr>
                <w:rFonts w:hAnsi="Times New Roman" w:ascii="Times New Roman"/>
                <w:sz w:val="16"/>
                <w:szCs w:val="16"/>
              </w:rPr>
            </w:pPr>
            <w:r w:rsidRPr="00707668">
              <w:rPr>
                <w:rFonts w:hAnsi="Times New Roman" w:ascii="Times New Roman"/>
                <w:sz w:val="16"/>
                <w:szCs w:val="16"/>
              </w:rPr>
              <w:t>Iznos priznate tražbine</w:t>
            </w:r>
          </w:p>
          <w:p w:rsidRDefault="001B318E" w:rsidP="00291F41" w:rsidR="001B318E" w:rsidRPr="0070766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707668">
            <w:pPr>
              <w:pStyle w:val="Bezproreda"/>
              <w:jc w:val="center"/>
              <w:rPr>
                <w:rFonts w:hAnsi="Times New Roman" w:ascii="Times New Roman"/>
                <w:sz w:val="16"/>
                <w:szCs w:val="16"/>
              </w:rPr>
            </w:pPr>
            <w:r w:rsidRPr="00707668">
              <w:rPr>
                <w:rFonts w:hAnsi="Times New Roman" w:ascii="Times New Roman"/>
                <w:sz w:val="16"/>
                <w:szCs w:val="16"/>
              </w:rPr>
              <w:t>Iznos osporene tražbine</w:t>
            </w:r>
          </w:p>
          <w:p w:rsidRDefault="001B318E" w:rsidP="00291F41" w:rsidR="001B318E" w:rsidRPr="00707668">
            <w:pPr>
              <w:pStyle w:val="Bezproreda"/>
              <w:ind w:right="-57" w:left="-57"/>
              <w:jc w:val="center"/>
              <w:rPr>
                <w:rFonts w:hAnsi="Times New Roman" w:ascii="Times New Roman"/>
                <w:sz w:val="16"/>
                <w:szCs w:val="16"/>
              </w:rPr>
            </w:pPr>
          </w:p>
        </w:tc>
        <w:tc>
          <w:tcPr>
            <w:tcW w:type="pct" w:w="465"/>
            <w:vAlign w:val="center"/>
          </w:tcPr>
          <w:p w:rsidRDefault="001B318E" w:rsidP="00291F41" w:rsidR="001B318E" w:rsidRPr="00707668">
            <w:pPr>
              <w:pStyle w:val="Bezproreda"/>
              <w:ind w:right="-113" w:left="-113"/>
              <w:jc w:val="center"/>
              <w:rPr>
                <w:rFonts w:hAnsi="Times New Roman" w:ascii="Times New Roman"/>
                <w:sz w:val="16"/>
                <w:szCs w:val="16"/>
              </w:rPr>
            </w:pPr>
            <w:r w:rsidRPr="00707668">
              <w:rPr>
                <w:rFonts w:hAnsi="Times New Roman" w:ascii="Times New Roman"/>
                <w:sz w:val="16"/>
                <w:szCs w:val="16"/>
              </w:rPr>
              <w:t>Razlog osporavanja tražbine</w:t>
            </w:r>
          </w:p>
        </w:tc>
      </w:tr>
      <w:tr w:rsidTr="00707668" w:rsidR="00EC7E9A" w:rsidRPr="00707668">
        <w:trPr>
          <w:trHeight w:val="590"/>
          <w:jc w:val="center"/>
        </w:trPr>
        <w:tc>
          <w:tcPr>
            <w:tcW w:type="pct" w:w="306"/>
          </w:tcPr>
          <w:p w:rsidRDefault="00707668" w:rsidP="00444880" w:rsidR="00707668" w:rsidRPr="00707668">
            <w:pPr>
              <w:pStyle w:val="Bezproreda"/>
              <w:spacing w:before="60"/>
              <w:ind w:right="-57" w:left="-57"/>
              <w:jc w:val="center"/>
              <w:rPr>
                <w:rFonts w:hAnsi="Times New Roman" w:ascii="Times New Roman"/>
                <w:sz w:val="16"/>
                <w:szCs w:val="16"/>
              </w:rPr>
            </w:pPr>
            <w:bookmarkStart w:name="_Hlk476330075" w:id="1"/>
          </w:p>
          <w:p w:rsidRDefault="00E21C20" w:rsidP="00444880" w:rsidR="00444880"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1</w:t>
            </w:r>
            <w:r w:rsidR="00444880" w:rsidRPr="00707668">
              <w:rPr>
                <w:rFonts w:hAnsi="Times New Roman" w:ascii="Times New Roman"/>
                <w:sz w:val="16"/>
                <w:szCs w:val="16"/>
              </w:rPr>
              <w:t>.</w:t>
            </w:r>
          </w:p>
        </w:tc>
        <w:tc>
          <w:tcPr>
            <w:tcW w:type="pct" w:w="731"/>
          </w:tcPr>
          <w:p w:rsidRDefault="00444880" w:rsidP="00444880" w:rsidR="00444880" w:rsidRPr="00707668">
            <w:pPr>
              <w:pStyle w:val="Bezproreda"/>
              <w:spacing w:before="60"/>
              <w:ind w:right="-57"/>
              <w:jc w:val="center"/>
              <w:rPr>
                <w:rFonts w:hAnsi="Times New Roman" w:ascii="Times New Roman"/>
                <w:sz w:val="16"/>
                <w:szCs w:val="16"/>
              </w:rPr>
            </w:pPr>
          </w:p>
          <w:p w:rsidRDefault="00444880" w:rsidP="00444880" w:rsidR="00444880" w:rsidRPr="00707668">
            <w:pPr>
              <w:pStyle w:val="Bezproreda"/>
              <w:spacing w:before="60"/>
              <w:ind w:right="-57"/>
              <w:jc w:val="center"/>
              <w:rPr>
                <w:rFonts w:hAnsi="Times New Roman" w:ascii="Times New Roman"/>
                <w:sz w:val="16"/>
                <w:szCs w:val="16"/>
              </w:rPr>
            </w:pPr>
            <w:r w:rsidRPr="00707668">
              <w:rPr>
                <w:rFonts w:hAnsi="Times New Roman" w:ascii="Times New Roman"/>
                <w:sz w:val="16"/>
                <w:szCs w:val="16"/>
              </w:rPr>
              <w:t>Republika Hrvatska, Ministarstvo financija</w:t>
            </w:r>
          </w:p>
        </w:tc>
        <w:tc>
          <w:tcPr>
            <w:tcW w:type="pct" w:w="734"/>
          </w:tcPr>
          <w:p w:rsidRDefault="00444880" w:rsidP="00444880" w:rsidR="00444880"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18683136487</w:t>
            </w:r>
          </w:p>
        </w:tc>
        <w:tc>
          <w:tcPr>
            <w:tcW w:type="pct" w:w="893"/>
          </w:tcPr>
          <w:p w:rsidRDefault="00444880" w:rsidP="00444880" w:rsidR="00444880" w:rsidRPr="00707668">
            <w:pPr>
              <w:pStyle w:val="Bezproreda"/>
              <w:spacing w:before="60"/>
              <w:ind w:right="-113" w:left="-57"/>
              <w:jc w:val="center"/>
              <w:rPr>
                <w:rFonts w:hAnsi="Times New Roman" w:ascii="Times New Roman"/>
                <w:sz w:val="16"/>
                <w:szCs w:val="16"/>
              </w:rPr>
            </w:pPr>
          </w:p>
          <w:p w:rsidRDefault="00707668" w:rsidP="00444880" w:rsidR="00444880" w:rsidRPr="00707668">
            <w:pPr>
              <w:pStyle w:val="Bezproreda"/>
              <w:ind w:right="-113" w:left="-57"/>
              <w:jc w:val="center"/>
              <w:rPr>
                <w:rFonts w:hAnsi="Times New Roman" w:ascii="Times New Roman"/>
                <w:sz w:val="16"/>
                <w:szCs w:val="16"/>
              </w:rPr>
            </w:pPr>
            <w:r w:rsidRPr="00707668">
              <w:rPr>
                <w:rFonts w:hAnsi="Times New Roman" w:ascii="Times New Roman"/>
                <w:sz w:val="16"/>
                <w:szCs w:val="16"/>
              </w:rPr>
              <w:t>Trg dr. Franje Tuđmana 4, Split</w:t>
            </w:r>
          </w:p>
        </w:tc>
        <w:tc>
          <w:tcPr>
            <w:tcW w:type="pct" w:w="651"/>
          </w:tcPr>
          <w:p w:rsidRDefault="00C270DC" w:rsidP="00444880" w:rsidR="00C270DC">
            <w:pPr>
              <w:pStyle w:val="Bezproreda"/>
              <w:spacing w:before="60"/>
              <w:ind w:right="-113" w:left="-113"/>
              <w:jc w:val="center"/>
              <w:rPr>
                <w:rFonts w:hAnsi="Times New Roman" w:ascii="Times New Roman"/>
                <w:sz w:val="16"/>
                <w:szCs w:val="16"/>
              </w:rPr>
            </w:pPr>
          </w:p>
          <w:p w:rsidRDefault="00C270DC" w:rsidP="00444880" w:rsidR="00C270DC">
            <w:pPr>
              <w:pStyle w:val="Bezproreda"/>
              <w:spacing w:before="60"/>
              <w:ind w:right="-113" w:left="-113"/>
              <w:jc w:val="center"/>
              <w:rPr>
                <w:rFonts w:hAnsi="Times New Roman" w:ascii="Times New Roman"/>
                <w:sz w:val="16"/>
                <w:szCs w:val="16"/>
              </w:rPr>
            </w:pPr>
          </w:p>
          <w:p w:rsidRDefault="00C270DC" w:rsidP="00444880" w:rsidR="00444880" w:rsidRPr="00707668">
            <w:pPr>
              <w:pStyle w:val="Bezproreda"/>
              <w:spacing w:before="60"/>
              <w:ind w:right="-113" w:left="-113"/>
              <w:jc w:val="center"/>
              <w:rPr>
                <w:rFonts w:hAnsi="Times New Roman" w:ascii="Times New Roman"/>
                <w:sz w:val="16"/>
                <w:szCs w:val="16"/>
              </w:rPr>
            </w:pPr>
            <w:r>
              <w:rPr>
                <w:rFonts w:hAnsi="Times New Roman" w:ascii="Times New Roman"/>
                <w:sz w:val="16"/>
                <w:szCs w:val="16"/>
              </w:rPr>
              <w:t>430.137,89</w:t>
            </w:r>
          </w:p>
        </w:tc>
        <w:tc>
          <w:tcPr>
            <w:tcW w:type="pct" w:w="731"/>
          </w:tcPr>
          <w:p w:rsidRDefault="00707668" w:rsidP="00444880" w:rsidR="00707668" w:rsidRPr="00707668">
            <w:pPr>
              <w:pStyle w:val="Bezproreda"/>
              <w:spacing w:before="60"/>
              <w:ind w:right="-113" w:left="-113"/>
              <w:jc w:val="center"/>
              <w:rPr>
                <w:rFonts w:hAnsi="Times New Roman" w:ascii="Times New Roman"/>
                <w:sz w:val="16"/>
                <w:szCs w:val="16"/>
              </w:rPr>
            </w:pPr>
          </w:p>
          <w:p w:rsidRDefault="00E21C20" w:rsidP="00444880" w:rsidR="00E21C20">
            <w:pPr>
              <w:pStyle w:val="Bezproreda"/>
              <w:spacing w:before="60"/>
              <w:ind w:right="-113" w:left="-113"/>
              <w:jc w:val="center"/>
              <w:rPr>
                <w:rFonts w:hAnsi="Times New Roman" w:ascii="Times New Roman"/>
                <w:sz w:val="16"/>
                <w:szCs w:val="16"/>
              </w:rPr>
            </w:pPr>
          </w:p>
          <w:p w:rsidRDefault="00C270DC" w:rsidP="00444880" w:rsidR="00E21C20" w:rsidRPr="00707668">
            <w:pPr>
              <w:pStyle w:val="Bezproreda"/>
              <w:spacing w:before="60"/>
              <w:ind w:right="-113" w:left="-113"/>
              <w:jc w:val="center"/>
              <w:rPr>
                <w:rFonts w:hAnsi="Times New Roman" w:ascii="Times New Roman"/>
                <w:sz w:val="16"/>
                <w:szCs w:val="16"/>
              </w:rPr>
            </w:pPr>
            <w:r w:rsidRPr="00C270DC">
              <w:rPr>
                <w:rFonts w:hAnsi="Times New Roman" w:ascii="Times New Roman"/>
                <w:sz w:val="16"/>
                <w:szCs w:val="16"/>
              </w:rPr>
              <w:t>430.137,89</w:t>
            </w:r>
          </w:p>
        </w:tc>
        <w:tc>
          <w:tcPr>
            <w:tcW w:type="pct" w:w="488"/>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tr w:rsidTr="00707668" w:rsidR="00EC7E9A" w:rsidRPr="00707668">
        <w:trPr>
          <w:trHeight w:val="590"/>
          <w:jc w:val="center"/>
        </w:trPr>
        <w:tc>
          <w:tcPr>
            <w:tcW w:type="pct" w:w="306"/>
          </w:tcPr>
          <w:p w:rsidRDefault="00EC7E9A" w:rsidP="00444880" w:rsidR="00EC7E9A" w:rsidRPr="00707668">
            <w:pPr>
              <w:pStyle w:val="Bezproreda"/>
              <w:spacing w:before="60"/>
              <w:ind w:right="-57" w:left="-57"/>
              <w:jc w:val="center"/>
              <w:rPr>
                <w:rFonts w:hAnsi="Times New Roman" w:ascii="Times New Roman"/>
                <w:sz w:val="16"/>
                <w:szCs w:val="16"/>
              </w:rPr>
            </w:pPr>
          </w:p>
          <w:p w:rsidRDefault="00E21C20" w:rsidP="00444880" w:rsidR="00444880" w:rsidRPr="00707668">
            <w:pPr>
              <w:pStyle w:val="Bezproreda"/>
              <w:spacing w:before="60"/>
              <w:ind w:right="-57" w:left="-57"/>
              <w:jc w:val="center"/>
              <w:rPr>
                <w:rFonts w:hAnsi="Times New Roman" w:ascii="Times New Roman"/>
                <w:sz w:val="16"/>
                <w:szCs w:val="16"/>
              </w:rPr>
            </w:pPr>
            <w:r>
              <w:rPr>
                <w:rFonts w:hAnsi="Times New Roman" w:ascii="Times New Roman"/>
                <w:sz w:val="16"/>
                <w:szCs w:val="16"/>
              </w:rPr>
              <w:t>2</w:t>
            </w:r>
            <w:r w:rsidR="00444880" w:rsidRPr="00707668">
              <w:rPr>
                <w:rFonts w:hAnsi="Times New Roman" w:ascii="Times New Roman"/>
                <w:sz w:val="16"/>
                <w:szCs w:val="16"/>
              </w:rPr>
              <w:t>.</w:t>
            </w:r>
          </w:p>
        </w:tc>
        <w:tc>
          <w:tcPr>
            <w:tcW w:type="pct" w:w="731"/>
          </w:tcPr>
          <w:p w:rsidRDefault="00EC7E9A" w:rsidP="00444880" w:rsidR="00EC7E9A" w:rsidRPr="00E21C20">
            <w:pPr>
              <w:pStyle w:val="Bezproreda"/>
              <w:spacing w:before="60"/>
              <w:ind w:right="-57"/>
              <w:jc w:val="center"/>
              <w:rPr>
                <w:rFonts w:hAnsi="Times New Roman" w:ascii="Times New Roman"/>
                <w:sz w:val="16"/>
                <w:szCs w:val="16"/>
              </w:rPr>
            </w:pPr>
          </w:p>
          <w:p w:rsidRDefault="00E21C20" w:rsidP="00E21C20" w:rsidR="00444880" w:rsidRPr="00E21C20">
            <w:pPr>
              <w:pStyle w:val="Bezproreda"/>
              <w:spacing w:before="60"/>
              <w:ind w:right="-57"/>
              <w:jc w:val="center"/>
              <w:rPr>
                <w:rFonts w:hAnsi="Times New Roman" w:ascii="Times New Roman"/>
                <w:sz w:val="16"/>
                <w:szCs w:val="16"/>
              </w:rPr>
            </w:pPr>
            <w:r w:rsidRPr="00E21C20">
              <w:rPr>
                <w:rFonts w:eastAsia="Times New Roman" w:hAnsi="Times New Roman" w:ascii="Times New Roman"/>
                <w:sz w:val="16"/>
                <w:szCs w:val="16"/>
                <w:lang w:eastAsia="hr-HR"/>
              </w:rPr>
              <w:t>CROATIA OSIGURANJE d.d.</w:t>
            </w:r>
          </w:p>
        </w:tc>
        <w:tc>
          <w:tcPr>
            <w:tcW w:type="pct" w:w="734"/>
          </w:tcPr>
          <w:p w:rsidRDefault="00EC7E9A" w:rsidP="00444880" w:rsidR="00EC7E9A" w:rsidRPr="00E21C20">
            <w:pPr>
              <w:pStyle w:val="Bezproreda"/>
              <w:spacing w:before="60"/>
              <w:ind w:right="-57" w:left="-57"/>
              <w:jc w:val="center"/>
              <w:rPr>
                <w:rFonts w:hAnsi="Times New Roman" w:ascii="Times New Roman"/>
                <w:sz w:val="16"/>
                <w:szCs w:val="16"/>
              </w:rPr>
            </w:pPr>
          </w:p>
          <w:p w:rsidRDefault="00E21C20" w:rsidP="00444880" w:rsidR="00444880" w:rsidRPr="00E21C20">
            <w:pPr>
              <w:pStyle w:val="Bezproreda"/>
              <w:spacing w:before="60"/>
              <w:ind w:right="-57" w:left="-57"/>
              <w:jc w:val="center"/>
              <w:rPr>
                <w:rFonts w:hAnsi="Times New Roman" w:ascii="Times New Roman"/>
                <w:sz w:val="16"/>
                <w:szCs w:val="16"/>
              </w:rPr>
            </w:pPr>
            <w:r w:rsidRPr="00E21C20">
              <w:rPr>
                <w:rFonts w:eastAsia="Times New Roman" w:hAnsi="Times New Roman" w:ascii="Times New Roman"/>
                <w:sz w:val="16"/>
                <w:szCs w:val="16"/>
                <w:lang w:eastAsia="hr-HR"/>
              </w:rPr>
              <w:t>26187994862</w:t>
            </w:r>
          </w:p>
        </w:tc>
        <w:tc>
          <w:tcPr>
            <w:tcW w:type="pct" w:w="893"/>
          </w:tcPr>
          <w:p w:rsidRDefault="00E21C20" w:rsidP="00444880" w:rsidR="00E21C20">
            <w:pPr>
              <w:pStyle w:val="Bezproreda"/>
              <w:spacing w:before="60"/>
              <w:ind w:right="-113" w:left="-57"/>
              <w:jc w:val="center"/>
              <w:rPr>
                <w:rFonts w:eastAsia="Times New Roman" w:hAnsi="Times New Roman" w:ascii="Times New Roman"/>
                <w:sz w:val="16"/>
                <w:szCs w:val="16"/>
                <w:lang w:eastAsia="hr-HR"/>
              </w:rPr>
            </w:pPr>
          </w:p>
          <w:p w:rsidRDefault="00E21C20" w:rsidP="00444880" w:rsidR="00444880" w:rsidRPr="00E21C20">
            <w:pPr>
              <w:pStyle w:val="Bezproreda"/>
              <w:spacing w:before="60"/>
              <w:ind w:right="-113" w:left="-57"/>
              <w:jc w:val="center"/>
              <w:rPr>
                <w:rFonts w:hAnsi="Times New Roman" w:ascii="Times New Roman"/>
                <w:sz w:val="16"/>
                <w:szCs w:val="16"/>
              </w:rPr>
            </w:pPr>
            <w:r w:rsidRPr="00E21C20">
              <w:rPr>
                <w:rFonts w:eastAsia="Times New Roman" w:hAnsi="Times New Roman" w:ascii="Times New Roman"/>
                <w:sz w:val="16"/>
                <w:szCs w:val="16"/>
                <w:lang w:eastAsia="hr-HR"/>
              </w:rPr>
              <w:t>Zagreb, V.Jagića 33</w:t>
            </w:r>
          </w:p>
        </w:tc>
        <w:tc>
          <w:tcPr>
            <w:tcW w:type="pct" w:w="651"/>
          </w:tcPr>
          <w:p w:rsidRDefault="00E21C20" w:rsidP="00707668" w:rsidR="00E21C20">
            <w:pPr>
              <w:pStyle w:val="Bezproreda"/>
              <w:spacing w:before="60"/>
              <w:ind w:right="-113" w:left="-113"/>
              <w:jc w:val="center"/>
              <w:rPr>
                <w:rFonts w:eastAsia="Times New Roman" w:hAnsi="Times New Roman" w:ascii="Times New Roman"/>
                <w:sz w:val="16"/>
                <w:szCs w:val="16"/>
                <w:lang w:eastAsia="hr-HR"/>
              </w:rPr>
            </w:pPr>
          </w:p>
          <w:p w:rsidRDefault="00E21C20" w:rsidP="00707668" w:rsidR="00444880" w:rsidRPr="00E21C20">
            <w:pPr>
              <w:pStyle w:val="Bezproreda"/>
              <w:spacing w:before="60"/>
              <w:ind w:right="-113" w:left="-113"/>
              <w:jc w:val="center"/>
              <w:rPr>
                <w:rFonts w:hAnsi="Times New Roman" w:ascii="Times New Roman"/>
                <w:sz w:val="16"/>
                <w:szCs w:val="16"/>
              </w:rPr>
            </w:pPr>
            <w:r w:rsidRPr="00E21C20">
              <w:rPr>
                <w:rFonts w:eastAsia="Times New Roman" w:hAnsi="Times New Roman" w:ascii="Times New Roman"/>
                <w:sz w:val="16"/>
                <w:szCs w:val="16"/>
                <w:lang w:eastAsia="hr-HR"/>
              </w:rPr>
              <w:t>43.319,03</w:t>
            </w:r>
          </w:p>
        </w:tc>
        <w:tc>
          <w:tcPr>
            <w:tcW w:type="pct" w:w="731"/>
          </w:tcPr>
          <w:p w:rsidRDefault="00E21C20" w:rsidP="00707668" w:rsidR="00E21C20">
            <w:pPr>
              <w:pStyle w:val="Bezproreda"/>
              <w:spacing w:before="60"/>
              <w:ind w:right="-113" w:left="-113"/>
              <w:jc w:val="center"/>
              <w:rPr>
                <w:rFonts w:eastAsia="Times New Roman" w:hAnsi="Times New Roman" w:ascii="Times New Roman"/>
                <w:sz w:val="16"/>
                <w:szCs w:val="16"/>
                <w:lang w:eastAsia="hr-HR"/>
              </w:rPr>
            </w:pPr>
          </w:p>
          <w:p w:rsidRDefault="00E21C20" w:rsidP="00707668" w:rsidR="00444880" w:rsidRPr="00E21C20">
            <w:pPr>
              <w:pStyle w:val="Bezproreda"/>
              <w:spacing w:before="60"/>
              <w:ind w:right="-113" w:left="-113"/>
              <w:jc w:val="center"/>
              <w:rPr>
                <w:rFonts w:hAnsi="Times New Roman" w:ascii="Times New Roman"/>
                <w:sz w:val="16"/>
                <w:szCs w:val="16"/>
              </w:rPr>
            </w:pPr>
            <w:r w:rsidRPr="00E21C20">
              <w:rPr>
                <w:rFonts w:eastAsia="Times New Roman" w:hAnsi="Times New Roman" w:ascii="Times New Roman"/>
                <w:sz w:val="16"/>
                <w:szCs w:val="16"/>
                <w:lang w:eastAsia="hr-HR"/>
              </w:rPr>
              <w:t>43.319,03</w:t>
            </w:r>
          </w:p>
        </w:tc>
        <w:tc>
          <w:tcPr>
            <w:tcW w:type="pct" w:w="488"/>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c>
          <w:tcPr>
            <w:tcW w:type="pct" w:w="465"/>
          </w:tcPr>
          <w:p w:rsidRDefault="00EC7E9A" w:rsidP="00444880" w:rsidR="00EC7E9A" w:rsidRPr="00707668">
            <w:pPr>
              <w:pStyle w:val="Bezproreda"/>
              <w:spacing w:before="60"/>
              <w:ind w:right="-57" w:left="-57"/>
              <w:jc w:val="center"/>
              <w:rPr>
                <w:rFonts w:hAnsi="Times New Roman" w:ascii="Times New Roman"/>
                <w:sz w:val="16"/>
                <w:szCs w:val="16"/>
              </w:rPr>
            </w:pPr>
          </w:p>
          <w:p w:rsidRDefault="00444880" w:rsidP="00444880" w:rsidR="00444880" w:rsidRPr="00707668">
            <w:pPr>
              <w:pStyle w:val="Bezproreda"/>
              <w:spacing w:before="60"/>
              <w:ind w:right="-57" w:left="-57"/>
              <w:jc w:val="center"/>
              <w:rPr>
                <w:rFonts w:hAnsi="Times New Roman" w:ascii="Times New Roman"/>
                <w:sz w:val="16"/>
                <w:szCs w:val="16"/>
              </w:rPr>
            </w:pPr>
            <w:r w:rsidRPr="00707668">
              <w:rPr>
                <w:rFonts w:hAnsi="Times New Roman" w:ascii="Times New Roman"/>
                <w:sz w:val="16"/>
                <w:szCs w:val="16"/>
              </w:rPr>
              <w:t>/</w:t>
            </w:r>
          </w:p>
        </w:tc>
      </w:tr>
      <w:bookmarkEnd w:id="1"/>
    </w:tbl>
    <w:p w:rsidRDefault="00707668" w:rsidP="00B432F2" w:rsidR="00707668" w:rsidRPr="00707668">
      <w:pPr>
        <w:jc w:val="both"/>
        <w:rPr>
          <w:sz w:val="16"/>
          <w:szCs w:val="16"/>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E21C20" w:rsidP="00E21C20" w:rsidR="00E21C20">
      <w:pPr>
        <w:tabs>
          <w:tab w:pos="0" w:val="left"/>
        </w:tabs>
        <w:jc w:val="both"/>
      </w:pPr>
      <w:r>
        <w:tab/>
      </w:r>
      <w:r w:rsidR="00D72522" w:rsidRPr="00DB4638">
        <w:t xml:space="preserve">Rješenjem ovog suda br. </w:t>
      </w:r>
      <w:r>
        <w:t>4.</w:t>
      </w:r>
      <w:r w:rsidRPr="00146155">
        <w:t>St-</w:t>
      </w:r>
      <w:r>
        <w:t>1063</w:t>
      </w:r>
      <w:r w:rsidRPr="00146155">
        <w:t xml:space="preserve">/2016 od </w:t>
      </w:r>
      <w:r>
        <w:t>03. veljače 2017</w:t>
      </w:r>
      <w:r w:rsidRPr="00146155">
        <w:t xml:space="preserve">. godine </w:t>
      </w:r>
      <w:r>
        <w:t xml:space="preserve">otvoren je stečajni postupak nad stečajnim dužnikom </w:t>
      </w:r>
      <w:r w:rsidRPr="00E84D73">
        <w:t>TERA-KOP d.o.o., Put Smoljevca 15, Kaštel Sućurac, OIB: 72543293339</w:t>
      </w:r>
      <w:r>
        <w:t xml:space="preserve">, te je istim </w:t>
      </w:r>
      <w:r w:rsidRPr="00146155">
        <w:t xml:space="preserve">rješenjem imenovan stečajni upravitelj </w:t>
      </w:r>
      <w:r>
        <w:t>Vlaho Monković, Ul. Vlahe Paljetka 12, Cavtat, OIB: 72627093549.</w:t>
      </w:r>
    </w:p>
    <w:p w:rsidRDefault="00E21C20" w:rsidP="00E21C20" w:rsidR="00E21C20">
      <w:pPr>
        <w:tabs>
          <w:tab w:pos="6810" w:val="left"/>
        </w:tabs>
        <w:jc w:val="both"/>
      </w:pPr>
    </w:p>
    <w:p w:rsidRDefault="00E21C20" w:rsidP="00E21C20" w:rsidR="00E21C20">
      <w:pPr>
        <w:tabs>
          <w:tab w:pos="0" w:val="left"/>
        </w:tabs>
        <w:jc w:val="both"/>
        <w:rPr>
          <w:bCs/>
        </w:rPr>
      </w:pPr>
      <w:r>
        <w:tab/>
        <w:t xml:space="preserve">Rješenjem ovog suda pod gornjim poslovnim brojem od 15. veljače 2017. godine stečajni upravitelj Vlaho Monković je razriješen dužnosti stečajnog upravitelja u ovom </w:t>
      </w:r>
      <w:r>
        <w:lastRenderedPageBreak/>
        <w:t xml:space="preserve">stečajnom postupku te je za novog stečajnog upravitelja imenovan </w:t>
      </w:r>
      <w:r>
        <w:rPr>
          <w:bCs/>
        </w:rPr>
        <w:t>Jozo Bagarić, Trg bana Jelačić</w:t>
      </w:r>
      <w:r w:rsidR="00C270DC">
        <w:rPr>
          <w:bCs/>
        </w:rPr>
        <w:t>a 4, Ploče, OIB: 81445363370.</w:t>
      </w:r>
    </w:p>
    <w:p w:rsidRDefault="00C270DC" w:rsidP="00E21C20" w:rsidR="00C270DC">
      <w:pPr>
        <w:tabs>
          <w:tab w:pos="0" w:val="left"/>
        </w:tabs>
        <w:jc w:val="both"/>
        <w:rPr>
          <w:bCs/>
        </w:rPr>
      </w:pPr>
    </w:p>
    <w:p w:rsidRDefault="00C270DC" w:rsidP="00C270DC" w:rsidR="00C270DC">
      <w:pPr>
        <w:ind w:firstLine="540"/>
        <w:jc w:val="both"/>
        <w:rPr>
          <w:bCs/>
        </w:rPr>
      </w:pPr>
      <w:r>
        <w:t>Rješenjem ovog suda pod gornjim poslovnim brojem od 12. siječnja 2018. stečajni upravitelj Jozo Bagarić je razriješen dužnosti stečajnog upravitelja u ovom stečajnom postupku te je za novog stečajnog upravitelja imenovan Krešimir Peroš, Ivana Gundulića 4/d, Zadar, OIB: 37835605570</w:t>
      </w:r>
      <w:r>
        <w:rPr>
          <w:bCs/>
        </w:rPr>
        <w:t>, te je navedeno rješenje istaknuto na e-oglasnoj ploči ovog suda dana 12. siječnja 2018.</w:t>
      </w:r>
    </w:p>
    <w:p w:rsidRDefault="009E5F49" w:rsidP="009E5F49" w:rsidR="009E5F49">
      <w:pPr>
        <w:jc w:val="both"/>
      </w:pPr>
    </w:p>
    <w:p w:rsidRDefault="00D72522" w:rsidP="00D72522" w:rsidR="00D72522">
      <w:pPr>
        <w:ind w:firstLine="540"/>
        <w:jc w:val="both"/>
      </w:pPr>
      <w:r w:rsidRPr="00DB4638">
        <w:t xml:space="preserve">Na ispitnom ročištu od </w:t>
      </w:r>
      <w:r w:rsidR="00C270DC">
        <w:t>30. svibnja 2018-</w:t>
      </w:r>
      <w:r w:rsidRPr="00DB4638">
        <w:t xml:space="preserve"> ispitane su prijave tražbina stečajnih vjerovnika pobliže </w:t>
      </w:r>
      <w:r w:rsidR="00EC7E9A">
        <w:t xml:space="preserve"> </w:t>
      </w:r>
      <w:r w:rsidRPr="00DB4638">
        <w:t xml:space="preserve">označenih u izreci ovog rješenja. </w:t>
      </w:r>
    </w:p>
    <w:p w:rsidRDefault="00C270DC" w:rsidP="00D72522" w:rsidR="00C270DC">
      <w:pPr>
        <w:ind w:firstLine="540"/>
        <w:jc w:val="both"/>
      </w:pPr>
    </w:p>
    <w:p w:rsidRDefault="00C270DC" w:rsidP="00C270DC" w:rsidR="00C270DC" w:rsidRPr="00C270DC">
      <w:pPr>
        <w:pStyle w:val="Bezproreda"/>
        <w:ind w:firstLine="360"/>
        <w:jc w:val="both"/>
        <w:rPr>
          <w:rFonts w:hAnsi="Times New Roman" w:ascii="Times New Roman"/>
          <w:sz w:val="24"/>
          <w:szCs w:val="24"/>
        </w:rPr>
      </w:pPr>
      <w:r w:rsidRPr="00C270DC">
        <w:rPr>
          <w:rFonts w:hAnsi="Times New Roman" w:ascii="Times New Roman"/>
          <w:sz w:val="24"/>
          <w:szCs w:val="24"/>
        </w:rPr>
        <w:t xml:space="preserve">Na navedenom ročištu stečajni upravitelj je naveo da priznaje tražbinu jedinog vjerovnika prvog višeg isplatnog reda i to RH, Ministarstvo financija-Porezna uprava, Područni ured Dalmacija, Trg dr. Franje Tuđmana 4, OIB:18683136487, čija tražbina glasi na iznos od </w:t>
      </w:r>
      <w:r>
        <w:rPr>
          <w:rFonts w:hAnsi="Times New Roman" w:ascii="Times New Roman"/>
          <w:sz w:val="24"/>
          <w:szCs w:val="24"/>
        </w:rPr>
        <w:t>291.073,36</w:t>
      </w:r>
      <w:r w:rsidRPr="00C270DC">
        <w:rPr>
          <w:rFonts w:hAnsi="Times New Roman" w:ascii="Times New Roman"/>
          <w:sz w:val="24"/>
          <w:szCs w:val="24"/>
        </w:rPr>
        <w:t xml:space="preserve"> kuna</w:t>
      </w:r>
      <w:r>
        <w:rPr>
          <w:rFonts w:hAnsi="Times New Roman" w:ascii="Times New Roman"/>
          <w:sz w:val="24"/>
          <w:szCs w:val="24"/>
        </w:rPr>
        <w:t>.</w:t>
      </w:r>
    </w:p>
    <w:p w:rsidRDefault="00D72522" w:rsidP="00C270DC" w:rsidR="00D72522" w:rsidRPr="00DB4638">
      <w:pPr>
        <w:jc w:val="both"/>
      </w:pPr>
    </w:p>
    <w:p w:rsidRDefault="00DB0DEB" w:rsidP="00955FC7" w:rsidR="00DB0DEB">
      <w:pPr>
        <w:ind w:firstLine="360"/>
        <w:jc w:val="both"/>
      </w:pPr>
      <w:r>
        <w:t xml:space="preserve">Na </w:t>
      </w:r>
      <w:r w:rsidR="00C270DC">
        <w:t>istom</w:t>
      </w:r>
      <w:r>
        <w:t xml:space="preserve"> ročištu </w:t>
      </w:r>
      <w:r w:rsidR="00C270DC">
        <w:t>stečajni upravitelj</w:t>
      </w:r>
      <w:r>
        <w:t xml:space="preserve"> je za vjerovnike drugog višeg </w:t>
      </w:r>
      <w:r w:rsidR="00B432F2">
        <w:t xml:space="preserve">isplatnog </w:t>
      </w:r>
      <w:r>
        <w:t>reda naveo kako slijedi:</w:t>
      </w:r>
    </w:p>
    <w:p w:rsidRDefault="00E21C20" w:rsidP="00E21C20" w:rsidR="00E21C20" w:rsidRPr="008B2AF7">
      <w:pPr>
        <w:pStyle w:val="Bezproreda"/>
        <w:numPr>
          <w:ilvl w:val="0"/>
          <w:numId w:val="19"/>
        </w:numPr>
        <w:jc w:val="both"/>
        <w:rPr>
          <w:rFonts w:hAnsi="Times New Roman" w:ascii="Times New Roman"/>
          <w:sz w:val="24"/>
          <w:szCs w:val="24"/>
        </w:rPr>
      </w:pPr>
      <w:r w:rsidRPr="008B2AF7">
        <w:rPr>
          <w:rFonts w:hAnsi="Times New Roman" w:ascii="Times New Roman"/>
          <w:sz w:val="24"/>
          <w:szCs w:val="24"/>
        </w:rPr>
        <w:t xml:space="preserve">RH, Ministarstvo financija-Porezna uprava, </w:t>
      </w:r>
      <w:r>
        <w:rPr>
          <w:rFonts w:hAnsi="Times New Roman" w:ascii="Times New Roman"/>
          <w:sz w:val="24"/>
          <w:szCs w:val="24"/>
        </w:rPr>
        <w:t xml:space="preserve">Područni ured Dalmacija, </w:t>
      </w:r>
      <w:r w:rsidRPr="008B2AF7">
        <w:rPr>
          <w:rFonts w:hAnsi="Times New Roman" w:ascii="Times New Roman"/>
          <w:sz w:val="24"/>
          <w:szCs w:val="24"/>
        </w:rPr>
        <w:t>Trg dr. Franje Tuđmana 4</w:t>
      </w:r>
      <w:r>
        <w:rPr>
          <w:rFonts w:hAnsi="Times New Roman" w:ascii="Times New Roman"/>
          <w:sz w:val="24"/>
          <w:szCs w:val="24"/>
        </w:rPr>
        <w:t xml:space="preserve">, OIB:18683136487, </w:t>
      </w:r>
      <w:r w:rsidRPr="008B2AF7">
        <w:rPr>
          <w:rFonts w:hAnsi="Times New Roman" w:ascii="Times New Roman"/>
          <w:sz w:val="24"/>
          <w:szCs w:val="24"/>
        </w:rPr>
        <w:t xml:space="preserve">čija tražbina glasi na iznos od </w:t>
      </w:r>
      <w:r w:rsidR="00C270DC">
        <w:rPr>
          <w:rFonts w:hAnsi="Times New Roman" w:ascii="Times New Roman"/>
          <w:sz w:val="24"/>
          <w:szCs w:val="24"/>
        </w:rPr>
        <w:t>430.137,89</w:t>
      </w:r>
      <w:r w:rsidRPr="008B2AF7">
        <w:rPr>
          <w:rFonts w:hAnsi="Times New Roman" w:ascii="Times New Roman"/>
          <w:sz w:val="24"/>
          <w:szCs w:val="24"/>
        </w:rPr>
        <w:t xml:space="preserve"> kuna, priznata se u cijelosti.</w:t>
      </w:r>
    </w:p>
    <w:p w:rsidRDefault="00E21C20" w:rsidP="00E21C20" w:rsidR="00E21C20" w:rsidRPr="006033AB">
      <w:pPr>
        <w:pStyle w:val="Bezproreda"/>
        <w:numPr>
          <w:ilvl w:val="0"/>
          <w:numId w:val="19"/>
        </w:numPr>
        <w:jc w:val="both"/>
        <w:rPr>
          <w:rFonts w:hAnsi="Times New Roman" w:ascii="Times New Roman"/>
          <w:color w:val="FF0000"/>
          <w:sz w:val="24"/>
          <w:szCs w:val="24"/>
        </w:rPr>
      </w:pPr>
      <w:r w:rsidRPr="006033AB">
        <w:rPr>
          <w:rFonts w:eastAsia="Times New Roman" w:hAnsi="Times New Roman" w:ascii="Times New Roman"/>
          <w:sz w:val="24"/>
          <w:szCs w:val="24"/>
          <w:lang w:eastAsia="hr-HR"/>
        </w:rPr>
        <w:t xml:space="preserve">CROATIA OSIGURANJE d.d., Zagreb, V.Jagića 33, OIB: 26187994862, čija tražbina glasi na iznos od </w:t>
      </w:r>
      <w:r>
        <w:rPr>
          <w:rFonts w:eastAsia="Times New Roman" w:hAnsi="Times New Roman" w:ascii="Times New Roman"/>
          <w:sz w:val="24"/>
          <w:szCs w:val="24"/>
          <w:lang w:eastAsia="hr-HR"/>
        </w:rPr>
        <w:t xml:space="preserve">43.319,03 </w:t>
      </w:r>
      <w:r w:rsidRPr="006033AB">
        <w:rPr>
          <w:rFonts w:eastAsia="Times New Roman" w:hAnsi="Times New Roman" w:ascii="Times New Roman"/>
          <w:sz w:val="24"/>
          <w:szCs w:val="24"/>
          <w:lang w:eastAsia="hr-HR"/>
        </w:rPr>
        <w:t xml:space="preserve">kuna, priznata u cijelosti. </w:t>
      </w:r>
    </w:p>
    <w:p w:rsidRDefault="00DB0DEB" w:rsidP="00DB0DEB" w:rsidR="00DB0DEB" w:rsidRPr="00DB4638">
      <w:pPr>
        <w:rPr>
          <w:rFonts w:eastAsia="Calibri"/>
          <w:lang w:eastAsia="en-US"/>
        </w:rPr>
      </w:pPr>
    </w:p>
    <w:p w:rsidRDefault="00707668" w:rsidP="00707668" w:rsidR="00707668">
      <w:pPr>
        <w:ind w:firstLine="540"/>
        <w:jc w:val="both"/>
      </w:pPr>
      <w:r>
        <w:t>Temeljem odredbe članka 265., 266., 267. i 269. Stečajnog zakona ("Narodne novine" broj 71/15</w:t>
      </w:r>
      <w:r w:rsidR="00C270DC">
        <w:t xml:space="preserve"> i 104/17</w:t>
      </w:r>
      <w:r>
        <w:t xml:space="preserve">) odlučeno je kao u izreci rješenja. </w:t>
      </w:r>
    </w:p>
    <w:p w:rsidRDefault="00707668" w:rsidP="00707668" w:rsidR="00707668" w:rsidRPr="00DB4638">
      <w:pPr>
        <w:ind w:firstLine="540"/>
        <w:jc w:val="both"/>
      </w:pPr>
    </w:p>
    <w:p w:rsidRDefault="00100E67" w:rsidP="00100E67" w:rsidR="00100E67" w:rsidRPr="00DB4638">
      <w:pPr>
        <w:ind w:firstLine="540"/>
        <w:jc w:val="both"/>
      </w:pPr>
    </w:p>
    <w:p w:rsidRDefault="00C270DC" w:rsidP="00100E67" w:rsidR="004949CC" w:rsidRPr="00DB4638">
      <w:pPr>
        <w:ind w:firstLine="540"/>
        <w:jc w:val="center"/>
      </w:pPr>
      <w:r>
        <w:t>U  Splitu</w:t>
      </w:r>
      <w:r w:rsidR="00005133">
        <w:t xml:space="preserve"> 7</w:t>
      </w:r>
      <w:r>
        <w:t>. lipnja 2018.</w:t>
      </w:r>
      <w:r w:rsidR="00546F08" w:rsidRPr="00DB4638">
        <w:t xml:space="preserve">  </w:t>
      </w:r>
    </w:p>
    <w:p w:rsidRDefault="00C270DC" w:rsidP="004949CC" w:rsidR="00546F08" w:rsidRPr="00DB4638">
      <w:pPr>
        <w:pStyle w:val="Bezproreda"/>
        <w:ind w:firstLine="708" w:left="7080"/>
        <w:jc w:val="center"/>
        <w:rPr>
          <w:rFonts w:hAnsi="Times New Roman" w:ascii="Times New Roman"/>
          <w:sz w:val="24"/>
          <w:szCs w:val="24"/>
        </w:rPr>
      </w:pPr>
      <w:r w:rsidRPr="00DB4638">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6A7FEB">
        <w:rPr>
          <w:rFonts w:hAnsi="Times New Roman" w:ascii="Times New Roman"/>
          <w:sz w:val="24"/>
          <w:szCs w:val="24"/>
        </w:rPr>
        <w:t>,v.r.</w:t>
      </w:r>
    </w:p>
    <w:p w:rsidRDefault="006A7FEB" w:rsidP="0071700F" w:rsidR="006A7FEB">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6A7FEB" w:rsidP="0071700F" w:rsidR="006A7FEB"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6A7FEB" w:rsidP="00546F08" w:rsidR="006A7FEB" w:rsidRPr="00DB4638">
      <w:pPr>
        <w:pStyle w:val="Bezproreda"/>
        <w:jc w:val="right"/>
        <w:rPr>
          <w:rFonts w:hAnsi="Times New Roman" w:ascii="Times New Roman"/>
          <w:sz w:val="24"/>
          <w:szCs w:val="24"/>
        </w:rPr>
      </w:pPr>
    </w:p>
    <w:p w:rsidRDefault="00546F08" w:rsidP="00100E67" w:rsidR="00546F08" w:rsidRPr="00DB4638">
      <w:pPr>
        <w:ind w:firstLine="708" w:left="4248"/>
        <w:jc w:val="both"/>
      </w:pPr>
    </w:p>
    <w:p w:rsidRDefault="00C270DC"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E21C20" w:rsidP="00546F08" w:rsidR="00E21C20">
      <w:pPr>
        <w:jc w:val="both"/>
      </w:pPr>
    </w:p>
    <w:p w:rsidRDefault="001928B2" w:rsidP="001928B2" w:rsidR="001928B2" w:rsidRPr="001928B2"/>
    <w:p w:rsidRDefault="001928B2" w:rsidP="001928B2" w:rsidR="001928B2" w:rsidRPr="001928B2"/>
    <w:p w:rsidRDefault="001928B2" w:rsidP="001928B2" w:rsidR="001928B2" w:rsidRPr="001928B2"/>
    <w:p w:rsidRDefault="00DE2278" w:rsidP="001928B2" w:rsidR="00DE2278" w:rsidRPr="001928B2">
      <w:pPr>
        <w:tabs>
          <w:tab w:pos="3195" w:val="left"/>
        </w:tabs>
      </w:pPr>
    </w:p>
    <w:sectPr w:rsidSect="00C270DC" w:rsidR="00DE2278" w:rsidRPr="001928B2">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18AA" w:rsidR="001418AA">
      <w:r>
        <w:separator/>
      </w:r>
    </w:p>
  </w:endnote>
  <w:endnote w:id="0" w:type="continuationSeparator">
    <w:p w:rsidRDefault="001418AA" w:rsidR="001418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Podnoje"/>
      <w:jc w:val="center"/>
    </w:pPr>
  </w:p>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18AA" w:rsidR="001418AA">
      <w:r>
        <w:separator/>
      </w:r>
    </w:p>
  </w:footnote>
  <w:footnote w:id="0" w:type="continuationSeparator">
    <w:p w:rsidRDefault="001418AA" w:rsidR="001418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7AB9"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0868348"/>
      <w:docPartObj>
        <w:docPartGallery w:val="Page Numbers (Top of Page)"/>
        <w:docPartUnique/>
      </w:docPartObj>
    </w:sdtPr>
    <w:sdtEndPr/>
    <w:sdtContent>
      <w:p w:rsidRDefault="00C270DC" w:rsidP="00C270DC" w:rsidR="00C270DC">
        <w:pPr>
          <w:pStyle w:val="Zaglavlje"/>
          <w:ind w:firstLine="1416"/>
          <w:jc w:val="right"/>
        </w:pPr>
        <w:r>
          <w:fldChar w:fldCharType="begin"/>
        </w:r>
        <w:r>
          <w:instrText>PAGE   \* MERGEFORMAT</w:instrText>
        </w:r>
        <w:r>
          <w:fldChar w:fldCharType="separate"/>
        </w:r>
        <w:r w:rsidR="006A7FEB">
          <w:rPr>
            <w:noProof/>
          </w:rPr>
          <w:t>2</w:t>
        </w:r>
        <w:r>
          <w:fldChar w:fldCharType="end"/>
        </w:r>
        <w:r w:rsidRPr="00C270DC">
          <w:t xml:space="preserve"> </w:t>
        </w:r>
        <w:r>
          <w:tab/>
          <w:t>Poslovni broj: 4.St-1063/2016-42</w:t>
        </w:r>
      </w:p>
      <w:p w:rsidRDefault="006A7FEB" w:rsidR="00C270DC">
        <w:pPr>
          <w:pStyle w:val="Zaglavlje"/>
          <w:jc w:val="center"/>
        </w:pPr>
      </w:p>
    </w:sdtContent>
  </w:sdt>
  <w:p w:rsidRDefault="00EC7E9A" w:rsidR="00EC7E9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28B2" w:rsidR="001928B2">
    <w:pPr>
      <w:pStyle w:val="Zaglavlje"/>
      <w:jc w:val="center"/>
    </w:pPr>
  </w:p>
  <w:p w:rsidRDefault="001928B2" w:rsidR="001928B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AD4E05"/>
    <w:rsid w:val="000040E3"/>
    <w:rsid w:val="0000513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18AA"/>
    <w:rsid w:val="00146F75"/>
    <w:rsid w:val="0018532B"/>
    <w:rsid w:val="00186486"/>
    <w:rsid w:val="001928B2"/>
    <w:rsid w:val="001945EE"/>
    <w:rsid w:val="001A33C6"/>
    <w:rsid w:val="001B318E"/>
    <w:rsid w:val="001C1614"/>
    <w:rsid w:val="001C2442"/>
    <w:rsid w:val="001C51C5"/>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17AB9"/>
    <w:rsid w:val="00343701"/>
    <w:rsid w:val="00344575"/>
    <w:rsid w:val="003512A9"/>
    <w:rsid w:val="00367B94"/>
    <w:rsid w:val="00375708"/>
    <w:rsid w:val="00394563"/>
    <w:rsid w:val="003B20E2"/>
    <w:rsid w:val="003B2949"/>
    <w:rsid w:val="003B36BB"/>
    <w:rsid w:val="003B395D"/>
    <w:rsid w:val="003B42F1"/>
    <w:rsid w:val="003C11B3"/>
    <w:rsid w:val="003C1AD5"/>
    <w:rsid w:val="003C3643"/>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64420"/>
    <w:rsid w:val="006755C3"/>
    <w:rsid w:val="00675DB7"/>
    <w:rsid w:val="0068004A"/>
    <w:rsid w:val="006A7E31"/>
    <w:rsid w:val="006A7FEB"/>
    <w:rsid w:val="006C25BF"/>
    <w:rsid w:val="006C3BC1"/>
    <w:rsid w:val="006D66F0"/>
    <w:rsid w:val="006E1513"/>
    <w:rsid w:val="006F25E8"/>
    <w:rsid w:val="006F405D"/>
    <w:rsid w:val="00702855"/>
    <w:rsid w:val="00705211"/>
    <w:rsid w:val="00705B86"/>
    <w:rsid w:val="00707668"/>
    <w:rsid w:val="007162AE"/>
    <w:rsid w:val="007176C2"/>
    <w:rsid w:val="0073433B"/>
    <w:rsid w:val="007409E5"/>
    <w:rsid w:val="00744BEF"/>
    <w:rsid w:val="00753B50"/>
    <w:rsid w:val="0075686B"/>
    <w:rsid w:val="00756A0C"/>
    <w:rsid w:val="00761985"/>
    <w:rsid w:val="00784CAA"/>
    <w:rsid w:val="00796E5E"/>
    <w:rsid w:val="007B2C1A"/>
    <w:rsid w:val="007D5C97"/>
    <w:rsid w:val="007F5BE2"/>
    <w:rsid w:val="00807C3D"/>
    <w:rsid w:val="00813ACD"/>
    <w:rsid w:val="008151DD"/>
    <w:rsid w:val="0086796A"/>
    <w:rsid w:val="008A16FA"/>
    <w:rsid w:val="008A2879"/>
    <w:rsid w:val="008D1DE7"/>
    <w:rsid w:val="008D525B"/>
    <w:rsid w:val="008D68FD"/>
    <w:rsid w:val="008E03FA"/>
    <w:rsid w:val="008E4C24"/>
    <w:rsid w:val="008E79DC"/>
    <w:rsid w:val="008F004F"/>
    <w:rsid w:val="009030D9"/>
    <w:rsid w:val="009104B3"/>
    <w:rsid w:val="009137D4"/>
    <w:rsid w:val="00940DCC"/>
    <w:rsid w:val="009429DD"/>
    <w:rsid w:val="00954B49"/>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C0677"/>
    <w:rsid w:val="00BC3169"/>
    <w:rsid w:val="00BF4583"/>
    <w:rsid w:val="00BF4C61"/>
    <w:rsid w:val="00BF6C37"/>
    <w:rsid w:val="00C10052"/>
    <w:rsid w:val="00C15CA2"/>
    <w:rsid w:val="00C15FDD"/>
    <w:rsid w:val="00C2462C"/>
    <w:rsid w:val="00C270DC"/>
    <w:rsid w:val="00C30FA8"/>
    <w:rsid w:val="00C363C3"/>
    <w:rsid w:val="00C5421F"/>
    <w:rsid w:val="00C54B30"/>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91A63"/>
    <w:rsid w:val="00DB0DEB"/>
    <w:rsid w:val="00DB4638"/>
    <w:rsid w:val="00DC2F11"/>
    <w:rsid w:val="00DE2278"/>
    <w:rsid w:val="00DE74FB"/>
    <w:rsid w:val="00E03899"/>
    <w:rsid w:val="00E14DEB"/>
    <w:rsid w:val="00E16C1A"/>
    <w:rsid w:val="00E21C20"/>
    <w:rsid w:val="00E37FD8"/>
    <w:rsid w:val="00E40924"/>
    <w:rsid w:val="00E4692E"/>
    <w:rsid w:val="00E70799"/>
    <w:rsid w:val="00E761AD"/>
    <w:rsid w:val="00E817B4"/>
    <w:rsid w:val="00E91CE5"/>
    <w:rsid w:val="00E94962"/>
    <w:rsid w:val="00EA2DAB"/>
    <w:rsid w:val="00EA6A05"/>
    <w:rsid w:val="00EB1175"/>
    <w:rsid w:val="00EC7E9A"/>
    <w:rsid w:val="00ED3762"/>
    <w:rsid w:val="00ED42BD"/>
    <w:rsid w:val="00EE16FC"/>
    <w:rsid w:val="00EE1CE9"/>
    <w:rsid w:val="00F20D0D"/>
    <w:rsid w:val="00F3345E"/>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6A7FEB"/>
    <w:rPr>
      <w:color w:val="808080"/>
      <w:bdr w:space="0" w:sz="0" w:color="auto" w:val="none"/>
      <w:shd w:fill="auto" w:color="auto" w:val="clear"/>
    </w:rPr>
  </w:style>
  <w:style w:customStyle="true" w:styleId="eSPISCCParagraphDefaultFont" w:type="character">
    <w:name w:val="eSPIS_CC_Paragraph Default Font"/>
    <w:basedOn w:val="Zadanifontodlomka"/>
    <w:rsid w:val="006A7FE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A7FEB"/>
    <w:rPr>
      <w:b/>
      <w:bdr w:space="0" w:sz="0" w:color="auto" w:val="none"/>
      <w:shd w:fill="FFFFCC" w:color="auto" w:val="clear"/>
      <w:lang w:val="hr-HR"/>
    </w:rPr>
  </w:style>
  <w:style w:customStyle="true" w:styleId="PozadinaSvijetloCrvena" w:type="character">
    <w:name w:val="Pozadina_SvijetloCrvena"/>
    <w:basedOn w:val="eSPISCCParagraphDefaultFont"/>
    <w:rsid w:val="006A7FE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7FE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TERA-KOP d.o.o. za proizvodnju, trgovinu i usluge u stečaju</izvorni_sadrzaj>
    <derivirana_varijabla naziv="DomainObject.Predmet.ProtustrankaFormated_1">  TERA-KOP d.o.o. za proizvodnju, trgovinu i usluge u stečaju</derivirana_varijabla>
  </DomainObject.Predmet.ProtustrankaFormated>
  <DomainObject.Predmet.ProtustrankaFormatedOIB>
    <izvorni_sadrzaj>  TERA-KOP d.o.o. za proizvodnju, trgovinu i usluge u stečaju, OIB 72543293339</izvorni_sadrzaj>
    <derivirana_varijabla naziv="DomainObject.Predmet.ProtustrankaFormatedOIB_1">  TERA-KOP d.o.o. za proizvodnju, trgovinu i usluge u stečaju, OIB 72543293339</derivirana_varijabla>
  </DomainObject.Predmet.ProtustrankaFormatedOIB>
  <DomainObject.Predmet.ProtustrankaFormatedWithAdress>
    <izvorni_sadrzaj> TERA-KOP d.o.o. za proizvodnju, trgovinu i usluge u stečaju, Put Smoljevca 15, 21212 Kaštel Sućurac</izvorni_sadrzaj>
    <derivirana_varijabla naziv="DomainObject.Predmet.ProtustrankaFormatedWithAdress_1"> TERA-KOP d.o.o. za proizvodnju, trgovinu i usluge u stečaju, Put Smoljevca 15, 21212 Kaštel Sućurac</derivirana_varijabla>
  </DomainObject.Predmet.ProtustrankaFormatedWithAdress>
  <DomainObject.Predmet.ProtustrankaFormatedWithAdressOIB>
    <izvorni_sadrzaj> TERA-KOP d.o.o. za proizvodnju, trgovinu i usluge u stečaju, OIB 72543293339, Put Smoljevca 15, 21212 Kaštel Sućurac</izvorni_sadrzaj>
    <derivirana_varijabla naziv="DomainObject.Predmet.ProtustrankaFormatedWithAdressOIB_1"> TERA-KOP d.o.o. za proizvodnju, trgovinu i usluge u stečaju, OIB 72543293339, Put Smoljevca 15, 21212 Kaštel Sućurac</derivirana_varijabla>
  </DomainObject.Predmet.ProtustrankaFormatedWithAdressOIB>
  <DomainObject.Predmet.ProtustrankaWithAdress>
    <izvorni_sadrzaj>TERA-KOP d.o.o. za proizvodnju, trgovinu i usluge u stečaju Put Smoljevca 15, 21212 Kaštel Sućurac</izvorni_sadrzaj>
    <derivirana_varijabla naziv="DomainObject.Predmet.ProtustrankaWithAdress_1">TERA-KOP d.o.o. za proizvodnju, trgovinu i usluge u stečaju Put Smoljevca 15, 21212 Kaštel Sućurac</derivirana_varijabla>
  </DomainObject.Predmet.ProtustrankaWithAdress>
  <DomainObject.Predmet.ProtustrankaWithAdressOIB>
    <izvorni_sadrzaj>TERA-KOP d.o.o. za proizvodnju, trgovinu i usluge u stečaju, OIB 72543293339, Put Smoljevca 15, 21212 Kaštel Sućurac</izvorni_sadrzaj>
    <derivirana_varijabla naziv="DomainObject.Predmet.ProtustrankaWithAdressOIB_1">TERA-KOP d.o.o. za proizvodnju, trgovinu i usluge u stečaju, OIB 72543293339, Put Smoljevca 15, 21212 Kaštel Sućurac</derivirana_varijabla>
  </DomainObject.Predmet.ProtustrankaWithAdressOIB>
  <DomainObject.Predmet.ProtustrankaNazivFormated>
    <izvorni_sadrzaj>TERA-KOP d.o.o. za proizvodnju, trgovinu i usluge u stečaju</izvorni_sadrzaj>
    <derivirana_varijabla naziv="DomainObject.Predmet.ProtustrankaNazivFormated_1">TERA-KOP d.o.o. za proizvodnju, trgovinu i usluge u stečaju</derivirana_varijabla>
  </DomainObject.Predmet.ProtustrankaNazivFormated>
  <DomainObject.Predmet.ProtustrankaNazivFormatedOIB>
    <izvorni_sadrzaj>TERA-KOP d.o.o. za proizvodnju, trgovinu i usluge u stečaju, OIB 72543293339</izvorni_sadrzaj>
    <derivirana_varijabla naziv="DomainObject.Predmet.ProtustrankaNazivFormatedOIB_1">TERA-KOP d.o.o. za proizvodnju, trgovinu i usluge u stečaju, OIB 72543293339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Porezna uprava, Područni ured Dalmacija zastupanog po punomoćniku Županijsko državno odvjetništvo u Splitu; CROATIA osiguranje d.d.</izvorni_sadrzaj>
    <derivirana_varijabla naziv="DomainObject.Predmet.StrankaFormated_1">  FINANCIJSKA AGENCIJA, RC SPLIT; Ministarstvo financija RH, Porezna uprava, Područni ured Dalmacija zastupanog po punomoćniku Županijsko državno odvjetništvo u Splitu; CROATIA osiguranje d.d.</derivirana_varijabla>
  </DomainObject.Predmet.StrankaFormated>
  <DomainObject.Predmet.StrankaFormatedOIB>
    <izvorni_sadrzaj>  FINANCIJSKA AGENCIJA, RC SPLIT, OIB 85821130368; Ministarstvo financija RH, Porezna uprava, Područni ured Dalmacija, OIB 18683136487 zastupanog po punomoćniku Županijsko državno odvjetništvo u Splitu; CROATIA osiguranje d.d., OIB 26187994862</izvorni_sadrzaj>
    <derivirana_varijabla naziv="DomainObject.Predmet.StrankaFormatedOIB_1">  FINANCIJSKA AGENCIJA, RC SPLIT, OIB 85821130368; Ministarstvo financija RH, Porezna uprava, Područni ured Dalmacija, OIB 18683136487 zastupanog po punomoćniku Županijsko državno odvjetništvo u Splitu; CROATIA osiguranje d.d., OIB 26187994862</derivirana_varijabla>
  </DomainObject.Predmet.StrankaFormatedOIB>
  <DomainObject.Predmet.StrankaFormatedWithAdress>
    <izvorni_sadrzaj>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izvorni_sadrzaj>
    <derivirana_varijabla naziv="DomainObject.Predmet.StrankaFormatedWithAdress_1">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derivirana_varijabla>
  </DomainObject.Predmet.StrankaFormatedWithAdress>
  <DomainObject.Predmet.StrankaFormatedWithAdressOIB>
    <izvorni_sadrzaj>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izvorni_sadrzaj>
    <derivirana_varijabla naziv="DomainObject.Predmet.StrankaFormatedWithAdressOIB_1">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derivirana_varijabla>
  </DomainObject.Predmet.StrankaFormatedWithAdressOIB>
  <DomainObject.Predmet.StrankaWithAdress>
    <izvorni_sadrzaj>FINANCIJSKA AGENCIJA, RC SPLIT Mažuranićevo šetalište 24 b,21000 Split,Ministarstvo financija RH, Porezna uprava, Područni ured Dalmacija Trg dr. Franje Tuđmana 4,21000 Split,CROATIA osiguranje d.d. Vatroslava Jagića 33,10000 Zagreb</izvorni_sadrzaj>
    <derivirana_varijabla naziv="DomainObject.Predmet.StrankaWithAdress_1">FINANCIJSKA AGENCIJA, RC SPLIT Mažuranićevo šetalište 24 b,21000 Split,Ministarstvo financija RH, Porezna uprava, Područni ured Dalmacija Trg dr. Franje Tuđmana 4,21000 Split,CROATIA osiguranje d.d. Vatroslava Jagića 33,10000 Zagreb</derivirana_varijabla>
  </DomainObject.Predmet.StrankaWithAdress>
  <DomainObject.Predmet.StrankaWithAdressOIB>
    <izvorni_sadrzaj>FINANCIJSKA AGENCIJA, RC SPLIT, OIB 85821130368, Mažuranićevo šetalište 24 b,21000 Split,Ministarstvo financija RH, Porezna uprava, Područni ured Dalmacija, OIB 18683136487, Trg dr. Franje Tuđmana 4,21000 Split,CROATIA osiguranje d.d., OIB 26187994862, Vatroslava Jagića 33,10000 Zagreb</izvorni_sadrzaj>
    <derivirana_varijabla naziv="DomainObject.Predmet.StrankaWithAdressOIB_1">FINANCIJSKA AGENCIJA, RC SPLIT, OIB 85821130368, Mažuranićevo šetalište 24 b,21000 Split,Ministarstvo financija RH, Porezna uprava, Područni ured Dalmacija, OIB 18683136487, Trg dr. Franje Tuđmana 4,21000 Split,CROATIA osiguranje d.d., OIB 26187994862, Vatroslava Jagića 33,10000 Zagreb</derivirana_varijabla>
  </DomainObject.Predmet.StrankaWithAdressOIB>
  <DomainObject.Predmet.StrankaNazivFormated>
    <izvorni_sadrzaj>FINANCIJSKA AGENCIJA, RC SPLIT,Ministarstvo financija RH, Porezna uprava, Područni ured Dalmacija,CROATIA osiguranje d.d.</izvorni_sadrzaj>
    <derivirana_varijabla naziv="DomainObject.Predmet.StrankaNazivFormated_1">FINANCIJSKA AGENCIJA, RC SPLIT,Ministarstvo financija RH, Porezna uprava, Područni ured Dalmacija,CROATIA osiguranje d.d.</derivirana_varijabla>
  </DomainObject.Predmet.StrankaNazivFormated>
  <DomainObject.Predmet.StrankaNazivFormatedOIB>
    <izvorni_sadrzaj>FINANCIJSKA AGENCIJA, RC SPLIT, OIB 85821130368,Ministarstvo financija RH, Porezna uprava, Područni ured Dalmacija, OIB 18683136487,CROATIA osiguranje d.d., OIB 26187994862</izvorni_sadrzaj>
    <derivirana_varijabla naziv="DomainObject.Predmet.StrankaNazivFormatedOIB_1">FINANCIJSKA AGENCIJA, RC SPLIT, OIB 85821130368,Ministarstvo financija RH, Porezna uprava, Područni ured Dalmacija, OIB 18683136487,CROATIA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1484986.40</izvorni_sadrzaj>
    <derivirana_varijabla naziv="DomainObject.Predmet.TrenutnaVrijednost_1">1484986.40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Porezna uprava, Područni ured Dalmacija zastupanog po punomoćniku Županijsko državno odvjetništvo u Splitu</item>
      <item>CROATIA osiguranje d.d.</item>
    </izvorni_sadrzaj>
    <derivirana_varijabla naziv="DomainObject.Predmet.StrankaListFormated_1">
      <item>FINANCIJSKA AGENCIJA, RC SPLIT</item>
      <item>Ministarstvo financija RH, Porezna uprava, Područni ured Dalmacija zastupanog po punomoćniku Županijsko državno odvjetništvo u Splitu</item>
      <item>CROATIA osiguranje d.d.</item>
    </derivirana_varijabla>
  </DomainObject.Predmet.StrankaListFormated>
  <DomainObject.Predmet.StrankaListFormatedOIB>
    <izvorni_sadrzaj>
      <item>FINANCIJSKA AGENCIJA, RC SPLIT, OIB 85821130368</item>
      <item>Ministarstvo financija RH, Porezna uprava, Područni ured Dalmacija, OIB 18683136487 zastupanog po punomoćniku Županijsko državno odvjetništvo u Splitu</item>
      <item>CROATIA osiguranje d.d., OIB 26187994862</item>
    </izvorni_sadrzaj>
    <derivirana_varijabla naziv="DomainObject.Predmet.StrankaListFormatedOIB_1">
      <item>FINANCIJSKA AGENCIJA, RC SPLIT, OIB 85821130368</item>
      <item>Ministarstvo financija RH, Porezna uprava, Područni ured Dalmacija, OIB 18683136487 zastupanog po punomoćniku Županijsko državno odvjetništvo u Splitu</item>
      <item>CROATIA osiguranje d.d., OIB 26187994862</item>
    </derivirana_varijabla>
  </DomainObject.Predmet.StrankaListFormatedOIB>
  <DomainObject.Predmet.StrankaListFormatedWithAdress>
    <izvorni_sadrzaj>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izvorni_sadrzaj>
    <derivirana_varijabla naziv="DomainObject.Predmet.StrankaListFormatedWithAdress_1">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izvorni_sadrzaj>
    <derivirana_varijabla naziv="DomainObject.Predmet.StrankaListFormatedWithAdressOIB_1">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derivirana_varijabla>
  </DomainObject.Predmet.StrankaListFormatedWithAdressOIB>
  <DomainObject.Predmet.StrankaListNazivFormated>
    <izvorni_sadrzaj>
      <item>FINANCIJSKA AGENCIJA, RC SPLIT</item>
      <item>Ministarstvo financija RH, Porezna uprava, Područni ured Dalmacija</item>
      <item>CROATIA osiguranje d.d.</item>
    </izvorni_sadrzaj>
    <derivirana_varijabla naziv="DomainObject.Predmet.StrankaListNazivFormated_1">
      <item>FINANCIJSKA AGENCIJA, RC SPLIT</item>
      <item>Ministarstvo financija RH, Porezna uprava, Područni ured Dalmacija</item>
      <item>CROATIA osiguranje d.d.</item>
    </derivirana_varijabla>
  </DomainObject.Predmet.StrankaListNazivFormated>
  <DomainObject.Predmet.StrankaListNazivFormatedOIB>
    <izvorni_sadrzaj>
      <item>FINANCIJSKA AGENCIJA, RC SPLIT, OIB 85821130368</item>
      <item>Ministarstvo financija RH, Porezna uprava, Područni ured Dalmacija, OIB 18683136487</item>
      <item>CROATIA osiguranje d.d., OIB 26187994862</item>
    </izvorni_sadrzaj>
    <derivirana_varijabla naziv="DomainObject.Predmet.StrankaListNazivFormatedOIB_1">
      <item>FINANCIJSKA AGENCIJA, RC SPLIT, OIB 85821130368</item>
      <item>Ministarstvo financija RH, Porezna uprava, Područni ured Dalmacija, OIB 18683136487</item>
      <item>CROATIA osiguranje d.d., OIB 26187994862</item>
    </derivirana_varijabla>
  </DomainObject.Predmet.StrankaListNazivFormatedOIB>
  <DomainObject.Predmet.ProtuStrankaListFormated>
    <izvorni_sadrzaj>
      <item>TERA-KOP d.o.o. za proizvodnju, trgovinu i usluge u stečaju</item>
    </izvorni_sadrzaj>
    <derivirana_varijabla naziv="DomainObject.Predmet.ProtuStrankaListFormated_1">
      <item>TERA-KOP d.o.o. za proizvodnju, trgovinu i usluge u stečaju</item>
    </derivirana_varijabla>
  </DomainObject.Predmet.ProtuStrankaListFormated>
  <DomainObject.Predmet.ProtuStrankaListFormatedOIB>
    <izvorni_sadrzaj>
      <item>TERA-KOP d.o.o. za proizvodnju, trgovinu i usluge u stečaju, OIB 72543293339</item>
    </izvorni_sadrzaj>
    <derivirana_varijabla naziv="DomainObject.Predmet.ProtuStrankaListFormatedOIB_1">
      <item>TERA-KOP d.o.o. za proizvodnju, trgovinu i usluge u stečaju, OIB 72543293339</item>
    </derivirana_varijabla>
  </DomainObject.Predmet.ProtuStrankaListFormatedOIB>
  <DomainObject.Predmet.ProtuStrankaListFormatedWithAdress>
    <izvorni_sadrzaj>
      <item>TERA-KOP d.o.o. za proizvodnju, trgovinu i usluge u stečaju, Put Smoljevca 15, 21212 Kaštel Sućurac</item>
    </izvorni_sadrzaj>
    <derivirana_varijabla naziv="DomainObject.Predmet.ProtuStrankaListFormatedWithAdress_1">
      <item>TERA-KOP d.o.o. za proizvodnju, trgovinu i usluge u stečaju, Put Smoljevca 15, 21212 Kaštel Sućurac</item>
    </derivirana_varijabla>
  </DomainObject.Predmet.ProtuStrankaListFormatedWithAdress>
  <DomainObject.Predmet.ProtuStrankaListFormatedWithAdressOIB>
    <izvorni_sadrzaj>
      <item>TERA-KOP d.o.o. za proizvodnju, trgovinu i usluge u stečaju, OIB 72543293339, Put Smoljevca 15, 21212 Kaštel Sućurac</item>
    </izvorni_sadrzaj>
    <derivirana_varijabla naziv="DomainObject.Predmet.ProtuStrankaListFormatedWithAdressOIB_1">
      <item>TERA-KOP d.o.o. za proizvodnju, trgovinu i usluge u stečaju, OIB 72543293339, Put Smoljevca 15, 21212 Kaštel Sućurac</item>
    </derivirana_varijabla>
  </DomainObject.Predmet.ProtuStrankaListFormatedWithAdressOIB>
  <DomainObject.Predmet.ProtuStrankaListNazivFormated>
    <izvorni_sadrzaj>
      <item>TERA-KOP d.o.o. za proizvodnju, trgovinu i usluge u stečaju</item>
    </izvorni_sadrzaj>
    <derivirana_varijabla naziv="DomainObject.Predmet.ProtuStrankaListNazivFormated_1">
      <item>TERA-KOP d.o.o. za proizvodnju, trgovinu i usluge u stečaju</item>
    </derivirana_varijabla>
  </DomainObject.Predmet.ProtuStrankaListNazivFormated>
  <DomainObject.Predmet.ProtuStrankaListNazivFormatedOIB>
    <izvorni_sadrzaj>
      <item>TERA-KOP d.o.o. za proizvodnju, trgovinu i usluge u stečaju, OIB 72543293339</item>
    </izvorni_sadrzaj>
    <derivirana_varijabla naziv="DomainObject.Predmet.ProtuStrankaListNazivFormatedOIB_1">
      <item>TERA-KOP d.o.o. za proizvodnju, trgovinu i usluge u stečaju, OIB 72543293339</item>
    </derivirana_varijabla>
  </DomainObject.Predmet.ProtuStrankaListNazivFormatedOIB>
  <DomainObject.Predmet.OstaliListFormated>
    <izvorni_sadrzaj>
      <item>Ante Kujundžić</item>
      <item>Županijsko državno odvjetništvo u Splitu punomoćnik sudionika u postupku Ministarstvo financija RH, Porezna uprava, Područni ured Dalmacija</item>
    </izvorni_sadrzaj>
    <derivirana_varijabla naziv="DomainObject.Predmet.OstaliListFormated_1">
      <item>Ante Kujundžić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Ante Kujundžić, OIB 29758260893</item>
      <item>Županijsko državno odvjetništvo u Splitu punomoćnik sudionika u postupku Ministarstvo financija RH, Porezna uprava, Područni ured Dalmacija</item>
    </izvorni_sadrzaj>
    <derivirana_varijabla naziv="DomainObject.Predmet.OstaliListFormatedOIB_1">
      <item>Ante Kujundžić, OIB 29758260893</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Ante Kujundžić,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Ante Kujundžić,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Ante Kujundžić, OIB 29758260893,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Ante Kujundžić, OIB 29758260893,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Ante Kujundžić</item>
      <item>Županijsko državno odvjetništvo u Splitu</item>
    </izvorni_sadrzaj>
    <derivirana_varijabla naziv="DomainObject.Predmet.OstaliListNazivFormated_1">
      <item>Ante Kujundžić</item>
      <item>Županijsko državno odvjetništvo u Splitu</item>
    </derivirana_varijabla>
  </DomainObject.Predmet.OstaliListNazivFormated>
  <DomainObject.Predmet.OstaliListNazivFormatedOIB>
    <izvorni_sadrzaj>
      <item>Ante Kujundžić, OIB 29758260893</item>
      <item>Županijsko državno odvjetništvo u Splitu</item>
    </izvorni_sadrzaj>
    <derivirana_varijabla naziv="DomainObject.Predmet.OstaliListNazivFormatedOIB_1">
      <item>Ante Kujundžić, OIB 29758260893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TERA-KOP d.o.o. za proizvodnju, trgovinu i usluge u stečaju</izvorni_sadrzaj>
    <derivirana_varijabla naziv="DomainObject.Predmet.ProtustrankaIDrugi_1">TERA-KOP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TERA-KOP d.o.o. za proizvodnju, trgovinu i usluge u stečaju, OIB 72543293339, Put Smoljevca 15, 21212 Kaštel Sućurac</izvorni_sadrzaj>
    <derivirana_varijabla naziv="DomainObject.Predmet.ProtustrankaIDrugiAdressOIB_1">TERA-KOP d.o.o. za proizvodnju, trgovinu i usluge u stečaju, OIB 72543293339, Put Smoljevca 15,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izvorni_sadrzaj>
    <derivirana_varijabla naziv="DomainObject.Predmet.SudioniciListNaziv_1">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derivirana_varijabla>
  </DomainObject.Predmet.SudioniciListNaziv>
  <DomainObject.Predmet.SudioniciListAdressOIB>
    <izvorni_sadrzaj>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izvorni_sadrzaj>
    <derivirana_varijabla naziv="DomainObject.Predmet.SudioniciListAdressOIB_1">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72543293339</item>
      <item>, OIB 85821130368</item>
      <item>, OIB 29758260893</item>
      <item>, OIB 18683136487</item>
      <item>, OIB null</item>
      <item>, OIB 26187994862</item>
    </izvorni_sadrzaj>
    <derivirana_varijabla naziv="DomainObject.Predmet.SudioniciListNazivOIB_1">
      <item>, OIB 72543293339</item>
      <item>, OIB 85821130368</item>
      <item>, OIB 29758260893</item>
      <item>, OIB 18683136487</item>
      <item>, OIB null</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2DA489-7B33-40C7-8B96-F9FAC5193F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489</properties:Words>
  <properties:Characters>2915</properties:Characters>
  <properties:Lines>175</properties:Lines>
  <properties:Paragraphs>66</properties:Paragraphs>
  <properties:TotalTime>16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2017-06-05T16:36:00Z</dcterms:created>
  <dc:creator>Trgovački sud Split</dc:creator>
  <cp:lastModifiedBy>Katarina Mikulić</cp:lastModifiedBy>
  <cp:lastPrinted>2018-06-07T08:22:00Z</cp:lastPrinted>
  <dcterms:modified xmlns:xsi="http://www.w3.org/2001/XMLSchema-instance" xsi:type="dcterms:W3CDTF">2018-06-07T08:22:00Z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2</vt:i4>
  </prop:property>
</prop:Properties>
</file>