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abf7" w14:paraId="84eabf7" w:rsidRDefault="00F43E7E" w:rsidP="00F43E7E" w:rsidR="00F43E7E">
      <w:pPr>
        <w:pStyle w:val="Tijeloteksta"/>
        <w15:collapsed w:val="false"/>
      </w:pPr>
      <w:bookmarkStart w:name="_GoBack" w:id="0"/>
      <w:bookmarkEnd w:id="0"/>
    </w:p>
    <w:p w:rsidRDefault="002C6224" w:rsidP="00F43E7E" w:rsidR="00F43E7E">
      <w:pPr>
        <w:pStyle w:val="Zaglavlje"/>
        <w:jc w:val="right"/>
      </w:pPr>
      <w:r>
        <w:t>13 St-814/13-7</w:t>
      </w:r>
      <w:r w:rsidR="0091003D">
        <w:t>8</w:t>
      </w:r>
    </w:p>
    <w:p w:rsidRDefault="00DD0761" w:rsidP="00F43E7E" w:rsidR="00F43E7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E7E" w:rsidP="00F43E7E" w:rsidR="00F43E7E" w:rsidRPr="00D21A2C"/>
    <w:p w:rsidRDefault="00F43E7E" w:rsidP="00F43E7E" w:rsidR="00F43E7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3E7E" w:rsidP="001A5E08" w:rsidR="00F43E7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A5E08" w:rsidP="001A5E08" w:rsidR="001A5E08" w:rsidRPr="00B82754">
      <w:pPr>
        <w:ind w:hanging="720" w:left="360"/>
        <w:rPr>
          <w:sz w:val="22"/>
          <w:szCs w:val="22"/>
        </w:rPr>
      </w:pPr>
    </w:p>
    <w:p w:rsidRDefault="00F43E7E" w:rsidP="00F43E7E" w:rsidR="00F43E7E">
      <w:pPr>
        <w:pStyle w:val="Tijeloteksta"/>
        <w:rPr>
          <w:b/>
          <w:bCs/>
        </w:rPr>
      </w:pPr>
    </w:p>
    <w:p w:rsidRDefault="00214DB8" w:rsidP="00F43E7E" w:rsidR="00214DB8">
      <w:pPr>
        <w:pStyle w:val="Tijeloteksta"/>
        <w:rPr>
          <w:b/>
          <w:bCs/>
        </w:rPr>
      </w:pPr>
    </w:p>
    <w:p w:rsidRDefault="00F43E7E" w:rsidP="001A5E08" w:rsidR="00F43E7E">
      <w:pPr>
        <w:pStyle w:val="Tijeloteksta"/>
        <w:jc w:val="center"/>
        <w:rPr>
          <w:b/>
          <w:bCs/>
        </w:rPr>
      </w:pPr>
      <w:r>
        <w:rPr>
          <w:bCs/>
        </w:rPr>
        <w:t>Z A K L J U Č A K</w:t>
      </w:r>
    </w:p>
    <w:p w:rsidRDefault="0091003D" w:rsidP="00F43E7E" w:rsidR="0091003D">
      <w:pPr>
        <w:jc w:val="center"/>
      </w:pPr>
    </w:p>
    <w:p w:rsidRDefault="00F43E7E" w:rsidP="00F43E7E" w:rsidR="00F43E7E" w:rsidRPr="003D63C7">
      <w:pPr>
        <w:jc w:val="center"/>
      </w:pPr>
      <w:r>
        <w:tab/>
      </w:r>
    </w:p>
    <w:p w:rsidRDefault="00F43E7E" w:rsidP="001A5E08" w:rsidR="00F43E7E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2B059A">
        <w:t>BACKUP d.o.o. za knjigovodstvene poslove i trgovinu, u stečaju, Beli Manastir, A. Stepinca 5, MBS 030009925, OIB 44371677459,</w:t>
      </w:r>
      <w:r>
        <w:t xml:space="preserve">  dana</w:t>
      </w:r>
      <w:r w:rsidR="002C6224">
        <w:t xml:space="preserve"> </w:t>
      </w:r>
      <w:r w:rsidR="0091003D">
        <w:t>19. prosinca</w:t>
      </w:r>
      <w:r w:rsidR="00C96F16">
        <w:t xml:space="preserve"> </w:t>
      </w:r>
      <w:r w:rsidR="00F23E30">
        <w:t xml:space="preserve"> 2016. </w:t>
      </w:r>
    </w:p>
    <w:p w:rsidRDefault="001A5E08" w:rsidP="001A5E08" w:rsidR="001A5E08">
      <w:pPr>
        <w:ind w:firstLine="708"/>
        <w:jc w:val="both"/>
      </w:pPr>
    </w:p>
    <w:p w:rsidRDefault="00F43E7E" w:rsidP="00904741" w:rsidR="00F43E7E">
      <w:pPr>
        <w:jc w:val="center"/>
        <w:rPr>
          <w:b/>
        </w:rPr>
      </w:pPr>
      <w:r>
        <w:t>z a k l j u č i o   j e</w:t>
      </w:r>
    </w:p>
    <w:p w:rsidRDefault="00B1316B" w:rsidP="001A5E08" w:rsidR="00B1316B">
      <w:pPr>
        <w:rPr>
          <w:b/>
        </w:rPr>
      </w:pPr>
    </w:p>
    <w:p w:rsidRDefault="001A5E08" w:rsidP="001A5E08" w:rsidR="001A5E08">
      <w:pPr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F43E7E" w:rsidRPr="002B059A">
        <w:t>BACKUP d.o.o. za knjigovodstvene poslove i trgovinu, u stečaju, Beli Manastir, A. Stepinca 5</w:t>
      </w:r>
      <w:r>
        <w:rPr>
          <w:bCs/>
        </w:rPr>
        <w:t xml:space="preserve">, uz odgovarajuću primjenu pravila o ovrsi na nekretninama i to : </w:t>
      </w:r>
    </w:p>
    <w:p w:rsidRDefault="00CC7630" w:rsidP="00CC7630" w:rsidR="00CC7630" w:rsidRPr="00CC7630">
      <w:pPr>
        <w:pStyle w:val="Tijeloteksta"/>
        <w:rPr>
          <w:bCs/>
        </w:rPr>
      </w:pPr>
    </w:p>
    <w:p w:rsidRDefault="00CC7630" w:rsidP="00653B24" w:rsidR="00CC7630" w:rsidRPr="00653B24">
      <w:pPr>
        <w:pStyle w:val="Tijeloteksta"/>
        <w:numPr>
          <w:ilvl w:val="0"/>
          <w:numId w:val="24"/>
        </w:numPr>
        <w:rPr>
          <w:bCs/>
        </w:rPr>
      </w:pPr>
      <w:r>
        <w:rPr>
          <w:bCs/>
        </w:rPr>
        <w:t>P</w:t>
      </w:r>
      <w:r w:rsidRPr="00CC7630">
        <w:rPr>
          <w:bCs/>
        </w:rPr>
        <w:t xml:space="preserve">oslovni prostor – prizemlje koji se sastoji od podest ulaza, pretprostora, hodnika ureda 1, ureda 2, pretprostor wc-a, wc, čajne kuhinje, ureda 3, ureda 4, ukupne površine od 80,32 m2 i podruma 1 i podruma 2, ukupne površine od 34,41 m2 koji se nalazi u stambenom objektu P + 4 u naselju Đemala Bijedića broj 5, sagrađenom na kč.br. 851/2, upisano u zk.ul. 2063 poduložak 41 k.o. Beli Manastir. </w:t>
      </w:r>
    </w:p>
    <w:p w:rsidRDefault="00CC7630" w:rsidP="00214DB8" w:rsidR="00CC7630">
      <w:pPr>
        <w:pStyle w:val="Tijeloteksta"/>
        <w:ind w:left="705"/>
        <w:rPr>
          <w:bCs/>
        </w:rPr>
      </w:pPr>
      <w:r w:rsidRPr="00CC7630">
        <w:rPr>
          <w:bCs/>
        </w:rPr>
        <w:t>Na navedenoj nekretnini upisano je razlučno pravo u korist razlučnog vjerovnika:  H-ABDUCO d.o.o. Zagreb, Rajković Davorka – Oroslavlje i RH Ministarstvo financija Porezna uprava.</w:t>
      </w:r>
    </w:p>
    <w:p w:rsidRDefault="00CC7630" w:rsidP="002C6224" w:rsidR="00CC7630">
      <w:pPr>
        <w:pStyle w:val="Tijeloteksta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3E51AB" w:rsidP="00214DB8" w:rsidR="006C78EE">
      <w:pPr>
        <w:numPr>
          <w:ilvl w:val="0"/>
          <w:numId w:val="14"/>
        </w:numPr>
        <w:jc w:val="both"/>
      </w:pPr>
      <w:r>
        <w:t xml:space="preserve">I 1.)   </w:t>
      </w:r>
      <w:r w:rsidR="002C6224">
        <w:t>2</w:t>
      </w:r>
      <w:r w:rsidR="0091003D">
        <w:t>68.508,17</w:t>
      </w:r>
      <w:r>
        <w:t xml:space="preserve"> kn.</w:t>
      </w:r>
    </w:p>
    <w:p w:rsidRDefault="006C78EE" w:rsidP="00653B24" w:rsidR="006C78EE" w:rsidRPr="00427E8F"/>
    <w:p w:rsidRDefault="0035555D" w:rsidP="00DD0761" w:rsidR="00653B2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461F3D">
        <w:t xml:space="preserve"> (</w:t>
      </w:r>
      <w:r w:rsidR="0091003D">
        <w:t xml:space="preserve">šesta </w:t>
      </w:r>
      <w:r w:rsidR="00461F3D">
        <w:t>javn</w:t>
      </w:r>
      <w:r w:rsidR="0079168E">
        <w:t>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91003D">
        <w:t>24. siječnja 2017.</w:t>
      </w:r>
      <w:r w:rsidR="00F23E30">
        <w:t xml:space="preserve">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 xml:space="preserve">u </w:t>
      </w:r>
      <w:r w:rsidR="00214DB8">
        <w:t>09,</w:t>
      </w:r>
      <w:r w:rsidR="0091003D">
        <w:t>3</w:t>
      </w:r>
      <w:r w:rsidR="00214DB8">
        <w:t>0</w:t>
      </w:r>
      <w:r w:rsidRPr="00653B24">
        <w:t xml:space="preserve"> sati.</w:t>
      </w:r>
    </w:p>
    <w:p w:rsidRDefault="00016E44" w:rsidP="00214DB8" w:rsidR="00DD0761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F23E30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pojedinačno, na</w:t>
      </w:r>
      <w:r w:rsidR="0091003D">
        <w:t xml:space="preserve"> šestom</w:t>
      </w:r>
      <w:r w:rsidR="00427E8F">
        <w:t xml:space="preserve"> </w:t>
      </w:r>
      <w:r w:rsidR="007C6B29">
        <w:t xml:space="preserve"> ro</w:t>
      </w:r>
      <w:r w:rsidR="00427E8F">
        <w:t>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7C6B29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(ročištu za javnu dražbu).</w:t>
      </w:r>
    </w:p>
    <w:p w:rsidRDefault="00DA312A" w:rsidP="00DE6804" w:rsidR="00DA312A">
      <w:pPr>
        <w:ind w:left="1620"/>
        <w:jc w:val="both"/>
      </w:pPr>
    </w:p>
    <w:p w:rsidRDefault="00DA312A" w:rsidP="00DA312A" w:rsidR="00DA312A">
      <w:pPr>
        <w:ind w:left="1980"/>
        <w:jc w:val="center"/>
      </w:pPr>
    </w:p>
    <w:p w:rsidRDefault="00DA312A" w:rsidP="00DA312A" w:rsidR="00DA312A">
      <w:pPr>
        <w:ind w:left="1980"/>
        <w:jc w:val="center"/>
      </w:pPr>
      <w:r>
        <w:t>2</w:t>
      </w:r>
    </w:p>
    <w:p w:rsidRDefault="00DA312A" w:rsidP="00DA312A" w:rsidR="00DA312A">
      <w:pPr>
        <w:pStyle w:val="Zaglavlje"/>
        <w:jc w:val="right"/>
      </w:pPr>
      <w:r>
        <w:t>13 St-814/13-78</w:t>
      </w:r>
    </w:p>
    <w:p w:rsidRDefault="00DA312A" w:rsidP="00DE6804" w:rsidR="00DA312A">
      <w:pPr>
        <w:ind w:left="1620"/>
        <w:jc w:val="both"/>
      </w:pPr>
    </w:p>
    <w:p w:rsidRDefault="00DA312A" w:rsidP="00DE6804" w:rsidR="00DA312A">
      <w:pPr>
        <w:ind w:left="1620"/>
        <w:jc w:val="both"/>
      </w:pPr>
    </w:p>
    <w:p w:rsidRDefault="00297AAA" w:rsidP="00DA312A" w:rsidR="00214DB8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</w:t>
      </w:r>
      <w:r w:rsidR="006C78EE">
        <w:t>814-2013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DD0761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214DB8" w:rsidR="00DD0761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  <w:r w:rsidR="00214DB8">
        <w:t xml:space="preserve"> 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 xml:space="preserve">om upraviteljicom </w:t>
      </w:r>
      <w:r w:rsidR="00025B48">
        <w:t>Lidijom Balog dipl. oec</w:t>
      </w:r>
      <w:r w:rsidR="006C78EE">
        <w:t>.</w:t>
      </w:r>
      <w:r w:rsidR="00025B48">
        <w:t xml:space="preserve"> iz Bilja</w:t>
      </w:r>
      <w:r w:rsidR="006C78EE">
        <w:t xml:space="preserve">, </w:t>
      </w:r>
      <w:r w:rsidR="00EF26F2">
        <w:t xml:space="preserve"> na mobitel broj 09</w:t>
      </w:r>
      <w:r w:rsidR="00025B48">
        <w:t>93114754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214DB8" w:rsidP="009A72E3" w:rsidR="00214DB8">
      <w:pPr>
        <w:ind w:left="1788"/>
        <w:jc w:val="both"/>
        <w:rPr>
          <w:sz w:val="20"/>
          <w:szCs w:val="20"/>
        </w:rPr>
      </w:pPr>
    </w:p>
    <w:p w:rsidRDefault="00214DB8" w:rsidP="009A72E3" w:rsidR="00214DB8">
      <w:pPr>
        <w:ind w:left="1788"/>
        <w:jc w:val="both"/>
        <w:rPr>
          <w:sz w:val="20"/>
          <w:szCs w:val="20"/>
        </w:rPr>
      </w:pPr>
    </w:p>
    <w:p w:rsidRDefault="00214DB8" w:rsidP="009A72E3" w:rsidR="00214DB8">
      <w:pPr>
        <w:ind w:left="1788"/>
        <w:jc w:val="both"/>
        <w:rPr>
          <w:sz w:val="20"/>
          <w:szCs w:val="20"/>
        </w:rPr>
      </w:pPr>
    </w:p>
    <w:p w:rsidRDefault="00214DB8" w:rsidP="00214DB8" w:rsidR="00214DB8" w:rsidRPr="00214DB8">
      <w:pPr>
        <w:ind w:left="1788"/>
        <w:jc w:val="center"/>
      </w:pPr>
      <w:r w:rsidRPr="00214DB8">
        <w:t>3</w:t>
      </w:r>
    </w:p>
    <w:p w:rsidRDefault="00DA312A" w:rsidP="00214DB8" w:rsidR="00214DB8">
      <w:pPr>
        <w:pStyle w:val="Zaglavlje"/>
        <w:jc w:val="right"/>
      </w:pPr>
      <w:r>
        <w:t>13 St-814/13-78</w:t>
      </w:r>
    </w:p>
    <w:p w:rsidRDefault="00214DB8" w:rsidP="00214DB8" w:rsidR="00214DB8">
      <w:pPr>
        <w:ind w:left="1788"/>
        <w:jc w:val="center"/>
        <w:rPr>
          <w:sz w:val="20"/>
          <w:szCs w:val="20"/>
        </w:rPr>
      </w:pPr>
    </w:p>
    <w:p w:rsidRDefault="00D93AB6" w:rsidP="00D93AB6" w:rsidR="00D93AB6">
      <w:pPr>
        <w:jc w:val="both"/>
      </w:pPr>
    </w:p>
    <w:p w:rsidRDefault="00214DB8" w:rsidP="00D93AB6" w:rsidR="00214DB8">
      <w:pPr>
        <w:jc w:val="both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382194" w:rsidP="00904741" w:rsidR="00382194">
      <w:pPr>
        <w:pStyle w:val="Tijeloteksta"/>
      </w:pPr>
    </w:p>
    <w:p w:rsidRDefault="00DD0761" w:rsidP="00904741" w:rsidR="00DD0761">
      <w:pPr>
        <w:pStyle w:val="Tijeloteksta"/>
      </w:pPr>
    </w:p>
    <w:p w:rsidRDefault="008332D7" w:rsidP="00025B48" w:rsidR="00B1316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025B48">
        <w:rPr>
          <w:bCs/>
        </w:rPr>
        <w:t>814/13-9 od 28. travnja 2014</w:t>
      </w:r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025B48" w:rsidRPr="002B059A">
        <w:t>BACKUP d.o.o. za knjigovodstvene poslove i trgovinu, u stečaju,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B1316B" w:rsidR="00B1316B">
      <w:pPr>
        <w:pStyle w:val="Tijeloteksta"/>
        <w:ind w:firstLine="708"/>
        <w:jc w:val="center"/>
        <w:rPr>
          <w:bCs/>
        </w:rPr>
      </w:pPr>
    </w:p>
    <w:p w:rsidRDefault="00025B48" w:rsidP="0081139D" w:rsidR="00B1316B">
      <w:pPr>
        <w:pStyle w:val="Tijeloteksta"/>
        <w:rPr>
          <w:bCs/>
        </w:rPr>
      </w:pPr>
      <w:r>
        <w:rPr>
          <w:bCs/>
        </w:rPr>
        <w:tab/>
        <w:t xml:space="preserve">Stečajna </w:t>
      </w:r>
      <w:r w:rsidR="0081139D">
        <w:rPr>
          <w:bCs/>
        </w:rPr>
        <w:t>upravitelj</w:t>
      </w:r>
      <w:r>
        <w:rPr>
          <w:bCs/>
        </w:rPr>
        <w:t xml:space="preserve">ica </w:t>
      </w:r>
      <w:r w:rsidR="0081139D">
        <w:rPr>
          <w:bCs/>
        </w:rPr>
        <w:t xml:space="preserve"> podni</w:t>
      </w:r>
      <w:r>
        <w:rPr>
          <w:bCs/>
        </w:rPr>
        <w:t xml:space="preserve">jela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>(Narodne novine broj  44/96, 29/99, 129/00, 123/03, 82/06, 116/10, 25/12, 133/12 u vezi s člankom 441. Stečajnog zakona Narodne novine 71/15) .</w:t>
      </w:r>
      <w:r w:rsidR="00CB09E7">
        <w:rPr>
          <w:bCs/>
        </w:rPr>
        <w:t xml:space="preserve"> </w:t>
      </w:r>
    </w:p>
    <w:p w:rsidRDefault="00025B48" w:rsidP="0081139D" w:rsidR="00025B48">
      <w:pPr>
        <w:pStyle w:val="Tijeloteksta"/>
        <w:rPr>
          <w:bCs/>
        </w:rPr>
      </w:pPr>
    </w:p>
    <w:p w:rsidRDefault="0005321B" w:rsidP="0005321B" w:rsidR="0005321B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107D85">
        <w:rPr>
          <w:bCs/>
        </w:rPr>
        <w:t>pete</w:t>
      </w:r>
      <w:r w:rsidR="001A5E08">
        <w:rPr>
          <w:bCs/>
        </w:rPr>
        <w:t xml:space="preserve"> javne dražbe na kojoj</w:t>
      </w:r>
      <w:r>
        <w:rPr>
          <w:bCs/>
        </w:rPr>
        <w:t xml:space="preserve"> nije bilo zainteresiranih ponuditelja, početne c</w:t>
      </w:r>
      <w:r w:rsidR="00107D85">
        <w:rPr>
          <w:bCs/>
        </w:rPr>
        <w:t>ijene nekretnina za šestu</w:t>
      </w:r>
      <w:r>
        <w:rPr>
          <w:bCs/>
        </w:rPr>
        <w:t xml:space="preserve"> javnu d</w:t>
      </w:r>
      <w:r w:rsidR="00214DB8">
        <w:rPr>
          <w:bCs/>
        </w:rPr>
        <w:t>ražbu umanjene su 10</w:t>
      </w:r>
      <w:r>
        <w:rPr>
          <w:bCs/>
        </w:rPr>
        <w:t xml:space="preserve"> % u odnosu na </w:t>
      </w:r>
      <w:r w:rsidR="007C6B29">
        <w:rPr>
          <w:bCs/>
        </w:rPr>
        <w:t xml:space="preserve">početne cijene s prethodne </w:t>
      </w:r>
      <w:r>
        <w:rPr>
          <w:bCs/>
        </w:rPr>
        <w:t xml:space="preserve"> javne dražbe.</w:t>
      </w:r>
    </w:p>
    <w:p w:rsidRDefault="0005321B" w:rsidP="0081139D" w:rsidR="0005321B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>
        <w:rPr>
          <w:bCs/>
        </w:rPr>
        <w:t>) OZ</w:t>
      </w:r>
      <w:r w:rsidR="00025B48">
        <w:rPr>
          <w:bCs/>
        </w:rPr>
        <w:t xml:space="preserve">-a (Narodne novine broj 57/96, 29/99, 42/00, 173/03, 194/03, 151/04, 88/05, 121/05, 67/08, 139/10, 112/12, 25/13 i 93/14)  a u svezi s čl. 164. Stečajnog zakona. </w:t>
      </w:r>
    </w:p>
    <w:p w:rsidRDefault="00CD1E3B" w:rsidP="00A94FB3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91003D">
        <w:t>19. prosinac</w:t>
      </w:r>
      <w:r w:rsidR="001A5E08">
        <w:t xml:space="preserve"> </w:t>
      </w:r>
      <w:r w:rsidR="00F23E30">
        <w:t xml:space="preserve">2016. </w:t>
      </w:r>
      <w:r w:rsidR="00025B48">
        <w:t xml:space="preserve"> </w:t>
      </w:r>
    </w:p>
    <w:p w:rsidRDefault="00214DB8" w:rsidP="00A94FB3" w:rsidR="00214DB8">
      <w:pPr>
        <w:pStyle w:val="Tijeloteksta"/>
        <w:jc w:val="center"/>
      </w:pPr>
    </w:p>
    <w:p w:rsidRDefault="00DD0761" w:rsidP="00A94FB3" w:rsidR="00DD0761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DD0761" w:rsidP="00DE6804" w:rsidR="00DD0761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E247B3">
        <w:t xml:space="preserve"> zaključka nije dopuštena žalba (članak </w:t>
      </w:r>
      <w:r>
        <w:t>11. st</w:t>
      </w:r>
      <w:r w:rsidR="00E247B3">
        <w:t>av 9. Stečajnog zakona</w:t>
      </w:r>
      <w:r>
        <w:t>)</w:t>
      </w:r>
      <w:r w:rsidR="00E247B3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025B48">
        <w:t xml:space="preserve"> Lidija Balog dipl. oec.,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r>
        <w:t>razlučni vjerovnik H-ABDUCO d.o.o. Zagreb, Zagreb, Slavonska avenija 6 a</w:t>
      </w:r>
    </w:p>
    <w:p w:rsidRDefault="00025B48" w:rsidP="00AE738A" w:rsidR="00AE738A">
      <w:pPr>
        <w:pStyle w:val="Tijeloteksta"/>
        <w:numPr>
          <w:ilvl w:val="0"/>
          <w:numId w:val="16"/>
        </w:numPr>
        <w:jc w:val="left"/>
      </w:pPr>
      <w:r>
        <w:t>razlučni vjerovnik Davorka Rajković</w:t>
      </w:r>
      <w:r w:rsidR="00AE738A">
        <w:t>, Osijek, Ulica Svete Ane 10</w:t>
      </w:r>
    </w:p>
    <w:p w:rsidRDefault="00AE738A" w:rsidP="00AE738A" w:rsidR="00AE738A">
      <w:pPr>
        <w:pStyle w:val="Tijeloteksta"/>
        <w:numPr>
          <w:ilvl w:val="0"/>
          <w:numId w:val="16"/>
        </w:numPr>
        <w:jc w:val="left"/>
      </w:pPr>
      <w:r>
        <w:t>razlučni vjerovnik RH MF Porezna uprava po ŽDO Osijek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DD0761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107D85">
        <w:t>24/1</w:t>
      </w:r>
    </w:p>
    <w:sectPr w:rsidSect="00F43E7E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D9C" w:rsidR="00E07D9C">
      <w:r>
        <w:separator/>
      </w:r>
    </w:p>
  </w:endnote>
  <w:endnote w:id="0" w:type="continuationSeparator">
    <w:p w:rsidRDefault="00E07D9C" w:rsidR="00E0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D9C" w:rsidR="00E07D9C">
      <w:r>
        <w:separator/>
      </w:r>
    </w:p>
  </w:footnote>
  <w:footnote w:id="0" w:type="continuationSeparator">
    <w:p w:rsidRDefault="00E07D9C" w:rsidR="00E07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2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1"/>
  </w:num>
  <w:num w:numId="17">
    <w:abstractNumId w:val="0"/>
  </w:num>
  <w:num w:numId="18">
    <w:abstractNumId w:val="15"/>
  </w:num>
  <w:num w:numId="19">
    <w:abstractNumId w:val="13"/>
  </w:num>
  <w:num w:numId="20">
    <w:abstractNumId w:val="3"/>
  </w:num>
  <w:num w:numId="21">
    <w:abstractNumId w:val="7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21B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07D85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A5E08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4C74"/>
    <w:rsid w:val="002063E3"/>
    <w:rsid w:val="00214DB8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C6224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51AB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61F3D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B1166"/>
    <w:rsid w:val="005B59B6"/>
    <w:rsid w:val="005C01B9"/>
    <w:rsid w:val="005C7DBB"/>
    <w:rsid w:val="005D2280"/>
    <w:rsid w:val="005D294A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6B2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003D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7B5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96F16"/>
    <w:rsid w:val="00CA01EF"/>
    <w:rsid w:val="00CA5858"/>
    <w:rsid w:val="00CB09E7"/>
    <w:rsid w:val="00CB1660"/>
    <w:rsid w:val="00CB44EB"/>
    <w:rsid w:val="00CC7630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312A"/>
    <w:rsid w:val="00DA4636"/>
    <w:rsid w:val="00DC1C1F"/>
    <w:rsid w:val="00DC4125"/>
    <w:rsid w:val="00DC7F70"/>
    <w:rsid w:val="00DD0761"/>
    <w:rsid w:val="00DE22B2"/>
    <w:rsid w:val="00DE356D"/>
    <w:rsid w:val="00DE5F69"/>
    <w:rsid w:val="00DE6804"/>
    <w:rsid w:val="00DF62AC"/>
    <w:rsid w:val="00E03D14"/>
    <w:rsid w:val="00E07D9C"/>
    <w:rsid w:val="00E13453"/>
    <w:rsid w:val="00E17976"/>
    <w:rsid w:val="00E23AF8"/>
    <w:rsid w:val="00E247B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3E30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2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9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2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9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St-814/2013</izvorni_sadrzaj>
    <derivirana_varijabla naziv="DomainObject.Predmet.OznakaBroj_1">St-814/2013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BACKUP društvo s ograničenom odgovornošću za knjigovodstvene poslove i trgovinu</izvorni_sadrzaj>
    <derivirana_varijabla naziv="DomainObject.Predmet.ProtustrankaFormated_1">  BACKUP društvo s ograničenom odgovornošću za knjigovodstvene poslove i trgovinu</derivirana_varijabla>
  </DomainObject.Predmet.ProtustrankaFormated>
  <DomainObject.Predmet.ProtustrankaFormatedOIB>
    <izvorni_sadrzaj>  BACKUP društvo s ograničenom odgovornošću za knjigovodstvene poslove i trgovinu, OIB 44371677459</izvorni_sadrzaj>
    <derivirana_varijabla naziv="DomainObject.Predmet.ProtustrankaFormatedOIB_1">  BACKUP društvo s ograničenom odgovornošću za knjigovodstvene poslove i trgovinu, OIB 44371677459</derivirana_varijabla>
  </DomainObject.Predmet.ProtustrankaFormatedOIB>
  <DomainObject.Predmet.ProtustrankaFormatedWithAdress>
    <izvorni_sadrzaj> BACKUP društvo s ograničenom odgovornošću za knjigovodstvene poslove i trgovinu, A.Stepinca 5, Beli Manastir</izvorni_sadrzaj>
    <derivirana_varijabla naziv="DomainObject.Predmet.ProtustrankaFormatedWithAdress_1"> BACKUP društvo s ograničenom odgovornošću za knjigovodstvene poslove i trgovinu, A.Stepinca 5, Beli Manastir</derivirana_varijabla>
  </DomainObject.Predmet.ProtustrankaFormatedWithAdress>
  <DomainObject.Predmet.ProtustrankaFormatedWithAdressOIB>
    <izvorni_sadrzaj> BACKUP društvo s ograničenom odgovornošću za knjigovodstvene poslove i trgovinu, OIB 44371677459, A.Stepinca 5, Beli Manastir</izvorni_sadrzaj>
    <derivirana_varijabla naziv="DomainObject.Predmet.ProtustrankaFormatedWithAdressOIB_1"> BACKUP društvo s ograničenom odgovornošću za knjigovodstvene poslove i trgovinu, OIB 44371677459, A.Stepinca 5, Beli Manastir</derivirana_varijabla>
  </DomainObject.Predmet.ProtustrankaFormatedWithAdressOIB>
  <DomainObject.Predmet.ProtustrankaWithAdress>
    <izvorni_sadrzaj>BACKUP društvo s ograničenom odgovornošću za knjigovodstvene poslove i trgovinu A.Stepinca 5, Beli Manastir</izvorni_sadrzaj>
    <derivirana_varijabla naziv="DomainObject.Predmet.ProtustrankaWithAdress_1">BACKUP društvo s ograničenom odgovornošću za knjigovodstvene poslove i trgovinu A.Stepinca 5, Beli Manastir</derivirana_varijabla>
  </DomainObject.Predmet.ProtustrankaWithAdress>
  <DomainObject.Predmet.ProtustrankaWithAdressOIB>
    <izvorni_sadrzaj>BACKUP društvo s ograničenom odgovornošću za knjigovodstvene poslove i trgovinu, OIB 44371677459, A.Stepinca 5, Beli Manastir</izvorni_sadrzaj>
    <derivirana_varijabla naziv="DomainObject.Predmet.ProtustrankaWithAdressOIB_1">BACKUP društvo s ograničenom odgovornošću za knjigovodstvene poslove i trgovinu, OIB 44371677459, A.Stepinca 5, Beli Manastir</derivirana_varijabla>
  </DomainObject.Predmet.ProtustrankaWithAdressOIB>
  <DomainObject.Predmet.ProtustrankaNazivFormated>
    <izvorni_sadrzaj>BACKUP društvo s ograničenom odgovornošću za knjigovodstvene poslove i trgovinu</izvorni_sadrzaj>
    <derivirana_varijabla naziv="DomainObject.Predmet.ProtustrankaNazivFormated_1">BACKUP društvo s ograničenom odgovornošću za knjigovodstvene poslove i trgovinu</derivirana_varijabla>
  </DomainObject.Predmet.ProtustrankaNazivFormated>
  <DomainObject.Predmet.ProtustrankaNazivFormatedOIB>
    <izvorni_sadrzaj>BACKUP društvo s ograničenom odgovornošću za knjigovodstvene poslove i trgovinu, OIB 44371677459</izvorni_sadrzaj>
    <derivirana_varijabla naziv="DomainObject.Predmet.ProtustrankaNazivFormatedOIB_1">BACKUP društvo s ograničenom odgovornošću za knjigovodstvene poslove i trgovinu, OIB 44371677459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BACKUP društvo s ograničenom odgovornošću za knjigovodstvene poslove i trgovinu</item>
    </izvorni_sadrzaj>
    <derivirana_varijabla naziv="DomainObject.Predmet.ProtuStrankaListFormated_1">
      <item>BACKUP društvo s ograničenom odgovornošću za knjigovodstvene poslove i trgovinu</item>
    </derivirana_varijabla>
  </DomainObject.Predmet.ProtuStrankaListFormated>
  <DomainObject.Predmet.ProtuStrankaListFormatedOIB>
    <izvorni_sadrzaj>
      <item>BACKUP društvo s ograničenom odgovornošću za knjigovodstvene poslove i trgovinu, OIB 44371677459</item>
    </izvorni_sadrzaj>
    <derivirana_varijabla naziv="DomainObject.Predmet.ProtuStrankaListFormatedOIB_1">
      <item>BACKUP društvo s ograničenom odgovornošću za knjigovodstvene poslove i trgovinu, OIB 44371677459</item>
    </derivirana_varijabla>
  </DomainObject.Predmet.ProtuStrankaListFormatedOIB>
  <DomainObject.Predmet.ProtuStrankaListFormatedWithAdress>
    <izvorni_sadrzaj>
      <item>BACKUP društvo s ograničenom odgovornošću za knjigovodstvene poslove i trgovinu, A.Stepinca 5, Beli Manastir</item>
    </izvorni_sadrzaj>
    <derivirana_varijabla naziv="DomainObject.Predmet.ProtuStrankaListFormatedWithAdress_1">
      <item>BACKUP društvo s ograničenom odgovornošću za knjigovodstvene poslove i trgovinu, A.Stepinca 5, Beli Manastir</item>
    </derivirana_varijabla>
  </DomainObject.Predmet.ProtuStrankaListFormatedWithAdress>
  <DomainObject.Predmet.ProtuStrankaListFormatedWithAdressOIB>
    <izvorni_sadrzaj>
      <item>BACKUP društvo s ograničenom odgovornošću za knjigovodstvene poslove i trgovinu, OIB 44371677459, A.Stepinca 5, Beli Manastir</item>
    </izvorni_sadrzaj>
    <derivirana_varijabla naziv="DomainObject.Predmet.ProtuStrankaListFormatedWithAdressOIB_1">
      <item>BACKUP društvo s ograničenom odgovornošću za knjigovodstvene poslove i trgovinu, OIB 44371677459, A.Stepinca 5, Beli Manastir</item>
    </derivirana_varijabla>
  </DomainObject.Predmet.ProtuStrankaListFormatedWithAdressOIB>
  <DomainObject.Predmet.ProtuStrankaListNazivFormated>
    <izvorni_sadrzaj>
      <item>BACKUP društvo s ograničenom odgovornošću za knjigovodstvene poslove i trgovinu</item>
    </izvorni_sadrzaj>
    <derivirana_varijabla naziv="DomainObject.Predmet.ProtuStrankaListNazivFormated_1">
      <item>BACKUP društvo s ograničenom odgovornošću za knjigovodstvene poslove i trgovinu</item>
    </derivirana_varijabla>
  </DomainObject.Predmet.ProtuStrankaListNazivFormated>
  <DomainObject.Predmet.ProtuStrankaListNazivFormatedOIB>
    <izvorni_sadrzaj>
      <item>BACKUP društvo s ograničenom odgovornošću za knjigovodstvene poslove i trgovinu, OIB 44371677459</item>
    </izvorni_sadrzaj>
    <derivirana_varijabla naziv="DomainObject.Predmet.ProtuStrankaListNazivFormatedOIB_1">
      <item>BACKUP društvo s ograničenom odgovornošću za knjigovodstvene poslove i trgovinu, OIB 44371677459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BACKUP društvo s ograničenom odgovornošću za knjigovodstvene poslove i trgovinu</izvorni_sadrzaj>
    <derivirana_varijabla naziv="DomainObject.Predmet.ProtustrankaIDrugi_1">BACKUP društvo s ograničenom odgovornošću za knjigovodstvene poslove i trgovinu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BACKUP društvo s ograničenom odgovornošću za knjigovodstvene poslove i trgovinu, OIB 44371677459, A.Stepinca 5, Beli Manastir</izvorni_sadrzaj>
    <derivirana_varijabla naziv="DomainObject.Predmet.ProtustrankaIDrugiAdressOIB_1">BACKUP društvo s ograničenom odgovornošću za knjigovodstvene poslove i trgovinu, OIB 44371677459, A.Stepinca 5,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BACKUP društvo s ograničenom odgovornošću za knjigovodstvene poslove i trgovinu</item>
      <item>FINA Regionalni centar Osijek</item>
      <item>Lidija Balog</item>
    </izvorni_sadrzaj>
    <derivirana_varijabla naziv="DomainObject.Predmet.SudioniciListNaziv_1">
      <item>BACKUP društvo s ograničenom odgovornošću za knjigovodstvene poslove i trgovinu</item>
      <item>FINA Regionalni centar Osijek</item>
      <item>Lidija Balog</item>
    </derivirana_varijabla>
  </DomainObject.Predmet.SudioniciListNaziv>
  <DomainObject.Predmet.SudioniciListAdressOIB>
    <izvorni_sadrzaj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izvorni_sadrzaj>
    <derivirana_varijabla naziv="DomainObject.Predmet.SudioniciListAdressOIB_1"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44371677459</item>
      <item>, OIB null</item>
      <item>, OIB 90656042786</item>
    </izvorni_sadrzaj>
    <derivirana_varijabla naziv="DomainObject.Predmet.SudioniciListNazivOIB_1">
      <item>, OIB 44371677459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3A8A4-AC8E-40C4-9B54-7A4C15F7E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5454</properties:Characters>
  <properties:Lines>156</properties:Lines>
  <properties:Paragraphs>57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6586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2016-12-19T08:24:00Z</dcterms:created>
  <dc:creator>Korisnik</dc:creator>
  <cp:lastModifiedBy>Maja Kocijan</cp:lastModifiedBy>
  <cp:lastPrinted>2016-12-19T08:23:00Z</cp:lastPrinted>
  <dcterms:modified xmlns:xsi="http://www.w3.org/2001/XMLSchema-instance" xsi:type="dcterms:W3CDTF">2016-12-19T08:29:00Z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