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543a" w14:paraId="9cc543a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C321F4" w:rsidP="00701796" w:rsidR="00C321F4" w:rsidRPr="00701796">
      <w:pPr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AF0CB1">
        <w:rPr>
          <w:rFonts w:hAnsi="Times New Roman" w:ascii="Times New Roman"/>
          <w:b w:val="false"/>
          <w:bCs/>
        </w:rPr>
        <w:t>12</w:t>
      </w:r>
      <w:r w:rsidR="00EB12AC">
        <w:rPr>
          <w:rFonts w:hAnsi="Times New Roman" w:ascii="Times New Roman"/>
          <w:b w:val="false"/>
          <w:bCs/>
        </w:rPr>
        <w:t>. lipnja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3A62C0">
      <w:pPr>
        <w:jc w:val="both"/>
        <w:rPr>
          <w:rFonts w:hAnsi="Times New Roman" w:ascii="Times New Roman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AF0CB1" w:rsidRPr="00AF0CB1">
        <w:rPr>
          <w:rFonts w:hAnsi="Times New Roman" w:ascii="Times New Roman"/>
        </w:rPr>
        <w:t xml:space="preserve">MOJITO LEMON d.o.o. </w:t>
      </w:r>
      <w:proofErr w:type="spellStart"/>
      <w:r w:rsidR="00AF0CB1" w:rsidRPr="00AF0CB1">
        <w:rPr>
          <w:rFonts w:hAnsi="Times New Roman" w:ascii="Times New Roman"/>
        </w:rPr>
        <w:t>Dragaljin</w:t>
      </w:r>
      <w:proofErr w:type="spellEnd"/>
      <w:r w:rsidR="00AF0CB1" w:rsidRPr="00AF0CB1">
        <w:rPr>
          <w:rFonts w:hAnsi="Times New Roman" w:ascii="Times New Roman"/>
        </w:rPr>
        <w:t xml:space="preserve"> 2a, Bribir</w:t>
      </w:r>
    </w:p>
    <w:p w:rsidRDefault="003A62C0" w:rsidP="00F41276" w:rsidR="003A62C0">
      <w:pPr>
        <w:jc w:val="both"/>
        <w:rPr>
          <w:rFonts w:hAnsi="Times New Roman" w:ascii="Times New Roman"/>
        </w:rPr>
      </w:pPr>
    </w:p>
    <w:p w:rsidRDefault="00613796" w:rsidP="00F41276" w:rsidR="00613796" w:rsidRPr="00331D10">
      <w:pPr>
        <w:jc w:val="both"/>
        <w:rPr>
          <w:rFonts w:hAnsi="Times New Roman" w:ascii="Times New Roman"/>
        </w:rPr>
      </w:pPr>
      <w:r w:rsidRPr="00331D10">
        <w:rPr>
          <w:rFonts w:hAnsi="Times New Roman" w:ascii="Times New Roman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AF0CB1" w:rsidP="00F41276" w:rsidR="00EB12A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Kristijan </w:t>
      </w:r>
      <w:proofErr w:type="spellStart"/>
      <w:r>
        <w:rPr>
          <w:rFonts w:hAnsi="Times New Roman" w:ascii="Times New Roman"/>
          <w:b w:val="false"/>
        </w:rPr>
        <w:t>Mijandrušić</w:t>
      </w:r>
      <w:proofErr w:type="spellEnd"/>
      <w:r w:rsidR="00EB12AC">
        <w:rPr>
          <w:rFonts w:hAnsi="Times New Roman" w:ascii="Times New Roman"/>
          <w:b w:val="false"/>
        </w:rPr>
        <w:t>, privremeni stečajni upravitelj</w:t>
      </w:r>
    </w:p>
    <w:p w:rsidRDefault="009D0E54" w:rsidP="00F41276" w:rsidR="009D0E5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AF0CB1">
        <w:rPr>
          <w:rFonts w:hAnsi="Times New Roman" w:ascii="Times New Roman"/>
          <w:b w:val="false"/>
        </w:rPr>
        <w:t>10</w:t>
      </w:r>
      <w:r w:rsidR="00613796" w:rsidRPr="0018423E">
        <w:rPr>
          <w:rFonts w:hAnsi="Times New Roman" w:ascii="Times New Roman"/>
          <w:b w:val="false"/>
        </w:rPr>
        <w:t>:</w:t>
      </w:r>
      <w:r w:rsidR="00AF0CB1">
        <w:rPr>
          <w:rFonts w:hAnsi="Times New Roman" w:ascii="Times New Roman"/>
          <w:b w:val="false"/>
        </w:rPr>
        <w:t>00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6F204D" w:rsidRPr="0018423E">
        <w:rPr>
          <w:rFonts w:hAnsi="Times New Roman" w:ascii="Times New Roman"/>
          <w:b w:val="false"/>
        </w:rPr>
        <w:t xml:space="preserve">nitko, dostava poziva uredno iskazana 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5C4806" w:rsidP="00745DE6" w:rsidR="005C4806">
      <w:pPr>
        <w:jc w:val="both"/>
        <w:rPr>
          <w:rFonts w:hAnsi="Times New Roman" w:ascii="Times New Roman"/>
          <w:b w:val="false"/>
        </w:rPr>
      </w:pPr>
    </w:p>
    <w:p w:rsidRDefault="00E001EA" w:rsidP="00745DE6" w:rsidR="00E001EA">
      <w:pPr>
        <w:jc w:val="both"/>
        <w:rPr>
          <w:rFonts w:hAnsi="Times New Roman" w:ascii="Times New Roman"/>
          <w:b w:val="false"/>
        </w:rPr>
      </w:pPr>
      <w:r w:rsidRPr="00E001EA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E001EA" w:rsidP="00745DE6" w:rsidR="00E001EA">
      <w:pPr>
        <w:jc w:val="both"/>
        <w:rPr>
          <w:rFonts w:hAnsi="Times New Roman" w:ascii="Times New Roman"/>
          <w:b w:val="false"/>
        </w:rPr>
      </w:pPr>
    </w:p>
    <w:p w:rsidRDefault="00E001EA" w:rsidP="00745DE6" w:rsidR="00E001E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je u prethodnom postupku utvrdio slijedeće: </w:t>
      </w:r>
    </w:p>
    <w:p w:rsidRDefault="00AF0CB1" w:rsidP="00E001EA" w:rsid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 prethodnom postupku privremeni stečajni upravitelj je utvrdio da se dužnik bavio prodajom napitaka te da ne posluje.</w:t>
      </w:r>
    </w:p>
    <w:p w:rsidRDefault="00AF0CB1" w:rsidP="00E001EA" w:rsid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stupio je u kontakt sa zakupodavcem dužnika, a to je obrt </w:t>
      </w:r>
      <w:proofErr w:type="spellStart"/>
      <w:r>
        <w:rPr>
          <w:rFonts w:hAnsi="Times New Roman" w:ascii="Times New Roman"/>
          <w:b w:val="false"/>
        </w:rPr>
        <w:t>Merloni</w:t>
      </w:r>
      <w:proofErr w:type="spellEnd"/>
      <w:r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vl</w:t>
      </w:r>
      <w:proofErr w:type="spellEnd"/>
      <w:r>
        <w:rPr>
          <w:rFonts w:hAnsi="Times New Roman" w:ascii="Times New Roman"/>
          <w:b w:val="false"/>
        </w:rPr>
        <w:t xml:space="preserve">. Mladen </w:t>
      </w:r>
      <w:proofErr w:type="spellStart"/>
      <w:r>
        <w:rPr>
          <w:rFonts w:hAnsi="Times New Roman" w:ascii="Times New Roman"/>
          <w:b w:val="false"/>
        </w:rPr>
        <w:t>Merlo</w:t>
      </w:r>
      <w:proofErr w:type="spellEnd"/>
      <w:r>
        <w:rPr>
          <w:rFonts w:hAnsi="Times New Roman" w:ascii="Times New Roman"/>
          <w:b w:val="false"/>
        </w:rPr>
        <w:t xml:space="preserve">. U zakupljenim prostorima nalazi se </w:t>
      </w:r>
      <w:proofErr w:type="spellStart"/>
      <w:r>
        <w:rPr>
          <w:rFonts w:hAnsi="Times New Roman" w:ascii="Times New Roman"/>
          <w:b w:val="false"/>
        </w:rPr>
        <w:t>cca</w:t>
      </w:r>
      <w:proofErr w:type="spellEnd"/>
      <w:r>
        <w:rPr>
          <w:rFonts w:hAnsi="Times New Roman" w:ascii="Times New Roman"/>
          <w:b w:val="false"/>
        </w:rPr>
        <w:t xml:space="preserve"> 20 t mineralne vode </w:t>
      </w:r>
      <w:r w:rsidRPr="00AF0CB1">
        <w:rPr>
          <w:rFonts w:hAnsi="Times New Roman" w:ascii="Times New Roman"/>
          <w:b w:val="false"/>
        </w:rPr>
        <w:t xml:space="preserve">potrebnih za izradu napitaka međutim navedenoj vodi istekao je rok trajanja. Prema procjeni društva za otkup otpada </w:t>
      </w:r>
      <w:proofErr w:type="spellStart"/>
      <w:r w:rsidRPr="00AF0CB1">
        <w:rPr>
          <w:rFonts w:hAnsi="Times New Roman" w:ascii="Times New Roman"/>
          <w:b w:val="false"/>
        </w:rPr>
        <w:t>Metis</w:t>
      </w:r>
      <w:proofErr w:type="spellEnd"/>
      <w:r w:rsidRPr="00AF0CB1">
        <w:rPr>
          <w:rFonts w:hAnsi="Times New Roman" w:ascii="Times New Roman"/>
          <w:b w:val="false"/>
        </w:rPr>
        <w:t xml:space="preserve"> d.d. zbrinjavanje vode iznosi </w:t>
      </w:r>
      <w:proofErr w:type="spellStart"/>
      <w:r w:rsidRPr="00AF0CB1">
        <w:rPr>
          <w:rFonts w:hAnsi="Times New Roman" w:ascii="Times New Roman"/>
          <w:b w:val="false"/>
        </w:rPr>
        <w:t>cca</w:t>
      </w:r>
      <w:proofErr w:type="spellEnd"/>
      <w:r w:rsidRPr="00AF0CB1">
        <w:rPr>
          <w:rFonts w:hAnsi="Times New Roman" w:ascii="Times New Roman"/>
          <w:b w:val="false"/>
        </w:rPr>
        <w:t>. 8.000,00 kn.</w:t>
      </w:r>
    </w:p>
    <w:p w:rsidRDefault="00AF0CB1" w:rsidP="00E001EA" w:rsid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Dužnik ima obveze s osnove plaće radnicima, zakupodavcu, za troškove vođenja poslovnih knjiga i porezne obveze.</w:t>
      </w:r>
    </w:p>
    <w:p w:rsidRDefault="00AF0CB1" w:rsidP="00AF0CB1" w:rsidR="00AF0CB1" w:rsidRP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F0CB1">
        <w:rPr>
          <w:rFonts w:hAnsi="Times New Roman" w:ascii="Times New Roman"/>
          <w:b w:val="false"/>
        </w:rPr>
        <w:t xml:space="preserve">Uvidom u stanje računa poreznog obveznika na dan 18.05.2018. godine Ministarstva financija - </w:t>
      </w:r>
      <w:r>
        <w:rPr>
          <w:rFonts w:hAnsi="Times New Roman" w:ascii="Times New Roman"/>
          <w:b w:val="false"/>
        </w:rPr>
        <w:t>P</w:t>
      </w:r>
      <w:r w:rsidRPr="00AF0CB1">
        <w:rPr>
          <w:rFonts w:hAnsi="Times New Roman" w:ascii="Times New Roman"/>
          <w:b w:val="false"/>
        </w:rPr>
        <w:t xml:space="preserve">orezne uprave dužnik ima dospjelog potraživanja u iznosu od 63.156,32 kn. </w:t>
      </w:r>
    </w:p>
    <w:p w:rsidRDefault="00AF0CB1" w:rsidP="00AF0CB1" w:rsidR="00AF0CB1" w:rsidRP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F0CB1">
        <w:rPr>
          <w:rFonts w:hAnsi="Times New Roman" w:ascii="Times New Roman"/>
          <w:b w:val="false"/>
        </w:rPr>
        <w:t>Provjerom podataka u HZMO - Područnoj službi u Rijeci utvrđeno je da dužnik nema zaposlenih radnika.</w:t>
      </w:r>
    </w:p>
    <w:p w:rsidRDefault="00AF0CB1" w:rsidP="00AF0CB1" w:rsidR="00AF0CB1" w:rsidRP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F0CB1">
        <w:rPr>
          <w:rFonts w:hAnsi="Times New Roman" w:ascii="Times New Roman"/>
          <w:b w:val="false"/>
        </w:rPr>
        <w:t>Uvidom u zemljišne knjige Općinskog suda u Rijeci utvrđeno je da dužnik nije vlasnik nekretnina.</w:t>
      </w:r>
    </w:p>
    <w:p w:rsidRDefault="00AF0CB1" w:rsidP="00AF0CB1" w:rsidR="00AF0CB1" w:rsidRP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Pr="00AF0CB1">
        <w:rPr>
          <w:rFonts w:hAnsi="Times New Roman" w:ascii="Times New Roman"/>
          <w:b w:val="false"/>
        </w:rPr>
        <w:t>Dužnik je osnovan 1993. godine, te je osnovna djelatnost bila prodaja napitaka i pripremanje hrane.</w:t>
      </w:r>
    </w:p>
    <w:p w:rsidRDefault="00AF0CB1" w:rsidP="00AF0CB1" w:rsid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</w:t>
      </w:r>
      <w:r>
        <w:rPr>
          <w:rFonts w:hAnsi="Times New Roman" w:ascii="Times New Roman"/>
          <w:b w:val="false"/>
        </w:rPr>
        <w:tab/>
      </w:r>
      <w:r w:rsidRPr="00AF0CB1">
        <w:rPr>
          <w:rFonts w:hAnsi="Times New Roman" w:ascii="Times New Roman"/>
          <w:b w:val="false"/>
        </w:rPr>
        <w:t xml:space="preserve">Od imovine dužnik ima </w:t>
      </w:r>
      <w:proofErr w:type="spellStart"/>
      <w:r w:rsidRPr="00AF0CB1">
        <w:rPr>
          <w:rFonts w:hAnsi="Times New Roman" w:ascii="Times New Roman"/>
          <w:b w:val="false"/>
        </w:rPr>
        <w:t>cca</w:t>
      </w:r>
      <w:proofErr w:type="spellEnd"/>
      <w:r w:rsidRPr="00AF0CB1">
        <w:rPr>
          <w:rFonts w:hAnsi="Times New Roman" w:ascii="Times New Roman"/>
          <w:b w:val="false"/>
        </w:rPr>
        <w:t xml:space="preserve"> 20 tona mineralne vode međutim istoj je istekao rok trajanja.</w:t>
      </w:r>
    </w:p>
    <w:p w:rsidRDefault="00AF0CB1" w:rsidP="00AF0CB1" w:rsidR="00AF0CB1" w:rsidRP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AF0CB1">
        <w:rPr>
          <w:rFonts w:hAnsi="Times New Roman" w:ascii="Times New Roman"/>
          <w:b w:val="false"/>
        </w:rPr>
        <w:t xml:space="preserve">Uvidom u bilancu za 2016. godinu, utvrđeno je da </w:t>
      </w:r>
      <w:r>
        <w:rPr>
          <w:rFonts w:hAnsi="Times New Roman" w:ascii="Times New Roman"/>
          <w:b w:val="false"/>
        </w:rPr>
        <w:t>dužnik</w:t>
      </w:r>
      <w:r w:rsidRPr="00AF0CB1">
        <w:rPr>
          <w:rFonts w:hAnsi="Times New Roman" w:ascii="Times New Roman"/>
          <w:b w:val="false"/>
        </w:rPr>
        <w:t xml:space="preserve"> ima nematerijalne imovine u iznosu od 386.180 kn. Navedeno se odnosi na koncesiju za prodaju napitaka</w:t>
      </w:r>
      <w:r>
        <w:rPr>
          <w:rFonts w:hAnsi="Times New Roman" w:ascii="Times New Roman"/>
          <w:b w:val="false"/>
        </w:rPr>
        <w:t xml:space="preserve">, </w:t>
      </w:r>
      <w:r w:rsidRPr="00AF0CB1">
        <w:rPr>
          <w:rFonts w:hAnsi="Times New Roman" w:ascii="Times New Roman"/>
          <w:b w:val="false"/>
        </w:rPr>
        <w:t xml:space="preserve">međutim knjigovodstveni ured nema navedeni dokument iz kojeg je navedeno razvidno. Također, u knjigovodstvenim podacima za 2016. godinu utvrđeno je da </w:t>
      </w:r>
      <w:r>
        <w:rPr>
          <w:rFonts w:hAnsi="Times New Roman" w:ascii="Times New Roman"/>
          <w:b w:val="false"/>
        </w:rPr>
        <w:t xml:space="preserve">dužnik </w:t>
      </w:r>
      <w:r w:rsidRPr="00AF0CB1">
        <w:rPr>
          <w:rFonts w:hAnsi="Times New Roman" w:ascii="Times New Roman"/>
          <w:b w:val="false"/>
        </w:rPr>
        <w:t xml:space="preserve">ima </w:t>
      </w:r>
      <w:r>
        <w:rPr>
          <w:rFonts w:hAnsi="Times New Roman" w:ascii="Times New Roman"/>
          <w:b w:val="false"/>
        </w:rPr>
        <w:t xml:space="preserve">potraživanja </w:t>
      </w:r>
      <w:r w:rsidRPr="00AF0CB1">
        <w:rPr>
          <w:rFonts w:hAnsi="Times New Roman" w:ascii="Times New Roman"/>
          <w:b w:val="false"/>
        </w:rPr>
        <w:t>od kupaca</w:t>
      </w:r>
      <w:r>
        <w:rPr>
          <w:rFonts w:hAnsi="Times New Roman" w:ascii="Times New Roman"/>
          <w:b w:val="false"/>
        </w:rPr>
        <w:t>,</w:t>
      </w:r>
      <w:r w:rsidRPr="00AF0CB1">
        <w:rPr>
          <w:rFonts w:hAnsi="Times New Roman" w:ascii="Times New Roman"/>
          <w:b w:val="false"/>
        </w:rPr>
        <w:t xml:space="preserve"> međutim upitno </w:t>
      </w:r>
      <w:r>
        <w:rPr>
          <w:rFonts w:hAnsi="Times New Roman" w:ascii="Times New Roman"/>
          <w:b w:val="false"/>
        </w:rPr>
        <w:t xml:space="preserve">je </w:t>
      </w:r>
      <w:r w:rsidRPr="00AF0CB1">
        <w:rPr>
          <w:rFonts w:hAnsi="Times New Roman" w:ascii="Times New Roman"/>
          <w:b w:val="false"/>
        </w:rPr>
        <w:t>jer se t</w:t>
      </w:r>
      <w:r>
        <w:rPr>
          <w:rFonts w:hAnsi="Times New Roman" w:ascii="Times New Roman"/>
          <w:b w:val="false"/>
        </w:rPr>
        <w:t xml:space="preserve">ijekom </w:t>
      </w:r>
      <w:r w:rsidRPr="00AF0CB1">
        <w:rPr>
          <w:rFonts w:hAnsi="Times New Roman" w:ascii="Times New Roman"/>
          <w:b w:val="false"/>
        </w:rPr>
        <w:t xml:space="preserve">2017 godine nisu vodile poslovne knjige te uprava </w:t>
      </w:r>
      <w:r>
        <w:rPr>
          <w:rFonts w:hAnsi="Times New Roman" w:ascii="Times New Roman"/>
          <w:b w:val="false"/>
        </w:rPr>
        <w:t xml:space="preserve">dužnika </w:t>
      </w:r>
      <w:r w:rsidRPr="00AF0CB1">
        <w:rPr>
          <w:rFonts w:hAnsi="Times New Roman" w:ascii="Times New Roman"/>
          <w:b w:val="false"/>
        </w:rPr>
        <w:t xml:space="preserve">nije dostavljala knjigovodstvenom uredu potrebne dokumente. Što se tiče obveza </w:t>
      </w:r>
      <w:r>
        <w:rPr>
          <w:rFonts w:hAnsi="Times New Roman" w:ascii="Times New Roman"/>
          <w:b w:val="false"/>
        </w:rPr>
        <w:t xml:space="preserve">dužnik nije podmirio </w:t>
      </w:r>
      <w:r w:rsidRPr="00AF0CB1">
        <w:rPr>
          <w:rFonts w:hAnsi="Times New Roman" w:ascii="Times New Roman"/>
          <w:b w:val="false"/>
        </w:rPr>
        <w:t xml:space="preserve">obveze prema svim radnicima koji su radili 2017. godine koji su većinom zaposleni preko studentskih i učeničkih ugovora, troškove za zakup poslovnog prostora, troškove knjigovodstvenog ureda, troškove prema poreznoj </w:t>
      </w:r>
      <w:proofErr w:type="spellStart"/>
      <w:r w:rsidRPr="00AF0CB1">
        <w:rPr>
          <w:rFonts w:hAnsi="Times New Roman" w:ascii="Times New Roman"/>
          <w:b w:val="false"/>
        </w:rPr>
        <w:t>upravi..</w:t>
      </w:r>
      <w:proofErr w:type="spellEnd"/>
      <w:r w:rsidRPr="00AF0CB1">
        <w:rPr>
          <w:rFonts w:hAnsi="Times New Roman" w:ascii="Times New Roman"/>
          <w:b w:val="false"/>
        </w:rPr>
        <w:t xml:space="preserve">. međutim točan popis obveza teško je utvrditi zbog </w:t>
      </w:r>
      <w:proofErr w:type="spellStart"/>
      <w:r w:rsidRPr="00AF0CB1">
        <w:rPr>
          <w:rFonts w:hAnsi="Times New Roman" w:ascii="Times New Roman"/>
          <w:b w:val="false"/>
        </w:rPr>
        <w:t>nevođenja</w:t>
      </w:r>
      <w:proofErr w:type="spellEnd"/>
      <w:r w:rsidRPr="00AF0CB1">
        <w:rPr>
          <w:rFonts w:hAnsi="Times New Roman" w:ascii="Times New Roman"/>
          <w:b w:val="false"/>
        </w:rPr>
        <w:t xml:space="preserve"> poslovnih knjiga.</w:t>
      </w:r>
    </w:p>
    <w:p w:rsidRDefault="006C2E1E" w:rsidP="00AF0CB1" w:rsid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6C2E1E">
        <w:rPr>
          <w:rFonts w:hAnsi="Times New Roman" w:ascii="Times New Roman"/>
          <w:b w:val="false"/>
        </w:rPr>
        <w:t xml:space="preserve">Do završetka prethodnog postupka kod dužnika je utvrđeno postojanje stečajnog razloga iz čl.6. Stečajnog zakona, a to je nesposobnost za plaćanje. </w:t>
      </w:r>
      <w:r>
        <w:rPr>
          <w:rFonts w:hAnsi="Times New Roman" w:ascii="Times New Roman"/>
          <w:b w:val="false"/>
        </w:rPr>
        <w:t>Naime, prema Očevidniku redoslijeda osnova za plaćanje na dan 11. lipnja 2018. godine dužnik ima neizvršene osnove za plaćanje u razdoblju dužem od 60 dana u ukupnom iznosu 108.199,74 kn.</w:t>
      </w:r>
    </w:p>
    <w:p w:rsidRDefault="006C2E1E" w:rsidP="006C2E1E" w:rsidR="00AF0CB1" w:rsidRPr="00AF0CB1">
      <w:pPr>
        <w:jc w:val="both"/>
        <w:rPr>
          <w:rFonts w:hAnsi="Times New Roman" w:ascii="Times New Roman"/>
          <w:b w:val="false"/>
        </w:rPr>
      </w:pPr>
      <w:r w:rsidRPr="006C2E1E">
        <w:rPr>
          <w:rFonts w:hAnsi="Times New Roman" w:ascii="Times New Roman"/>
          <w:b w:val="false"/>
        </w:rPr>
        <w:tab/>
        <w:t xml:space="preserve">Obzirom na utvrđeno u prethodnom postupku, privremeni stečajni upravitelj predložio je sudu da pozove osobe koje imaju pravni interes za provedbu stečajnog postupka na uplatu predujma za namirenje troškova prethodnog i otvorenog stečajnog postupka u iznosu </w:t>
      </w:r>
      <w:r>
        <w:rPr>
          <w:rFonts w:hAnsi="Times New Roman" w:ascii="Times New Roman"/>
          <w:b w:val="false"/>
        </w:rPr>
        <w:t>40</w:t>
      </w:r>
      <w:r w:rsidRPr="006C2E1E">
        <w:rPr>
          <w:rFonts w:hAnsi="Times New Roman" w:ascii="Times New Roman"/>
          <w:b w:val="false"/>
        </w:rPr>
        <w:t>.000,00 kn</w:t>
      </w:r>
      <w:r>
        <w:rPr>
          <w:rFonts w:hAnsi="Times New Roman" w:ascii="Times New Roman"/>
          <w:b w:val="false"/>
        </w:rPr>
        <w:t xml:space="preserve"> (o</w:t>
      </w:r>
      <w:r w:rsidR="00AF0CB1" w:rsidRPr="00AF0CB1">
        <w:rPr>
          <w:rFonts w:hAnsi="Times New Roman" w:ascii="Times New Roman"/>
          <w:b w:val="false"/>
        </w:rPr>
        <w:t xml:space="preserve">tvaranje i vođenje žiro računa, utvrđivanja početne bilance, podnošenje izvješća poreznoj upravi, troškovi knjigovodstva, arhiviranje arhivske građe, zbrinjavanje otpada </w:t>
      </w:r>
      <w:proofErr w:type="spellStart"/>
      <w:r w:rsidR="00AF0CB1" w:rsidRPr="00AF0CB1">
        <w:rPr>
          <w:rFonts w:hAnsi="Times New Roman" w:ascii="Times New Roman"/>
          <w:b w:val="false"/>
        </w:rPr>
        <w:t>itd</w:t>
      </w:r>
      <w:proofErr w:type="spellEnd"/>
      <w:r>
        <w:rPr>
          <w:rFonts w:hAnsi="Times New Roman" w:ascii="Times New Roman"/>
          <w:b w:val="false"/>
        </w:rPr>
        <w:t>)</w:t>
      </w:r>
      <w:r w:rsidR="00AF0CB1" w:rsidRPr="00AF0CB1">
        <w:rPr>
          <w:rFonts w:hAnsi="Times New Roman" w:ascii="Times New Roman"/>
          <w:b w:val="false"/>
        </w:rPr>
        <w:t>.</w:t>
      </w:r>
    </w:p>
    <w:p w:rsidRDefault="006C2E1E" w:rsidP="00AF0CB1" w:rsidR="00AF0CB1" w:rsidRP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AF0CB1" w:rsidRPr="00AF0CB1">
        <w:rPr>
          <w:rFonts w:hAnsi="Times New Roman" w:ascii="Times New Roman"/>
          <w:b w:val="false"/>
        </w:rPr>
        <w:t xml:space="preserve">Dužnik ima imovinu kojoj je istekao rok trajanja te za istu treba izdvojiti cca.8.000,00 kn radi zbrinjavanja. </w:t>
      </w:r>
    </w:p>
    <w:p w:rsidRDefault="006C2E1E" w:rsidP="00AF0CB1" w:rsidR="00AF0CB1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F0CB1" w:rsidRPr="00AF0CB1">
        <w:rPr>
          <w:rFonts w:hAnsi="Times New Roman" w:ascii="Times New Roman"/>
          <w:b w:val="false"/>
        </w:rPr>
        <w:t xml:space="preserve">Temeljem svega iznijetoga predlažem da </w:t>
      </w:r>
      <w:r>
        <w:rPr>
          <w:rFonts w:hAnsi="Times New Roman" w:ascii="Times New Roman"/>
          <w:b w:val="false"/>
        </w:rPr>
        <w:t xml:space="preserve">sud </w:t>
      </w:r>
      <w:r w:rsidR="00AF0CB1" w:rsidRPr="00AF0CB1">
        <w:rPr>
          <w:rFonts w:hAnsi="Times New Roman" w:ascii="Times New Roman"/>
          <w:b w:val="false"/>
        </w:rPr>
        <w:t xml:space="preserve">nakon održanog ročišta za očitovanje o prijedlogu za otvaranje stečajnog postupka i raspravi  o pretpostavkama za otvaranje stečajnog postupka utvrdi da nad dužnikom postoje </w:t>
      </w:r>
      <w:r>
        <w:rPr>
          <w:rFonts w:hAnsi="Times New Roman" w:ascii="Times New Roman"/>
          <w:b w:val="false"/>
        </w:rPr>
        <w:t xml:space="preserve">pretpostavke </w:t>
      </w:r>
      <w:r w:rsidR="00AF0CB1" w:rsidRPr="00AF0CB1">
        <w:rPr>
          <w:rFonts w:hAnsi="Times New Roman" w:ascii="Times New Roman"/>
          <w:b w:val="false"/>
        </w:rPr>
        <w:t>za otvaranje stečajnog postupka radi trajne nemogućnosti izvršavanja obveza i prezaduženosti</w:t>
      </w:r>
      <w:r>
        <w:rPr>
          <w:rFonts w:hAnsi="Times New Roman" w:ascii="Times New Roman"/>
          <w:b w:val="false"/>
        </w:rPr>
        <w:t>,</w:t>
      </w:r>
      <w:r w:rsidR="00AF0CB1" w:rsidRPr="00AF0CB1">
        <w:rPr>
          <w:rFonts w:hAnsi="Times New Roman" w:ascii="Times New Roman"/>
          <w:b w:val="false"/>
        </w:rPr>
        <w:t xml:space="preserve"> ali da se isti neće provoditi radi nedostatka sredstva za pokriće troškova stečajnog postupka pa će se zbog toga nad dužnikom otvoriti i istovremeno zaključiti stečajni postupak.</w:t>
      </w:r>
    </w:p>
    <w:p w:rsidRDefault="00AF0CB1" w:rsidP="00131682" w:rsidR="00AF0CB1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131682" w:rsidP="00131682" w:rsidR="00131682">
      <w:pPr>
        <w:pStyle w:val="Bezproreda"/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Utvrđuje se da u spisu </w:t>
      </w:r>
      <w:proofErr w:type="spellStart"/>
      <w:r>
        <w:rPr>
          <w:rFonts w:hAnsi="Times New Roman" w:ascii="Times New Roman"/>
          <w:b w:val="false"/>
        </w:rPr>
        <w:t>prileži</w:t>
      </w:r>
      <w:proofErr w:type="spellEnd"/>
      <w:r>
        <w:rPr>
          <w:rFonts w:hAnsi="Times New Roman" w:ascii="Times New Roman"/>
          <w:b w:val="false"/>
        </w:rPr>
        <w:t xml:space="preserve"> podnesak dužnika kojim isti predlaže odgodu ročišta na 30 dana budući dužnik priprema poslovni plan za ljetnu sezonu kojim bi iznašli financijska sredstva za restrukturiranje tvrtke i podmirenja postojećih dugova. Napominju da dužnik 99% svojih prihoda ostvaruje za vrijeme turističke sezone, pa je to jedini način na koji bi se mogla podmiriti sva dugovanja. </w:t>
      </w:r>
    </w:p>
    <w:p w:rsidRDefault="00131682" w:rsidP="00131682" w:rsidR="00131682">
      <w:pPr>
        <w:pStyle w:val="Bezproreda"/>
        <w:ind w:firstLine="720"/>
        <w:jc w:val="both"/>
        <w:rPr>
          <w:rFonts w:hAnsi="Times New Roman" w:ascii="Times New Roman"/>
          <w:b w:val="false"/>
        </w:rPr>
      </w:pPr>
    </w:p>
    <w:p w:rsidRDefault="001C1D72" w:rsidP="00E001EA" w:rsidR="00E001EA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1C1D72" w:rsidP="00E001EA" w:rsidR="001C1D72">
      <w:pPr>
        <w:pStyle w:val="Bezproreda"/>
        <w:jc w:val="both"/>
        <w:rPr>
          <w:rFonts w:hAnsi="Times New Roman" w:ascii="Times New Roman"/>
          <w:b w:val="false"/>
        </w:rPr>
      </w:pPr>
    </w:p>
    <w:p w:rsidRDefault="001C1D72" w:rsidP="001C1D72" w:rsidR="001C1D72" w:rsidRPr="001C1D72">
      <w:pPr>
        <w:pStyle w:val="Bezproreda"/>
        <w:jc w:val="center"/>
        <w:rPr>
          <w:rFonts w:hAnsi="Times New Roman" w:ascii="Times New Roman"/>
        </w:rPr>
      </w:pPr>
      <w:r w:rsidRPr="001C1D72">
        <w:rPr>
          <w:rFonts w:hAnsi="Times New Roman" w:ascii="Times New Roman"/>
        </w:rPr>
        <w:t>r j e š e n j e</w:t>
      </w:r>
    </w:p>
    <w:p w:rsidRDefault="00131682" w:rsidP="00131682" w:rsidR="00131682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131682" w:rsidP="00131682" w:rsidR="006C2E1E">
      <w:pPr>
        <w:pStyle w:val="Bezproreda"/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Prihvaća se prijedlog dužnika, te se današnje ročište odgađa, a slijedeće zakazuje za dan</w:t>
      </w:r>
    </w:p>
    <w:p w:rsidRDefault="00131682" w:rsidP="00131682" w:rsidR="00131682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131682" w:rsidP="00131682" w:rsidR="00131682" w:rsidRPr="00131682">
      <w:pPr>
        <w:pStyle w:val="Bezproreda"/>
        <w:jc w:val="center"/>
        <w:rPr>
          <w:rFonts w:hAnsi="Times New Roman" w:ascii="Times New Roman"/>
        </w:rPr>
      </w:pPr>
      <w:r w:rsidRPr="00131682">
        <w:rPr>
          <w:rFonts w:hAnsi="Times New Roman" w:ascii="Times New Roman"/>
        </w:rPr>
        <w:lastRenderedPageBreak/>
        <w:t>30. kolovoza 2018. godine u 11.00 sati</w:t>
      </w:r>
    </w:p>
    <w:p w:rsidRDefault="00131682" w:rsidP="00131682" w:rsidR="006C2E1E" w:rsidRPr="00131682">
      <w:pPr>
        <w:pStyle w:val="Bezproreda"/>
        <w:jc w:val="center"/>
        <w:rPr>
          <w:rFonts w:hAnsi="Times New Roman" w:ascii="Times New Roman"/>
        </w:rPr>
      </w:pPr>
      <w:r w:rsidRPr="00131682">
        <w:rPr>
          <w:rFonts w:hAnsi="Times New Roman" w:ascii="Times New Roman"/>
        </w:rPr>
        <w:t>kod Trgovačkog suda u Rijeci</w:t>
      </w:r>
    </w:p>
    <w:p w:rsidRDefault="00131682" w:rsidP="00131682" w:rsidR="00131682" w:rsidRPr="00131682">
      <w:pPr>
        <w:pStyle w:val="Bezproreda"/>
        <w:jc w:val="center"/>
        <w:rPr>
          <w:rFonts w:hAnsi="Times New Roman" w:ascii="Times New Roman"/>
        </w:rPr>
      </w:pPr>
      <w:r w:rsidRPr="00131682">
        <w:rPr>
          <w:rFonts w:hAnsi="Times New Roman" w:ascii="Times New Roman"/>
        </w:rPr>
        <w:t>Zadarska 1 i 3</w:t>
      </w:r>
    </w:p>
    <w:p w:rsidRDefault="00131682" w:rsidP="00131682" w:rsidR="00131682" w:rsidRPr="00131682">
      <w:pPr>
        <w:pStyle w:val="Bezproreda"/>
        <w:jc w:val="center"/>
        <w:rPr>
          <w:rFonts w:hAnsi="Times New Roman" w:ascii="Times New Roman"/>
        </w:rPr>
      </w:pPr>
      <w:r w:rsidRPr="00131682">
        <w:rPr>
          <w:rFonts w:hAnsi="Times New Roman" w:ascii="Times New Roman"/>
        </w:rPr>
        <w:t>sudnica 2, I. kat</w:t>
      </w:r>
    </w:p>
    <w:p w:rsidRDefault="00131682" w:rsidP="001C5A83" w:rsidR="006C2E1E" w:rsidRPr="006C2E1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131682" w:rsidP="00E001EA" w:rsidR="001C1D72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privremeni stečajni upravitelj prima na znanje i smatra se uredno pozvanim, a dužnika, predlagatelja i FINU pozvat će se objavom zapisnika na mrežnoj stranici e-Oglasne ploče sudova.</w:t>
      </w:r>
    </w:p>
    <w:p w:rsidRDefault="006C2E1E" w:rsidP="00E001EA" w:rsidR="006C2E1E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6C2E1E">
        <w:rPr>
          <w:rFonts w:hAnsi="Times New Roman" w:ascii="Times New Roman"/>
          <w:b w:val="false"/>
          <w:bCs/>
        </w:rPr>
        <w:t>10</w:t>
      </w:r>
      <w:r w:rsidRPr="0018423E">
        <w:rPr>
          <w:rFonts w:hAnsi="Times New Roman" w:ascii="Times New Roman"/>
          <w:b w:val="false"/>
          <w:bCs/>
        </w:rPr>
        <w:t>,</w:t>
      </w:r>
      <w:proofErr w:type="spellStart"/>
      <w:r w:rsidR="006C2E1E">
        <w:rPr>
          <w:rFonts w:hAnsi="Times New Roman" w:ascii="Times New Roman"/>
          <w:b w:val="false"/>
          <w:bCs/>
        </w:rPr>
        <w:t>10</w:t>
      </w:r>
      <w:proofErr w:type="spellEnd"/>
      <w:r w:rsidR="006C2E1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EB12AC">
        <w:rPr>
          <w:rFonts w:hAnsi="Times New Roman" w:ascii="Times New Roman"/>
          <w:b w:val="false"/>
        </w:rPr>
        <w:t xml:space="preserve"> Privremeni stečajni upravitelj </w:t>
      </w:r>
      <w:r w:rsidR="0080775E" w:rsidRPr="0018423E">
        <w:rPr>
          <w:rFonts w:hAnsi="Times New Roman" w:ascii="Times New Roman"/>
          <w:b w:val="false"/>
        </w:rPr>
        <w:t xml:space="preserve">    </w:t>
      </w:r>
      <w:r w:rsidR="00A5076E" w:rsidRPr="0018423E">
        <w:rPr>
          <w:rFonts w:hAnsi="Times New Roman" w:ascii="Times New Roman"/>
          <w:b w:val="false"/>
        </w:rPr>
        <w:tab/>
      </w:r>
    </w:p>
    <w:p w:rsidRDefault="00283A75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0F3933"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591E76" w:rsidR="00591E76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Zastupnik dužnika po zakonu</w:t>
      </w:r>
      <w:r w:rsidR="00535F32">
        <w:rPr>
          <w:rFonts w:hAnsi="Times New Roman" w:ascii="Times New Roman"/>
          <w:b w:val="false"/>
        </w:rPr>
        <w:tab/>
      </w:r>
    </w:p>
    <w:p w:rsidRDefault="00592DAA" w:rsidP="001C4CED" w:rsidR="00D7672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2296D" w:rsidP="001C4CED" w:rsidR="00F2296D" w:rsidRPr="0018423E">
      <w:pPr>
        <w:jc w:val="both"/>
        <w:rPr>
          <w:rFonts w:hAnsi="Times New Roman" w:ascii="Times New Roman"/>
          <w:b w:val="false"/>
        </w:rPr>
      </w:pPr>
    </w:p>
    <w:sectPr w:rsidSect="00613796" w:rsidR="00F2296D" w:rsidRPr="0018423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6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AF0CB1">
      <w:rPr>
        <w:rFonts w:hAnsi="Times New Roman" w:ascii="Times New Roman"/>
        <w:b w:val="false"/>
      </w:rPr>
      <w:t>270</w:t>
    </w:r>
    <w:r w:rsidR="00331D10">
      <w:rPr>
        <w:rFonts w:hAnsi="Times New Roman" w:ascii="Times New Roman"/>
        <w:b w:val="false"/>
      </w:rPr>
      <w:t>/18-</w:t>
    </w:r>
    <w:r w:rsidR="00AF0CB1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20B3087"/>
    <w:multiLevelType w:val="hybridMultilevel"/>
    <w:tmpl w:val="7BACF95A"/>
    <w:lvl w:tplc="7FC401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77725E"/>
    <w:multiLevelType w:val="hybridMultilevel"/>
    <w:tmpl w:val="B810BD38"/>
    <w:lvl w:tplc="FE98B6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168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1D72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3A75"/>
    <w:rsid w:val="0028442E"/>
    <w:rsid w:val="00285416"/>
    <w:rsid w:val="0028551C"/>
    <w:rsid w:val="0028620C"/>
    <w:rsid w:val="002923FB"/>
    <w:rsid w:val="002A1E84"/>
    <w:rsid w:val="002A340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2C0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8C5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2E1E"/>
    <w:rsid w:val="006C55FD"/>
    <w:rsid w:val="006C6198"/>
    <w:rsid w:val="006C7E69"/>
    <w:rsid w:val="006D1F4A"/>
    <w:rsid w:val="006D4B09"/>
    <w:rsid w:val="006E09F9"/>
    <w:rsid w:val="006E0FA3"/>
    <w:rsid w:val="006E23A5"/>
    <w:rsid w:val="006F204D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5DE6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3F19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0CB1"/>
    <w:rsid w:val="00AF1D99"/>
    <w:rsid w:val="00B00D0E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21F4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01EA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2AC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EEF"/>
    <w:rsid w:val="00F16D9A"/>
    <w:rsid w:val="00F216B3"/>
    <w:rsid w:val="00F2296D"/>
    <w:rsid w:val="00F23545"/>
    <w:rsid w:val="00F24DF7"/>
    <w:rsid w:val="00F256B4"/>
    <w:rsid w:val="00F317E9"/>
    <w:rsid w:val="00F379C1"/>
    <w:rsid w:val="00F379FF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EF71D30-181E-4BAA-B2A7-3BADF349549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778</properties:Words>
  <properties:Characters>4594</properties:Characters>
  <properties:Lines>38</properties:Lines>
  <properties:Paragraphs>10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2018-06-12T08:08:00Z</dcterms:created>
  <dc:creator>rcerneka</dc:creator>
  <cp:lastModifiedBy>Jasna Radulović</cp:lastModifiedBy>
  <cp:lastPrinted>2018-05-30T09:03:00Z</cp:lastPrinted>
  <dcterms:modified xmlns:xsi="http://www.w3.org/2001/XMLSchema-instance" xsi:type="dcterms:W3CDTF">2018-06-12T08:08:00Z</dcterms:modified>
  <cp:revision>2</cp:revision>
  <dc:title>REPUBLIKA HRVATSKA</dc:title>
</cp:coreProperties>
</file>