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a06a1e" w14:paraId="3a06a1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F62A9">
        <w:rPr>
          <w:rFonts w:cs="Times New Roman" w:hAnsi="Times New Roman" w:ascii="Times New Roman"/>
          <w:sz w:val="24"/>
          <w:szCs w:val="24"/>
        </w:rPr>
        <w:t>6299/16</w:t>
      </w:r>
      <w:r w:rsidR="00F461D4">
        <w:rPr>
          <w:rFonts w:cs="Times New Roman" w:hAnsi="Times New Roman" w:ascii="Times New Roman"/>
          <w:sz w:val="24"/>
          <w:szCs w:val="24"/>
        </w:rPr>
        <w:t>-20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CF62A9">
        <w:rPr>
          <w:rFonts w:cs="Times New Roman" w:hAnsi="Times New Roman" w:ascii="Times New Roman"/>
          <w:sz w:val="24"/>
          <w:szCs w:val="24"/>
        </w:rPr>
        <w:t xml:space="preserve">GRIČ GRADNJA d.o.o. Zagreb, Horvaćanska 27, OIB: 33717429686, 13.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CF62A9">
        <w:rPr>
          <w:rFonts w:cs="Times New Roman" w:hAnsi="Times New Roman" w:ascii="Times New Roman"/>
          <w:sz w:val="24"/>
          <w:szCs w:val="24"/>
        </w:rPr>
        <w:t>GRIČ GRADNJA d.o.o. Zagreb, Horvaćanska 27, OIB: 33717429686.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CF62A9">
        <w:rPr>
          <w:rFonts w:cs="Times New Roman" w:hAnsi="Times New Roman" w:ascii="Times New Roman"/>
          <w:sz w:val="24"/>
          <w:szCs w:val="24"/>
        </w:rPr>
        <w:t>13. siječnja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CF62A9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CF62A9" w:rsidRPr="00CF62A9">
        <w:rPr>
          <w:rFonts w:cs="Times New Roman" w:hAnsi="Times New Roman" w:ascii="Times New Roman"/>
          <w:sz w:val="24"/>
          <w:szCs w:val="24"/>
        </w:rPr>
        <w:t>Marinko Paić, dipl. ing. iz Zagreba, VI. Požarinje 6, OIB: 55654806007</w:t>
      </w:r>
      <w:r w:rsidR="00CF62A9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</w:t>
      </w:r>
      <w:r w:rsidR="00CF62A9">
        <w:rPr>
          <w:rFonts w:cs="Times New Roman" w:hAnsi="Times New Roman" w:ascii="Times New Roman"/>
          <w:b/>
          <w:bCs/>
          <w:sz w:val="24"/>
          <w:szCs w:val="24"/>
        </w:rPr>
        <w:t xml:space="preserve"> VI. Požarinje 6,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CF62A9">
        <w:rPr>
          <w:rFonts w:cs="Times New Roman" w:hAnsi="Times New Roman" w:ascii="Times New Roman"/>
          <w:sz w:val="24"/>
          <w:szCs w:val="24"/>
        </w:rPr>
        <w:t xml:space="preserve"> – </w:t>
      </w:r>
      <w:r w:rsidR="00CF62A9" w:rsidRPr="00CF62A9">
        <w:rPr>
          <w:rFonts w:cs="Times New Roman" w:hAnsi="Times New Roman" w:ascii="Times New Roman"/>
          <w:b/>
          <w:sz w:val="24"/>
          <w:szCs w:val="24"/>
        </w:rPr>
        <w:t>osobito k.o. Vrapče Novo, zk. ul. 15935 i 15936</w:t>
      </w:r>
      <w:r w:rsidR="00CF62A9">
        <w:rPr>
          <w:rFonts w:cs="Times New Roman" w:hAnsi="Times New Roman" w:ascii="Times New Roman"/>
          <w:sz w:val="24"/>
          <w:szCs w:val="24"/>
        </w:rPr>
        <w:t>,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="00CF62A9">
        <w:rPr>
          <w:rFonts w:cs="Times New Roman" w:hAnsi="Times New Roman" w:ascii="Times New Roman"/>
          <w:sz w:val="24"/>
          <w:szCs w:val="24"/>
        </w:rPr>
        <w:t xml:space="preserve">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F62A9" w:rsidRPr="00CF62A9">
        <w:rPr>
          <w:rFonts w:cs="Times New Roman" w:hAnsi="Times New Roman" w:ascii="Times New Roman"/>
          <w:b/>
          <w:sz w:val="24"/>
          <w:szCs w:val="24"/>
          <w:u w:val="single"/>
        </w:rPr>
        <w:t>29. ožujka</w:t>
      </w:r>
      <w:r w:rsidR="00C20B47" w:rsidRPr="00CF62A9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F62A9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F62A9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CF62A9">
        <w:rPr>
          <w:rFonts w:cs="Times New Roman" w:hAnsi="Times New Roman" w:ascii="Times New Roman"/>
          <w:b/>
          <w:sz w:val="24"/>
          <w:szCs w:val="24"/>
          <w:u w:val="single"/>
        </w:rPr>
        <w:t>9.30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F62A9">
        <w:rPr>
          <w:rFonts w:cs="Times New Roman" w:hAnsi="Times New Roman" w:ascii="Times New Roman"/>
          <w:b/>
          <w:sz w:val="24"/>
          <w:szCs w:val="24"/>
          <w:u w:val="single"/>
        </w:rPr>
        <w:t>sati,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 </w:t>
      </w:r>
      <w:r w:rsidR="00CF62A9">
        <w:rPr>
          <w:rFonts w:cs="Times New Roman" w:hAnsi="Times New Roman" w:ascii="Times New Roman"/>
          <w:sz w:val="24"/>
          <w:szCs w:val="24"/>
        </w:rPr>
        <w:t xml:space="preserve">9.40 </w:t>
      </w:r>
      <w:r w:rsidRPr="005F5C3F">
        <w:rPr>
          <w:rFonts w:cs="Times New Roman" w:hAnsi="Times New Roman" w:ascii="Times New Roman"/>
          <w:sz w:val="24"/>
          <w:szCs w:val="24"/>
        </w:rPr>
        <w:t>sati.</w:t>
      </w:r>
    </w:p>
    <w:p w:rsidRDefault="001E4E5F" w:rsidP="00794823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7948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94823" w:rsidP="001E4E5F" w:rsidR="005318F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temelju prijedloga Financijske agencije pokrenut je skraćeni stečajni postupak nad dužnikom, a koji je obustavljen rješenjem broj St-2464/15 od 12. svibnja 2016., jer su vjerovnici Republika Hrvatska i B2 kapital d.o.o. Zagreb predložili otvaranje stečajnog postupka sukladno članku 431. Stečajnog zakona (</w:t>
      </w:r>
      <w:r w:rsidR="002949CA">
        <w:rPr>
          <w:rFonts w:cs="Times New Roman" w:hAnsi="Times New Roman" w:ascii="Times New Roman"/>
          <w:sz w:val="24"/>
          <w:szCs w:val="24"/>
        </w:rPr>
        <w:t>Narodne novine, 71/15; nastavno: SZ)</w:t>
      </w:r>
      <w:r>
        <w:rPr>
          <w:rFonts w:cs="Times New Roman" w:hAnsi="Times New Roman" w:ascii="Times New Roman"/>
          <w:sz w:val="24"/>
          <w:szCs w:val="24"/>
        </w:rPr>
        <w:t xml:space="preserve"> navodeći da dužnik ima imovine i to nekretnina upisanih u zk. ul. 15935 i 15936 k.o. Vrapče Novo.</w:t>
      </w:r>
    </w:p>
    <w:p w:rsidRDefault="005318FF" w:rsidP="001E4E5F" w:rsidR="005318F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18FF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spisa je razvidno da je Financijska agencija podnijela zahtjev za provedbu skraćenog stečajnog postupka </w:t>
      </w:r>
      <w:r w:rsidR="002949CA"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 w:rsidR="002949CA"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 w:rsidR="002949CA">
        <w:rPr>
          <w:rFonts w:cs="Times New Roman" w:hAnsi="Times New Roman" w:ascii="Times New Roman"/>
          <w:sz w:val="24"/>
          <w:szCs w:val="24"/>
        </w:rPr>
        <w:t xml:space="preserve"> </w:t>
      </w:r>
      <w:r w:rsidR="002949CA" w:rsidRPr="002949CA">
        <w:rPr>
          <w:rFonts w:cs="Times New Roman" w:hAnsi="Times New Roman" w:ascii="Times New Roman"/>
          <w:sz w:val="24"/>
          <w:szCs w:val="24"/>
        </w:rPr>
        <w:t xml:space="preserve">u Očevidniku redoslijeda osnova za plaćanje </w:t>
      </w:r>
      <w:r>
        <w:rPr>
          <w:rFonts w:cs="Times New Roman" w:hAnsi="Times New Roman" w:ascii="Times New Roman"/>
          <w:sz w:val="24"/>
          <w:szCs w:val="24"/>
        </w:rPr>
        <w:t xml:space="preserve">ima </w:t>
      </w:r>
      <w:r w:rsidR="002949CA" w:rsidRPr="002949CA">
        <w:rPr>
          <w:rFonts w:cs="Times New Roman" w:hAnsi="Times New Roman" w:ascii="Times New Roman"/>
          <w:sz w:val="24"/>
          <w:szCs w:val="24"/>
        </w:rPr>
        <w:t>evidentirane neizvršene osnove za plaćanje u nep</w:t>
      </w:r>
      <w:r w:rsidR="002949CA">
        <w:rPr>
          <w:rFonts w:cs="Times New Roman" w:hAnsi="Times New Roman" w:ascii="Times New Roman"/>
          <w:sz w:val="24"/>
          <w:szCs w:val="24"/>
        </w:rPr>
        <w:t xml:space="preserve">rekinutom razdoblju od </w:t>
      </w:r>
      <w:r>
        <w:rPr>
          <w:rFonts w:cs="Times New Roman" w:hAnsi="Times New Roman" w:ascii="Times New Roman"/>
          <w:sz w:val="24"/>
          <w:szCs w:val="24"/>
        </w:rPr>
        <w:t>2256</w:t>
      </w:r>
      <w:r w:rsidR="002949CA">
        <w:rPr>
          <w:rFonts w:cs="Times New Roman" w:hAnsi="Times New Roman" w:ascii="Times New Roman"/>
          <w:sz w:val="24"/>
          <w:szCs w:val="24"/>
        </w:rPr>
        <w:t xml:space="preserve"> dana za iznos od </w:t>
      </w:r>
      <w:r>
        <w:rPr>
          <w:rFonts w:cs="Times New Roman" w:hAnsi="Times New Roman" w:ascii="Times New Roman"/>
          <w:sz w:val="24"/>
          <w:szCs w:val="24"/>
        </w:rPr>
        <w:t>17.320.291,24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="002949CA">
        <w:rPr>
          <w:rFonts w:cs="Times New Roman" w:hAnsi="Times New Roman" w:ascii="Times New Roman"/>
          <w:sz w:val="24"/>
          <w:szCs w:val="24"/>
        </w:rPr>
        <w:t>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5318F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318FF">
        <w:rPr>
          <w:rFonts w:cs="Times New Roman" w:hAnsi="Times New Roman" w:ascii="Times New Roman"/>
          <w:sz w:val="24"/>
          <w:szCs w:val="24"/>
        </w:rPr>
        <w:t xml:space="preserve">Dužnik je također podnio prokazni popis imovine </w:t>
      </w:r>
      <w:r w:rsidR="001A686D">
        <w:rPr>
          <w:rFonts w:cs="Times New Roman" w:hAnsi="Times New Roman" w:ascii="Times New Roman"/>
          <w:sz w:val="24"/>
          <w:szCs w:val="24"/>
        </w:rPr>
        <w:t>iz kojeg proizlazi da ima u vlasništvu nekretnine koje se nalaze u k.o. Vrapče Novo.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1A686D">
        <w:rPr>
          <w:rFonts w:cs="Times New Roman" w:hAnsi="Times New Roman" w:ascii="Times New Roman"/>
          <w:sz w:val="24"/>
          <w:szCs w:val="24"/>
        </w:rPr>
        <w:t xml:space="preserve">433.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1A686D">
        <w:rPr>
          <w:rFonts w:cs="Times New Roman" w:hAnsi="Times New Roman" w:ascii="Times New Roman"/>
          <w:sz w:val="24"/>
          <w:szCs w:val="24"/>
        </w:rPr>
        <w:t xml:space="preserve">automatskim </w:t>
      </w:r>
      <w:r w:rsidR="002670DA">
        <w:rPr>
          <w:rFonts w:cs="Times New Roman" w:hAnsi="Times New Roman" w:ascii="Times New Roman"/>
          <w:sz w:val="24"/>
          <w:szCs w:val="24"/>
        </w:rPr>
        <w:t>odabirom s</w:t>
      </w:r>
      <w:r w:rsidR="004D624E">
        <w:rPr>
          <w:rFonts w:cs="Times New Roman" w:hAnsi="Times New Roman" w:ascii="Times New Roman"/>
          <w:sz w:val="24"/>
          <w:szCs w:val="24"/>
        </w:rPr>
        <w:t xml:space="preserve">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 xml:space="preserve">85. stavak </w:t>
      </w:r>
      <w:r w:rsidR="001A686D">
        <w:rPr>
          <w:rFonts w:cs="Times New Roman" w:hAnsi="Times New Roman" w:ascii="Times New Roman"/>
          <w:sz w:val="24"/>
          <w:szCs w:val="24"/>
        </w:rPr>
        <w:t>1</w:t>
      </w:r>
      <w:r w:rsidR="002670DA">
        <w:rPr>
          <w:rFonts w:cs="Times New Roman" w:hAnsi="Times New Roman" w:ascii="Times New Roman"/>
          <w:sz w:val="24"/>
          <w:szCs w:val="24"/>
        </w:rPr>
        <w:t>. SZ u svezi s člankom 84. stavak 1. SZ.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670DA">
        <w:rPr>
          <w:rFonts w:cs="Times New Roman" w:hAnsi="Times New Roman" w:ascii="Times New Roman"/>
          <w:sz w:val="24"/>
          <w:szCs w:val="24"/>
        </w:rPr>
        <w:t>13.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61D4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="003423A6"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423A6"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423A6"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423A6"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423A6"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F461D4" w:rsidR="007C0F56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461D4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F461D4" w:rsidR="00F461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461D4" w:rsidR="00F461D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670DA" w:rsidP="006F5244" w:rsidR="00D373D4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Vjerovniku</w:t>
      </w:r>
      <w:r w:rsidR="005F7BBE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:</w:t>
      </w: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6F5244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="006F5244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="006F5244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="006F5244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, zastupano po zz. Županijskom državnom odvjetništvu u Zagrebu</w:t>
      </w:r>
    </w:p>
    <w:p w:rsidRDefault="002670DA" w:rsidP="006F5244" w:rsidR="002670DA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Vjerovniku</w:t>
      </w:r>
      <w:r w:rsidR="005F7BBE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:</w:t>
      </w: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B2 kapital d.o.o. Zagreb, Radnička cesta 41</w:t>
      </w:r>
    </w:p>
    <w:p w:rsidRDefault="005F7BBE" w:rsidP="006F5244" w:rsidR="005F7BBE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građanskom sudu u Zagrebu – Zemljišnoknjižni odjel</w:t>
      </w:r>
    </w:p>
    <w:p w:rsidRDefault="00BF0F33" w:rsidP="006F5244" w:rsidR="007F2918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461D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5F7BBE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om </w:t>
      </w:r>
      <w:r w:rsidR="0028293E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5F7BBE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</w:p>
    <w:p w:rsidRDefault="0029479C" w:rsidP="0029479C" w:rsidR="0029479C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670DA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29/III</w:t>
      </w:r>
      <w:r w:rsidR="002C3BD5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461D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21E73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13.1.17.</w:t>
      </w:r>
      <w:r w:rsidR="003B4CA6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461D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461D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5F7" w:rsidR="005205F7">
      <w:r>
        <w:separator/>
      </w:r>
    </w:p>
  </w:endnote>
  <w:endnote w:id="0" w:type="continuationSeparator">
    <w:p w:rsidRDefault="005205F7" w:rsidR="00520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5F7" w:rsidR="005205F7">
      <w:r>
        <w:separator/>
      </w:r>
    </w:p>
  </w:footnote>
  <w:footnote w:id="0" w:type="continuationSeparator">
    <w:p w:rsidRDefault="005205F7" w:rsidR="00520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21E73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F62A9">
      <w:rPr>
        <w:rFonts w:hAnsi="Times New Roman" w:ascii="Times New Roman"/>
      </w:rPr>
      <w:t>6299/16</w:t>
    </w:r>
    <w:r w:rsidR="00F461D4">
      <w:rPr>
        <w:rFonts w:hAnsi="Times New Roman" w:ascii="Times New Roman"/>
      </w:rPr>
      <w:t>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2A9"/>
    <w:rsid w:val="00020BA4"/>
    <w:rsid w:val="00032919"/>
    <w:rsid w:val="0006417A"/>
    <w:rsid w:val="0006505A"/>
    <w:rsid w:val="00071D41"/>
    <w:rsid w:val="00082920"/>
    <w:rsid w:val="000F17DB"/>
    <w:rsid w:val="00172FFB"/>
    <w:rsid w:val="001A686D"/>
    <w:rsid w:val="001E470B"/>
    <w:rsid w:val="001E4E5F"/>
    <w:rsid w:val="00235AAE"/>
    <w:rsid w:val="00253623"/>
    <w:rsid w:val="00256B52"/>
    <w:rsid w:val="002600AA"/>
    <w:rsid w:val="002670DA"/>
    <w:rsid w:val="00281E63"/>
    <w:rsid w:val="0028293E"/>
    <w:rsid w:val="0029479C"/>
    <w:rsid w:val="002949CA"/>
    <w:rsid w:val="002C3BD5"/>
    <w:rsid w:val="002E06D4"/>
    <w:rsid w:val="00320107"/>
    <w:rsid w:val="003250B6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05F7"/>
    <w:rsid w:val="005272EF"/>
    <w:rsid w:val="005318FF"/>
    <w:rsid w:val="005774B3"/>
    <w:rsid w:val="00592AD7"/>
    <w:rsid w:val="005C2D1F"/>
    <w:rsid w:val="005D761C"/>
    <w:rsid w:val="005E56BB"/>
    <w:rsid w:val="005F5C3F"/>
    <w:rsid w:val="005F7514"/>
    <w:rsid w:val="005F7BBE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94823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21E73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CF62A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461D4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E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E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St-6299/2016</izvorni_sadrzaj>
    <derivirana_varijabla naziv="DomainObject.Predmet.OznakaBroj_1">St-6299/2016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d.o.o. zastupanog po punomoćniku Siniša Korbar</izvorni_sadrzaj>
    <derivirana_varijabla naziv="DomainObject.Predmet.ProtustrankaFormated_1">  GRIČ GRADNJA d.o.o. zastupanog po punomoćniku Siniša Korbar</derivirana_varijabla>
  </DomainObject.Predmet.ProtustrankaFormated>
  <DomainObject.Predmet.ProtustrankaFormatedOIB>
    <izvorni_sadrzaj>  GRIČ GRADNJA d.o.o., OIB 33717429686 zastupanog po punomoćniku Siniša Korbar</izvorni_sadrzaj>
    <derivirana_varijabla naziv="DomainObject.Predmet.ProtustrankaFormatedOIB_1">  GRIČ GRADNJA d.o.o., OIB 33717429686 zastupanog po punomoćniku Siniša Korbar</derivirana_varijabla>
  </DomainObject.Predmet.ProtustrankaFormatedOIB>
  <DomainObject.Predmet.ProtustrankaFormatedWithAdress>
    <izvorni_sadrzaj> GRIČ GRADNJA d.o.o., Horvaćanska 27, 10000 Zagreb zastupanog po punomoćniku Siniša Korbar</izvorni_sadrzaj>
    <derivirana_varijabla naziv="DomainObject.Predmet.ProtustrankaFormatedWithAdress_1"> GRIČ GRADNJA d.o.o., Horvaćanska 27, 10000 Zagreb zastupanog po punomoćniku Siniša Korbar</derivirana_varijabla>
  </DomainObject.Predmet.ProtustrankaFormatedWithAdress>
  <DomainObject.Predmet.ProtustrankaFormatedWithAdressOIB>
    <izvorni_sadrzaj> GRIČ GRADNJA d.o.o., OIB 33717429686, Horvaćanska 27, 10000 Zagreb zastupanog po punomoćniku Siniša Korbar</izvorni_sadrzaj>
    <derivirana_varijabla naziv="DomainObject.Predmet.ProtustrankaFormatedWithAdressOIB_1"> GRIČ GRADNJA d.o.o., OIB 33717429686, Horvaćanska 27, 10000 Zagreb zastupanog po punomoćniku Siniša Korbar</derivirana_varijabla>
  </DomainObject.Predmet.ProtustrankaFormatedWithAdressOIB>
  <DomainObject.Predmet.ProtustrankaWithAdress>
    <izvorni_sadrzaj>GRIČ GRADNJA d.o.o. Horvaćanska 27, 10000 Zagreb</izvorni_sadrzaj>
    <derivirana_varijabla naziv="DomainObject.Predmet.ProtustrankaWithAdress_1">GRIČ GRADNJA d.o.o. Horvaćanska 27, 10000 Zagreb</derivirana_varijabla>
  </DomainObject.Predmet.ProtustrankaWithAdress>
  <DomainObject.Predmet.ProtustrankaWithAdressOIB>
    <izvorni_sadrzaj>GRIČ GRADNJA d.o.o., OIB 33717429686, Horvaćanska 27, 10000 Zagreb</izvorni_sadrzaj>
    <derivirana_varijabla naziv="DomainObject.Predmet.ProtustrankaWithAdressOIB_1">GRIČ GRADNJA d.o.o., OIB 33717429686, Horvaćanska 27, 10000 Zagreb</derivirana_varijabla>
  </DomainObject.Predmet.ProtustrankaWithAdressOIB>
  <DomainObject.Predmet.ProtustrankaNazivFormated>
    <izvorni_sadrzaj>GRIČ GRADNJA d.o.o.</izvorni_sadrzaj>
    <derivirana_varijabla naziv="DomainObject.Predmet.ProtustrankaNazivFormated_1">GRIČ GRADNJA d.o.o.</derivirana_varijabla>
  </DomainObject.Predmet.ProtustrankaNazivFormated>
  <DomainObject.Predmet.ProtustrankaNazivFormatedOIB>
    <izvorni_sadrzaj>GRIČ GRADNJA d.o.o., OIB 33717429686</izvorni_sadrzaj>
    <derivirana_varijabla naziv="DomainObject.Predmet.ProtustrankaNazivFormatedOIB_1">GRIČ GRADNJA d.o.o., OIB 33717429686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GRADNJA d.o.o. zastupanog po punomoćniku Siniša Korbar</item>
    </izvorni_sadrzaj>
    <derivirana_varijabla naziv="DomainObject.Predmet.ProtuStrankaListFormated_1">
      <item>GRIČ GRADNJA d.o.o. zastupanog po punomoćniku Siniša Korbar</item>
    </derivirana_varijabla>
  </DomainObject.Predmet.ProtuStrankaListFormated>
  <DomainObject.Predmet.ProtuStrankaListFormatedOIB>
    <izvorni_sadrzaj>
      <item>GRIČ GRADNJA d.o.o., OIB 33717429686 zastupanog po punomoćniku Siniša Korbar</item>
    </izvorni_sadrzaj>
    <derivirana_varijabla naziv="DomainObject.Predmet.ProtuStrankaListFormatedOIB_1">
      <item>GRIČ GRADNJA d.o.o., OIB 33717429686 zastupanog po punomoćniku Siniša Korbar</item>
    </derivirana_varijabla>
  </DomainObject.Predmet.ProtuStrankaListFormatedOIB>
  <DomainObject.Predmet.ProtuStrankaListFormatedWithAdress>
    <izvorni_sadrzaj>
      <item>GRIČ GRADNJA d.o.o., Horvaćanska 27, 10000 Zagreb zastupanog po punomoćniku Siniša Korbar</item>
    </izvorni_sadrzaj>
    <derivirana_varijabla naziv="DomainObject.Predmet.ProtuStrankaListFormatedWithAdress_1">
      <item>GRIČ GRADNJA d.o.o., Horvaćanska 27, 10000 Zagreb zastupanog po punomoćniku Siniša Korbar</item>
    </derivirana_varijabla>
  </DomainObject.Predmet.ProtuStrankaListFormatedWithAdress>
  <DomainObject.Predmet.ProtuStrankaListFormatedWithAdressOIB>
    <izvorni_sadrzaj>
      <item>GRIČ GRADNJA d.o.o., OIB 33717429686, Horvaćanska 27, 10000 Zagreb zastupanog po punomoćniku Siniša Korbar</item>
    </izvorni_sadrzaj>
    <derivirana_varijabla naziv="DomainObject.Predmet.ProtuStrankaListFormatedWithAdressOIB_1">
      <item>GRIČ GRADNJA d.o.o., OIB 33717429686, Horvaćanska 27, 10000 Zagreb zastupanog po punomoćniku Siniša Korbar</item>
    </derivirana_varijabla>
  </DomainObject.Predmet.ProtuStrankaListFormatedWithAdressOIB>
  <DomainObject.Predmet.ProtuStrankaListNazivFormated>
    <izvorni_sadrzaj>
      <item>GRIČ GRADNJA d.o.o.</item>
    </izvorni_sadrzaj>
    <derivirana_varijabla naziv="DomainObject.Predmet.ProtuStrankaListNazivFormated_1">
      <item>GRIČ GRADNJA d.o.o.</item>
    </derivirana_varijabla>
  </DomainObject.Predmet.ProtuStrankaListNazivFormated>
  <DomainObject.Predmet.ProtuStrankaListNazivFormatedOIB>
    <izvorni_sadrzaj>
      <item>GRIČ GRADNJA d.o.o., OIB 33717429686</item>
    </izvorni_sadrzaj>
    <derivirana_varijabla naziv="DomainObject.Predmet.ProtuStrankaListNazivFormatedOIB_1">
      <item>GRIČ GRADNJA d.o.o., OIB 33717429686</item>
    </derivirana_varijabla>
  </DomainObject.Predmet.ProtuStrankaListNazivFormatedOIB>
  <DomainObject.Predmet.OstaliListFormated>
    <izvorni_sadrzaj>
      <item>Siniša Korbar punomoćnik sudionika u postupku GRIČ GRADNJA d.o.o.</item>
    </izvorni_sadrzaj>
    <derivirana_varijabla naziv="DomainObject.Predmet.OstaliListFormated_1">
      <item>Siniša Korbar punomoćnik sudionika u postupku GRIČ GRADNJA d.o.o.</item>
    </derivirana_varijabla>
  </DomainObject.Predmet.OstaliListFormated>
  <DomainObject.Predmet.OstaliListFormatedOIB>
    <izvorni_sadrzaj>
      <item>Siniša Korbar, OIB 57721088480 punomoćnik sudionika u postupku GRIČ GRADNJA d.o.o.</item>
    </izvorni_sadrzaj>
    <derivirana_varijabla naziv="DomainObject.Predmet.OstaliListFormatedOIB_1">
      <item>Siniša Korbar, OIB 57721088480 punomoćnik sudionika u postupku GRIČ GRADNJA d.o.o.</item>
    </derivirana_varijabla>
  </DomainObject.Predmet.OstaliListFormatedOIB>
  <DomainObject.Predmet.OstaliListFormatedWithAdress>
    <izvorni_sadrzaj>
      <item>Siniša Korbar, Višnjica 41, 10000 Zagreb punomoćnik sudionika u postupku GRIČ GRADNJA d.o.o.</item>
    </izvorni_sadrzaj>
    <derivirana_varijabla naziv="DomainObject.Predmet.OstaliListFormatedWithAdress_1">
      <item>Siniša Korbar, Višnjica 41, 10000 Zagreb punomoćnik sudionika u postupku GRIČ GRADNJA d.o.o.</item>
    </derivirana_varijabla>
  </DomainObject.Predmet.OstaliListFormatedWithAdress>
  <DomainObject.Predmet.OstaliListFormatedWithAdressOIB>
    <izvorni_sadrzaj>
      <item>Siniša Korbar, OIB 57721088480, Višnjica 41, 10000 Zagreb punomoćnik sudionika u postupku GRIČ GRADNJA d.o.o.</item>
    </izvorni_sadrzaj>
    <derivirana_varijabla naziv="DomainObject.Predmet.OstaliListFormatedWithAdressOIB_1">
      <item>Siniša Korbar, OIB 57721088480, Višnjica 41, 10000 Zagreb punomoćnik sudionika u postupku GRIČ GRADNJA d.o.o.</item>
    </derivirana_varijabla>
  </DomainObject.Predmet.OstaliListFormatedWithAdressOIB>
  <DomainObject.Predmet.OstaliListNazivFormated>
    <izvorni_sadrzaj>
      <item>Siniša Korbar</item>
    </izvorni_sadrzaj>
    <derivirana_varijabla naziv="DomainObject.Predmet.OstaliListNazivFormated_1">
      <item>Siniša Korbar</item>
    </derivirana_varijabla>
  </DomainObject.Predmet.OstaliListNazivFormated>
  <DomainObject.Predmet.OstaliListNazivFormatedOIB>
    <izvorni_sadrzaj>
      <item>Siniša Korbar, OIB 57721088480</item>
    </izvorni_sadrzaj>
    <derivirana_varijabla naziv="DomainObject.Predmet.OstaliListNazivFormatedOIB_1">
      <item>Siniša Korbar, OIB 57721088480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GRADNJA d.o.o.</izvorni_sadrzaj>
    <derivirana_varijabla naziv="DomainObject.Predmet.ProtustrankaIDrugi_1">GRIČ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GRADNJA d.o.o., OIB 33717429686, Horvaćanska 27, 10000 Zagreb</izvorni_sadrzaj>
    <derivirana_varijabla naziv="DomainObject.Predmet.ProtustrankaIDrugiAdressOIB_1">GRIČ GRADNJA d.o.o., OIB 33717429686,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GRADNJA d.o.o.</item>
      <item>FINA Regionalni centar Zagreb</item>
      <item>Siniša Korbar</item>
    </izvorni_sadrzaj>
    <derivirana_varijabla naziv="DomainObject.Predmet.SudioniciListNaziv_1">
      <item>GRIČ GRADNJA d.o.o.</item>
      <item>FINA Regionalni centar Zagreb</item>
      <item>Siniša Korbar</item>
    </derivirana_varijabla>
  </DomainObject.Predmet.SudioniciListNaziv>
  <DomainObject.Predmet.SudioniciListAdressOIB>
    <izvorni_sadrzaj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izvorni_sadrzaj>
    <derivirana_varijabla naziv="DomainObject.Predmet.SudioniciListAdressOIB_1"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33717429686</item>
      <item>, OIB 85821130368</item>
      <item>, OIB 57721088480</item>
    </izvorni_sadrzaj>
    <derivirana_varijabla naziv="DomainObject.Predmet.SudioniciListNazivOIB_1">
      <item>, OIB 33717429686</item>
      <item>, OIB 85821130368</item>
      <item>, OIB 57721088480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822</properties:Words>
  <properties:Characters>4367</properties:Characters>
  <properties:Lines>105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2017-01-13T12:26:00Z</dcterms:created>
  <dc:creator>MK</dc:creator>
  <cp:lastModifiedBy>Sonja Pilić</cp:lastModifiedBy>
  <cp:lastPrinted>2017-01-13T12:27:00Z</cp:lastPrinted>
  <dcterms:modified xmlns:xsi="http://www.w3.org/2001/XMLSchema-instance" xsi:type="dcterms:W3CDTF">2017-01-13T12:30:00Z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