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f8d0" w14:paraId="49df8d0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A71360">
        <w:t>629/16-14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A71360" w:rsidP="00B068AC" w:rsidR="00B068AC">
      <w:pPr>
        <w:spacing w:lineRule="auto" w:line="240" w:after="0"/>
        <w:ind w:firstLine="708"/>
        <w:jc w:val="both"/>
      </w:pPr>
      <w:r w:rsidRPr="00A71360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GRADNJA TONI j.d.o.o., OIB: 40965965371 sa sjedištem u Vlatka Mačeka 29, 40000 Čakovec, dana </w:t>
      </w:r>
      <w:r>
        <w:t>31. svibnja 2017</w:t>
      </w:r>
      <w:r w:rsidRPr="00A71360">
        <w:t>. godine</w:t>
      </w:r>
    </w:p>
    <w:p w:rsidRDefault="00A71360" w:rsidP="00B068AC" w:rsidR="00A71360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A71360" w:rsidRPr="00A71360">
        <w:t>GRADNJA TONI j.d.o.o., OIB: 40965965371 sa sjedištem u Vlatka Mačeka 29,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A71360">
        <w:t>629/16</w:t>
      </w:r>
      <w:r w:rsidR="006970B0">
        <w:t xml:space="preserve"> </w:t>
      </w:r>
      <w:r w:rsidR="00B068AC">
        <w:t xml:space="preserve"> </w:t>
      </w:r>
      <w:r w:rsidR="00F0721A">
        <w:t xml:space="preserve">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A71360" w:rsidRPr="00A71360">
        <w:t>GRADNJA TONI j.d.o.o., OIB: 40965965371 sa sjedištem u Vlatka Mačeka 29, 40000 Čakovec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F0721A">
      <w:pPr>
        <w:spacing w:lineRule="auto" w:line="240" w:after="0"/>
        <w:jc w:val="both"/>
      </w:pPr>
      <w:r>
        <w:tab/>
      </w:r>
      <w:r w:rsidR="00F0721A">
        <w:t xml:space="preserve">Predlagatelj je dana </w:t>
      </w:r>
      <w:r w:rsidR="00A71360">
        <w:t>13.4.2016</w:t>
      </w:r>
      <w:r w:rsidR="00F0721A">
        <w:t xml:space="preserve">. podnio ovome sudu prijedlog za otvaranje stečajnog postupka nad dužnikom, navodeći da dužnik na dan </w:t>
      </w:r>
      <w:r w:rsidR="00A71360">
        <w:t>11.4.2016.</w:t>
      </w:r>
      <w:r w:rsidR="00F0721A">
        <w:t xml:space="preserve"> ima evidentirane neizvršene osnove za plaćanje u neprekidnom trajanju od </w:t>
      </w:r>
      <w:r w:rsidR="00A71360">
        <w:t>120</w:t>
      </w:r>
      <w:r w:rsidR="00F0721A">
        <w:t xml:space="preserve"> dana, u ukupnom iznosu od </w:t>
      </w:r>
      <w:r w:rsidR="00A71360">
        <w:t>10.197,79</w:t>
      </w:r>
      <w:r w:rsidR="00F0721A">
        <w:t xml:space="preserve"> kn</w:t>
      </w:r>
      <w:r w:rsidR="00A71360">
        <w:t>.</w:t>
      </w:r>
    </w:p>
    <w:p w:rsidRDefault="00E079AC" w:rsidP="00B068AC" w:rsidR="00E079AC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A71360">
        <w:t>629/16-3</w:t>
      </w:r>
      <w:r w:rsidR="00B068AC">
        <w:t xml:space="preserve"> od </w:t>
      </w:r>
      <w:r w:rsidR="00A71360">
        <w:t>20</w:t>
      </w:r>
      <w:r w:rsidR="00E079AC">
        <w:t xml:space="preserve">. </w:t>
      </w:r>
      <w:r w:rsidR="00A71360">
        <w:t>travnja 2016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lastRenderedPageBreak/>
        <w:tab/>
        <w:t xml:space="preserve"> </w:t>
      </w:r>
    </w:p>
    <w:p w:rsidRDefault="00F0721A" w:rsidP="00F0721A" w:rsidR="009A5633">
      <w:pPr>
        <w:spacing w:lineRule="auto" w:line="240" w:after="0"/>
        <w:ind w:firstLine="708"/>
        <w:jc w:val="both"/>
      </w:pPr>
      <w:r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A71360">
        <w:t>31</w:t>
      </w:r>
      <w:r>
        <w:t xml:space="preserve">. </w:t>
      </w:r>
      <w:r w:rsidR="00F0721A">
        <w:t>svibnja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3D4FBC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F0B" w:rsidP="00485215" w:rsidR="00753F0B">
      <w:pPr>
        <w:spacing w:lineRule="auto" w:line="240" w:after="0"/>
      </w:pPr>
      <w:r>
        <w:separator/>
      </w:r>
    </w:p>
  </w:endnote>
  <w:endnote w:id="0" w:type="continuationSeparator">
    <w:p w:rsidRDefault="00753F0B" w:rsidP="00485215" w:rsidR="00753F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F0B" w:rsidP="00485215" w:rsidR="00753F0B">
      <w:pPr>
        <w:spacing w:lineRule="auto" w:line="240" w:after="0"/>
      </w:pPr>
      <w:r>
        <w:separator/>
      </w:r>
    </w:p>
  </w:footnote>
  <w:footnote w:id="0" w:type="continuationSeparator">
    <w:p w:rsidRDefault="00753F0B" w:rsidP="00485215" w:rsidR="00753F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FBC">
          <w:rPr>
            <w:noProof/>
          </w:rPr>
          <w:t>2</w:t>
        </w:r>
        <w:r>
          <w:fldChar w:fldCharType="end"/>
        </w:r>
      </w:p>
    </w:sdtContent>
  </w:sdt>
  <w:p w:rsidRDefault="00A71360" w:rsidP="00A71360" w:rsidR="00A71360">
    <w:pPr>
      <w:pStyle w:val="Zaglavlje"/>
      <w:jc w:val="right"/>
    </w:pPr>
    <w:r>
      <w:t>Poslovni broj: 2 St-629/16-14</w:t>
    </w:r>
  </w:p>
  <w:p w:rsidRDefault="003D4FBC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D4FBC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D4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D4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F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TONI jednostavno društvo s ograničenom odgovornošću za građevinske radove</izvorni_sadrzaj>
    <derivirana_varijabla naziv="DomainObject.Predmet.ProtustrankaFormated_1">  GRADNJA TONI jednostavno društvo s ograničenom odgovornošću za građevinske radove</derivirana_varijabla>
  </DomainObject.Predmet.ProtustrankaFormated>
  <DomainObject.Predmet.ProtustrankaFormatedOIB>
    <izvorni_sadrzaj>  GRADNJA TONI jednostavno društvo s ograničenom odgovornošću za građevinske radove, OIB 40965965371</izvorni_sadrzaj>
    <derivirana_varijabla naziv="DomainObject.Predmet.ProtustrankaFormatedOIB_1">  GRADNJA TONI jednostavno društvo s ograničenom odgovornošću za građevinske radove, OIB 40965965371</derivirana_varijabla>
  </DomainObject.Predmet.ProtustrankaFormatedOIB>
  <DomainObject.Predmet.ProtustrankaFormatedWithAdress>
    <izvorni_sadrzaj> GRADNJA TONI jednostavno društvo s ograničenom odgovornošću za građevinske radove, Vlatka Mačeka 29, 40000 Čakovec</izvorni_sadrzaj>
    <derivirana_varijabla naziv="DomainObject.Predmet.ProtustrankaFormatedWithAdress_1"> GRADNJA TONI jednostavno društvo s ograničenom odgovornošću za građevinske radove, Vlatka Mačeka 29, 40000 Čakovec</derivirana_varijabla>
  </DomainObject.Predmet.ProtustrankaFormatedWithAdress>
  <DomainObject.Predmet.ProtustrankaFormatedWithAdressOIB>
    <izvorni_sadrzaj> GRADNJA TONI jednostavno društvo s ograničenom odgovornošću za građevinske radove, OIB 40965965371, Vlatka Mačeka 29, 40000 Čakovec</izvorni_sadrzaj>
    <derivirana_varijabla naziv="DomainObject.Predmet.ProtustrankaFormatedWithAdressOIB_1"> GRADNJA TONI jednostavno društvo s ograničenom odgovornošću za građevinske radove, OIB 40965965371, Vlatka Mačeka 29, 40000 Čakovec</derivirana_varijabla>
  </DomainObject.Predmet.ProtustrankaFormatedWithAdressOIB>
  <DomainObject.Predmet.ProtustrankaWithAdress>
    <izvorni_sadrzaj>GRADNJA TONI jednostavno društvo s ograničenom odgovornošću za građevinske radove Vlatka Mačeka 29, 40000 Čakovec</izvorni_sadrzaj>
    <derivirana_varijabla naziv="DomainObject.Predmet.ProtustrankaWithAdress_1">GRADNJA TONI jednostavno društvo s ograničenom odgovornošću za građevinske radove Vlatka Mačeka 29, 40000 Čakovec</derivirana_varijabla>
  </DomainObject.Predmet.ProtustrankaWithAdress>
  <DomainObject.Predmet.ProtustrankaWithAdressOIB>
    <izvorni_sadrzaj>GRADNJA TONI jednostavno društvo s ograničenom odgovornošću za građevinske radove, OIB 40965965371, Vlatka Mačeka 29, 40000 Čakovec</izvorni_sadrzaj>
    <derivirana_varijabla naziv="DomainObject.Predmet.ProtustrankaWithAdressOIB_1">GRADNJA TONI jednostavno društvo s ograničenom odgovornošću za građevinske radove, OIB 40965965371, Vlatka Mačeka 29, 40000 Čakovec</derivirana_varijabla>
  </DomainObject.Predmet.ProtustrankaWithAdressOIB>
  <DomainObject.Predmet.ProtustrankaNazivFormated>
    <izvorni_sadrzaj>GRADNJA TONI jednostavno društvo s ograničenom odgovornošću za građevinske radove</izvorni_sadrzaj>
    <derivirana_varijabla naziv="DomainObject.Predmet.ProtustrankaNazivFormated_1">GRADNJA TONI jednostavno društvo s ograničenom odgovornošću za građevinske radove</derivirana_varijabla>
  </DomainObject.Predmet.ProtustrankaNazivFormated>
  <DomainObject.Predmet.ProtustrankaNazivFormatedOIB>
    <izvorni_sadrzaj>GRADNJA TONI jednostavno društvo s ograničenom odgovornošću za građevinske radove, OIB 40965965371</izvorni_sadrzaj>
    <derivirana_varijabla naziv="DomainObject.Predmet.ProtustrankaNazivFormatedOIB_1">GRADNJA TONI jednostavno društvo s ograničenom odgovornošću za građevinske radove, OIB 40965965371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10197.79</izvorni_sadrzaj>
    <derivirana_varijabla naziv="DomainObject.Predmet.TrenutnaVrijednost_1">10197.79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TONI jednostavno društvo s ograničenom odgovornošću za građevinske radove</item>
    </izvorni_sadrzaj>
    <derivirana_varijabla naziv="DomainObject.Predmet.ProtuStrankaListFormated_1">
      <item>GRADNJA TONI jednostavno društvo s ograničenom odgovornošću za građevinske radove</item>
    </derivirana_varijabla>
  </DomainObject.Predmet.ProtuStrankaListFormated>
  <DomainObject.Predmet.ProtuStrankaListFormatedOIB>
    <izvorni_sadrzaj>
      <item>GRADNJA TONI jednostavno društvo s ograničenom odgovornošću za građevinske radove, OIB 40965965371</item>
    </izvorni_sadrzaj>
    <derivirana_varijabla naziv="DomainObject.Predmet.ProtuStrankaListFormatedOIB_1">
      <item>GRADNJA TONI jednostavno društvo s ograničenom odgovornošću za građevinske radove, OIB 40965965371</item>
    </derivirana_varijabla>
  </DomainObject.Predmet.ProtuStrankaListFormatedOIB>
  <DomainObject.Predmet.ProtuStrankaListFormatedWithAdress>
    <izvorni_sadrzaj>
      <item>GRADNJA TONI jednostavno društvo s ograničenom odgovornošću za građevinske radove, Vlatka Mačeka 29, 40000 Čakovec</item>
    </izvorni_sadrzaj>
    <derivirana_varijabla naziv="DomainObject.Predmet.ProtuStrankaListFormatedWithAdress_1">
      <item>GRADNJA TONI jednostavno društvo s ograničenom odgovornošću za građevinske radove, Vlatka Mačeka 29, 40000 Čakovec</item>
    </derivirana_varijabla>
  </DomainObject.Predmet.ProtuStrankaListFormatedWithAdress>
  <DomainObject.Predmet.ProtuStrankaListFormatedWithAdressOIB>
    <izvorni_sadrzaj>
      <item>GRADNJA TONI jednostavno društvo s ograničenom odgovornošću za građevinske radove, OIB 40965965371, Vlatka Mačeka 29, 40000 Čakovec</item>
    </izvorni_sadrzaj>
    <derivirana_varijabla naziv="DomainObject.Predmet.ProtuStrankaListFormatedWithAdressOIB_1">
      <item>GRADNJA TONI jednostavno društvo s ograničenom odgovornošću za građevinske radove, OIB 40965965371, Vlatka Mačeka 29, 40000 Čakovec</item>
    </derivirana_varijabla>
  </DomainObject.Predmet.ProtuStrankaListFormatedWithAdressOIB>
  <DomainObject.Predmet.ProtuStrankaListNazivFormated>
    <izvorni_sadrzaj>
      <item>GRADNJA TONI jednostavno društvo s ograničenom odgovornošću za građevinske radove</item>
    </izvorni_sadrzaj>
    <derivirana_varijabla naziv="DomainObject.Predmet.ProtuStrankaListNazivFormated_1">
      <item>GRADNJA TONI jednostavno društvo s ograničenom odgovornošću za građevinske radove</item>
    </derivirana_varijabla>
  </DomainObject.Predmet.ProtuStrankaListNazivFormated>
  <DomainObject.Predmet.ProtuStrankaListNazivFormatedOIB>
    <izvorni_sadrzaj>
      <item>GRADNJA TONI jednostavno društvo s ograničenom odgovornošću za građevinske radove, OIB 40965965371</item>
    </izvorni_sadrzaj>
    <derivirana_varijabla naziv="DomainObject.Predmet.ProtuStrankaListNazivFormatedOIB_1">
      <item>GRADNJA TONI jednostavno društvo s ograničenom odgovornošću za građevinske radove, OIB 40965965371</item>
    </derivirana_varijabla>
  </DomainObject.Predmet.ProtuStrankaListNazivFormatedOIB>
  <DomainObject.Predmet.OstaliListFormated>
    <izvorni_sadrzaj>
      <item>Sudski registar</item>
      <item>Antun Baksa</item>
    </izvorni_sadrzaj>
    <derivirana_varijabla naziv="DomainObject.Predmet.OstaliListFormated_1">
      <item>Sudski registar</item>
      <item>Antun Baksa</item>
    </derivirana_varijabla>
  </DomainObject.Predmet.OstaliListFormated>
  <DomainObject.Predmet.OstaliListFormatedOIB>
    <izvorni_sadrzaj>
      <item>Sudski registar</item>
      <item>Antun Baksa, OIB 20403278230</item>
    </izvorni_sadrzaj>
    <derivirana_varijabla naziv="DomainObject.Predmet.OstaliListFormatedOIB_1">
      <item>Sudski registar</item>
      <item>Antun Baksa, OIB 20403278230</item>
    </derivirana_varijabla>
  </DomainObject.Predmet.OstaliListFormatedOIB>
  <DomainObject.Predmet.OstaliListFormatedWithAdress>
    <izvorni_sadrzaj>
      <item>Sudski registar</item>
      <item>Antun Baksa, Kralja Tomislava 41, 40000 Čakovec</item>
    </izvorni_sadrzaj>
    <derivirana_varijabla naziv="DomainObject.Predmet.OstaliListFormatedWithAdress_1">
      <item>Sudski registar</item>
      <item>Antun Baksa, Kralja Tomislava 41, 40000 Čakovec</item>
    </derivirana_varijabla>
  </DomainObject.Predmet.OstaliListFormatedWithAdress>
  <DomainObject.Predmet.OstaliListFormatedWithAdressOIB>
    <izvorni_sadrzaj>
      <item>Sudski registar</item>
      <item>Antun Baksa, OIB 20403278230, Kralja Tomislava 41, 40000 Čakovec</item>
    </izvorni_sadrzaj>
    <derivirana_varijabla naziv="DomainObject.Predmet.OstaliListFormatedWithAdressOIB_1">
      <item>Sudski registar</item>
      <item>Antun Baksa, OIB 20403278230, Kralja Tomislava 41, 40000 Čakovec</item>
    </derivirana_varijabla>
  </DomainObject.Predmet.OstaliListFormatedWithAdressOIB>
  <DomainObject.Predmet.OstaliListNazivFormated>
    <izvorni_sadrzaj>
      <item>Sudski registar</item>
      <item>Antun Baksa</item>
    </izvorni_sadrzaj>
    <derivirana_varijabla naziv="DomainObject.Predmet.OstaliListNazivFormated_1">
      <item>Sudski registar</item>
      <item>Antun Baksa</item>
    </derivirana_varijabla>
  </DomainObject.Predmet.OstaliListNazivFormated>
  <DomainObject.Predmet.OstaliListNazivFormatedOIB>
    <izvorni_sadrzaj>
      <item>Sudski registar</item>
      <item>Antun Baksa, OIB 20403278230</item>
    </izvorni_sadrzaj>
    <derivirana_varijabla naziv="DomainObject.Predmet.OstaliListNazivFormatedOIB_1">
      <item>Sudski registar</item>
      <item>Antun Baksa, OIB 20403278230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TONI jednostavno društvo s ograničenom odgovornošću za građevinske radove</izvorni_sadrzaj>
    <derivirana_varijabla naziv="DomainObject.Predmet.ProtustrankaIDrugi_1">GRADNJA TONI jednostavno društvo s ograničenom odgovornošću za građevinske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GRADNJA TONI jednostavno društvo s ograničenom odgovornošću za građevinske radove, OIB 40965965371, Vlatka Mačeka 29, 40000 Čakovec</izvorni_sadrzaj>
    <derivirana_varijabla naziv="DomainObject.Predmet.ProtustrankaIDrugiAdressOIB_1">GRADNJA TONI jednostavno društvo s ograničenom odgovornošću za građevinske radove, OIB 40965965371, Vlatka Mačeka 29,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TONI jednostavno društvo s ograničenom odgovornošću za građevinske radove</item>
      <item>Sudski registar</item>
      <item>Antun Baksa</item>
    </izvorni_sadrzaj>
    <derivirana_varijabla naziv="DomainObject.Predmet.SudioniciListNaziv_1">
      <item>Financijska agencija</item>
      <item>GRADNJA TONI jednostavno društvo s ograničenom odgovornošću za građevinske radove</item>
      <item>Sudski registar</item>
      <item>Antun Baksa</item>
    </derivirana_varijabla>
  </DomainObject.Predmet.SudioniciListNaziv>
  <DomainObject.Predmet.SudioniciListAdressOIB>
    <izvorni_sadrzaj>
      <item>Financijska agencija, OIB 85821130368</item>
      <item>GRADNJA TONI jednostavno društvo s ograničenom odgovornošću za građevinske radove, OIB 40965965371, Vlatka Mačeka 29,40000 Čakovec</item>
      <item>Sudski registar</item>
      <item>Antun Baksa, OIB 20403278230, Kralja Tomislava 41,40000 Čakovec</item>
    </izvorni_sadrzaj>
    <derivirana_varijabla naziv="DomainObject.Predmet.SudioniciListAdressOIB_1">
      <item>Financijska agencija, OIB 85821130368</item>
      <item>GRADNJA TONI jednostavno društvo s ograničenom odgovornošću za građevinske radove, OIB 40965965371, Vlatka Mačeka 29,40000 Čakovec</item>
      <item>Sudski registar</item>
      <item>Antun Baksa, OIB 20403278230, Kralja Tomislava 41,40000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40965965371</item>
      <item>, OIB null</item>
      <item>, OIB 20403278230</item>
    </izvorni_sadrzaj>
    <derivirana_varijabla naziv="DomainObject.Predmet.SudioniciListNazivOIB_1">
      <item>, OIB 85821130368</item>
      <item>, OIB 40965965371</item>
      <item>, OIB null</item>
      <item>, OIB 20403278230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1A0A6-2751-42EA-A192-19A9DC7AB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2770</properties:Characters>
  <properties:Lines>85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2017-05-31T12:52:00Z</dcterms:created>
  <dc:creator>Maja Valušnig</dc:creator>
  <cp:lastModifiedBy>Marko Makaj</cp:lastModifiedBy>
  <cp:lastPrinted>2017-05-29T11:58:00Z</cp:lastPrinted>
  <dcterms:modified xmlns:xsi="http://www.w3.org/2001/XMLSchema-instance" xsi:type="dcterms:W3CDTF">2017-05-31T12:52:00Z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