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2ec8" w14:paraId="b6a2ec8" w:rsidRDefault="0098168E" w:rsidP="0098168E" w:rsidR="0098168E" w:rsidRPr="004B4ED4">
      <w:pPr>
        <w:ind w:firstLine="567"/>
        <w15:collapsed w:val="false"/>
        <w:rPr>
          <w:sz w:val="22"/>
          <w:szCs w:val="22"/>
        </w:rPr>
      </w:pPr>
      <w:bookmarkStart w:name="_GoBack" w:id="0"/>
      <w:bookmarkEnd w:id="0"/>
      <w:r w:rsidRPr="004B4ED4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 Republika Hrvatska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Trgovački sud u Zagrebu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Zagreb, Amruševa 2/II                                             </w:t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="00A35A09">
        <w:rPr>
          <w:sz w:val="22"/>
          <w:szCs w:val="22"/>
        </w:rPr>
        <w:t xml:space="preserve">     </w:t>
      </w:r>
      <w:r w:rsidR="00CB637E">
        <w:rPr>
          <w:sz w:val="22"/>
          <w:szCs w:val="22"/>
        </w:rPr>
        <w:t xml:space="preserve">   </w:t>
      </w:r>
      <w:r w:rsidR="00A35A09">
        <w:rPr>
          <w:sz w:val="22"/>
          <w:szCs w:val="22"/>
        </w:rPr>
        <w:t xml:space="preserve">     </w:t>
      </w:r>
      <w:r w:rsidR="00E17B8F" w:rsidRPr="004B4ED4">
        <w:rPr>
          <w:sz w:val="22"/>
          <w:szCs w:val="22"/>
        </w:rPr>
        <w:t>66</w:t>
      </w:r>
      <w:r w:rsidRPr="004B4ED4">
        <w:rPr>
          <w:sz w:val="22"/>
          <w:szCs w:val="22"/>
        </w:rPr>
        <w:t xml:space="preserve"> St-</w:t>
      </w:r>
      <w:r w:rsidR="007B04E7">
        <w:rPr>
          <w:sz w:val="22"/>
          <w:szCs w:val="22"/>
        </w:rPr>
        <w:t>5742</w:t>
      </w:r>
      <w:r w:rsidR="00205AC1" w:rsidRPr="004B4ED4">
        <w:rPr>
          <w:sz w:val="22"/>
          <w:szCs w:val="22"/>
        </w:rPr>
        <w:t>/</w:t>
      </w:r>
      <w:r w:rsidR="00E17B8F" w:rsidRPr="004B4ED4">
        <w:rPr>
          <w:sz w:val="22"/>
          <w:szCs w:val="22"/>
        </w:rPr>
        <w:t>1</w:t>
      </w:r>
      <w:r w:rsidR="00A35A09">
        <w:rPr>
          <w:sz w:val="22"/>
          <w:szCs w:val="22"/>
        </w:rPr>
        <w:t>6</w:t>
      </w:r>
    </w:p>
    <w:p w:rsidRDefault="00A114D1" w:rsidP="00335AF5" w:rsidR="00A114D1" w:rsidRPr="004B4ED4">
      <w:pPr>
        <w:rPr>
          <w:sz w:val="22"/>
          <w:szCs w:val="22"/>
        </w:rPr>
      </w:pPr>
    </w:p>
    <w:p w:rsidRDefault="00C07D4D" w:rsidP="00335AF5" w:rsidR="00C07D4D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E P U B L I K A   H R V A T S K A</w:t>
      </w:r>
    </w:p>
    <w:p w:rsidRDefault="00F41F5E" w:rsidP="000A28F2" w:rsidR="00F41F5E" w:rsidRPr="004B4ED4">
      <w:pPr>
        <w:rPr>
          <w:sz w:val="22"/>
          <w:szCs w:val="22"/>
        </w:rPr>
      </w:pPr>
    </w:p>
    <w:p w:rsidRDefault="000A28F2" w:rsidP="000A28F2" w:rsidR="000A28F2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J E Š E NJ E</w:t>
      </w:r>
    </w:p>
    <w:p w:rsidRDefault="00A114D1" w:rsidP="000A28F2" w:rsidR="00A114D1" w:rsidRPr="004B4ED4">
      <w:pPr>
        <w:jc w:val="center"/>
        <w:rPr>
          <w:sz w:val="22"/>
          <w:szCs w:val="22"/>
        </w:rPr>
      </w:pPr>
    </w:p>
    <w:p w:rsidRDefault="0057659A" w:rsidP="00205AC1" w:rsidR="00E17B8F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>Trgovački sud u Zagrebu po sucu pojedincu Mislavu Kolakušiću, kao stečajnom sucu u stečajnom postupku nad</w:t>
      </w:r>
      <w:r w:rsidR="007B04E7">
        <w:rPr>
          <w:sz w:val="22"/>
          <w:szCs w:val="22"/>
        </w:rPr>
        <w:t xml:space="preserve"> </w:t>
      </w:r>
      <w:r w:rsidR="005D4689" w:rsidRPr="005D4689">
        <w:rPr>
          <w:sz w:val="22"/>
          <w:szCs w:val="22"/>
        </w:rPr>
        <w:t>PREDVEZ d.o.o. u stečaju, Zagreb, Stjepana Gradića 17, OIB:54808957912</w:t>
      </w:r>
      <w:r w:rsidRPr="004B4ED4">
        <w:rPr>
          <w:sz w:val="22"/>
          <w:szCs w:val="22"/>
        </w:rPr>
        <w:t xml:space="preserve">, </w:t>
      </w:r>
      <w:r w:rsidR="00F10848">
        <w:rPr>
          <w:sz w:val="22"/>
          <w:szCs w:val="22"/>
        </w:rPr>
        <w:t>5</w:t>
      </w:r>
      <w:r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4F07A7" w:rsidRPr="004B4ED4">
        <w:rPr>
          <w:sz w:val="22"/>
          <w:szCs w:val="22"/>
        </w:rPr>
        <w:t xml:space="preserve"> </w:t>
      </w:r>
      <w:r w:rsidRPr="004B4ED4">
        <w:rPr>
          <w:sz w:val="22"/>
          <w:szCs w:val="22"/>
        </w:rPr>
        <w:t>201</w:t>
      </w:r>
      <w:r w:rsidR="00440B87" w:rsidRPr="004B4ED4">
        <w:rPr>
          <w:sz w:val="22"/>
          <w:szCs w:val="22"/>
        </w:rPr>
        <w:t>8</w:t>
      </w:r>
      <w:r w:rsidRPr="004B4ED4">
        <w:rPr>
          <w:sz w:val="22"/>
          <w:szCs w:val="22"/>
        </w:rPr>
        <w:t>.</w:t>
      </w:r>
      <w:r w:rsidR="00205AC1" w:rsidRPr="004B4ED4">
        <w:rPr>
          <w:sz w:val="22"/>
          <w:szCs w:val="22"/>
        </w:rPr>
        <w:t>,</w:t>
      </w:r>
    </w:p>
    <w:p w:rsidRDefault="000A28F2" w:rsidP="000A28F2" w:rsidR="00A114D1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 </w:t>
      </w:r>
      <w:r w:rsidR="0095233C" w:rsidRPr="004B4ED4">
        <w:rPr>
          <w:sz w:val="22"/>
          <w:szCs w:val="22"/>
        </w:rPr>
        <w:t xml:space="preserve">  </w:t>
      </w:r>
    </w:p>
    <w:p w:rsidRDefault="0095233C" w:rsidP="0095233C" w:rsidR="0095233C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i j e š i o   j e</w:t>
      </w:r>
    </w:p>
    <w:p w:rsidRDefault="00B639DE" w:rsidR="00B639DE" w:rsidRPr="004B4ED4">
      <w:pPr>
        <w:rPr>
          <w:sz w:val="22"/>
          <w:szCs w:val="22"/>
        </w:rPr>
      </w:pPr>
    </w:p>
    <w:p w:rsidRDefault="00E91F5C" w:rsidP="001F34C2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Pr="004B4ED4">
        <w:rPr>
          <w:sz w:val="22"/>
          <w:szCs w:val="22"/>
        </w:rPr>
        <w:tab/>
      </w:r>
      <w:r w:rsidR="003D1C90" w:rsidRPr="004B4ED4">
        <w:rPr>
          <w:sz w:val="22"/>
          <w:szCs w:val="22"/>
        </w:rPr>
        <w:t>Utvrđene tražbine viših isplatnih redova:</w:t>
      </w:r>
    </w:p>
    <w:p w:rsidRDefault="00025815" w:rsidP="00025815" w:rsidR="00025815">
      <w:pPr>
        <w:jc w:val="both"/>
        <w:rPr>
          <w:sz w:val="22"/>
          <w:szCs w:val="22"/>
        </w:rPr>
      </w:pPr>
    </w:p>
    <w:p w:rsidRDefault="00FE412D" w:rsidP="00025815" w:rsidR="003D1C90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="003D1C90" w:rsidRPr="004B4ED4">
        <w:rPr>
          <w:sz w:val="22"/>
          <w:szCs w:val="22"/>
        </w:rPr>
        <w:t xml:space="preserve"> viši isplatni red</w:t>
      </w:r>
      <w:r w:rsidRPr="004B4ED4">
        <w:rPr>
          <w:sz w:val="22"/>
          <w:szCs w:val="22"/>
        </w:rPr>
        <w:t>;</w:t>
      </w:r>
      <w:r w:rsidR="003D1C90" w:rsidRPr="004B4ED4">
        <w:rPr>
          <w:sz w:val="22"/>
          <w:szCs w:val="22"/>
        </w:rPr>
        <w:t xml:space="preserve">  </w:t>
      </w:r>
    </w:p>
    <w:p w:rsidRDefault="00106C9D" w:rsidP="004E0F0A" w:rsidR="00106C9D">
      <w:pPr>
        <w:tabs>
          <w:tab w:pos="2760" w:val="left"/>
        </w:tabs>
        <w:jc w:val="both"/>
        <w:rPr>
          <w:sz w:val="22"/>
          <w:szCs w:val="22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329"/>
        <w:gridCol w:w="1669"/>
        <w:gridCol w:w="1448"/>
        <w:gridCol w:w="1412"/>
        <w:gridCol w:w="1423"/>
        <w:gridCol w:w="1316"/>
        <w:gridCol w:w="1166"/>
      </w:tblGrid>
      <w:tr w:rsidTr="00142957" w:rsidR="0021731B" w:rsidRPr="0021731B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Iznos priznate tražbine                                 (kn)</w:t>
            </w:r>
          </w:p>
        </w:tc>
      </w:tr>
      <w:tr w:rsidTr="00142957" w:rsidR="0021731B" w:rsidRPr="0021731B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142957" w:rsidR="0021731B" w:rsidRPr="0021731B">
        <w:trPr>
          <w:trHeight w:val="39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142957" w:rsidR="0021731B" w:rsidRPr="0021731B">
        <w:trPr>
          <w:trHeight w:val="18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Boškovićeva 5,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5.036,91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21731B">
              <w:rPr>
                <w:rFonts w:cs="Arial" w:hAnsi="Arial" w:ascii="Arial"/>
                <w:color w:val="000000"/>
              </w:rPr>
              <w:t>5.036,91</w:t>
            </w:r>
          </w:p>
        </w:tc>
      </w:tr>
      <w:tr w:rsidTr="00142957" w:rsidR="0021731B" w:rsidRPr="0021731B">
        <w:trPr>
          <w:trHeight w:val="330"/>
        </w:trPr>
        <w:tc>
          <w:tcPr>
            <w:tcW w:type="auto" w:w="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5.036,91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731B" w:rsidP="0021731B" w:rsidR="0021731B" w:rsidRPr="0021731B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21731B">
              <w:rPr>
                <w:rFonts w:cs="Arial" w:hAnsi="Arial" w:ascii="Arial"/>
                <w:b/>
                <w:bCs/>
                <w:color w:val="000000"/>
              </w:rPr>
              <w:t>5.036,91</w:t>
            </w:r>
          </w:p>
        </w:tc>
      </w:tr>
    </w:tbl>
    <w:p w:rsidRDefault="0021731B" w:rsidP="004E0F0A" w:rsidR="0021731B" w:rsidRPr="004B4ED4">
      <w:pPr>
        <w:tabs>
          <w:tab w:pos="2760" w:val="left"/>
        </w:tabs>
        <w:jc w:val="both"/>
        <w:rPr>
          <w:sz w:val="22"/>
          <w:szCs w:val="22"/>
        </w:rPr>
      </w:pPr>
    </w:p>
    <w:p w:rsidRDefault="00025815" w:rsidP="00025815" w:rsidR="00106C9D" w:rsidRPr="004B4ED4">
      <w:pPr>
        <w:tabs>
          <w:tab w:pos="2760" w:val="left"/>
        </w:tabs>
        <w:rPr>
          <w:sz w:val="22"/>
          <w:szCs w:val="22"/>
        </w:rPr>
      </w:pPr>
      <w:r>
        <w:rPr>
          <w:sz w:val="22"/>
          <w:szCs w:val="22"/>
        </w:rPr>
        <w:t>I</w:t>
      </w:r>
      <w:r w:rsidR="0021731B" w:rsidRPr="0021731B">
        <w:rPr>
          <w:sz w:val="22"/>
          <w:szCs w:val="22"/>
        </w:rPr>
        <w:t xml:space="preserve">I viši isplatni red;  </w:t>
      </w:r>
    </w:p>
    <w:p w:rsidRDefault="0043002F" w:rsidP="0043002F" w:rsidR="00A626FA" w:rsidRPr="004B4ED4">
      <w:pPr>
        <w:tabs>
          <w:tab w:pos="2760" w:val="left"/>
        </w:tabs>
        <w:ind w:firstLine="294" w:left="426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</w:p>
    <w:p w:rsidRDefault="00025815" w:rsidP="00025815" w:rsidR="00025815" w:rsidRPr="000258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329"/>
        <w:gridCol w:w="1550"/>
        <w:gridCol w:w="1445"/>
        <w:gridCol w:w="1493"/>
        <w:gridCol w:w="1353"/>
        <w:gridCol w:w="1275"/>
        <w:gridCol w:w="1318"/>
      </w:tblGrid>
      <w:tr w:rsidTr="00142957" w:rsidR="005D4689" w:rsidRPr="00025815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Iznos priznate tražbine                                 (kn)</w:t>
            </w:r>
          </w:p>
        </w:tc>
      </w:tr>
      <w:tr w:rsidTr="00142957" w:rsidR="005D4689" w:rsidRPr="00025815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142957" w:rsidR="005D4689" w:rsidRPr="00025815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5D4689" w:rsidR="005D4689" w:rsidRPr="00025815">
        <w:trPr>
          <w:trHeight w:val="663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 xml:space="preserve">REPUBLIKA HRVATSKA, Ministarstvo financija, Porezna uprava, Područni ured </w:t>
            </w:r>
            <w:r w:rsidRPr="00025815">
              <w:rPr>
                <w:rFonts w:cs="Arial" w:hAnsi="Arial" w:ascii="Arial"/>
                <w:color w:val="000000"/>
              </w:rPr>
              <w:lastRenderedPageBreak/>
              <w:t>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lastRenderedPageBreak/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Boškovićeva 5,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</w:rPr>
            </w:pPr>
            <w:r w:rsidRPr="00025815">
              <w:rPr>
                <w:rFonts w:cs="Arial" w:hAnsi="Arial" w:ascii="Arial"/>
              </w:rPr>
              <w:t>28.762,68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28.762,68</w:t>
            </w:r>
          </w:p>
        </w:tc>
      </w:tr>
      <w:tr w:rsidTr="005D4689" w:rsidR="005D4689" w:rsidRPr="00025815">
        <w:trPr>
          <w:trHeight w:val="109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lastRenderedPageBreak/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GRAD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9933651854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Narodni trg 1,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</w:rPr>
            </w:pPr>
            <w:r w:rsidRPr="00025815">
              <w:rPr>
                <w:rFonts w:cs="Arial" w:hAnsi="Arial" w:ascii="Arial"/>
              </w:rPr>
              <w:t>4.559,93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4.559,93</w:t>
            </w:r>
          </w:p>
        </w:tc>
      </w:tr>
      <w:tr w:rsidTr="005D4689" w:rsidR="005D4689" w:rsidRPr="00025815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SEACSUB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77508938454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16040 San Colombano Certenoli (GE), Via Domenico Norero 29,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</w:rPr>
            </w:pPr>
            <w:r w:rsidRPr="00025815">
              <w:rPr>
                <w:rFonts w:cs="Arial" w:hAnsi="Arial" w:ascii="Arial"/>
              </w:rPr>
              <w:t>154.508,32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025815">
              <w:rPr>
                <w:rFonts w:cs="Arial" w:hAnsi="Arial" w:ascii="Arial"/>
                <w:color w:val="000000"/>
              </w:rPr>
              <w:t>154.508,32</w:t>
            </w:r>
          </w:p>
        </w:tc>
      </w:tr>
      <w:tr w:rsidTr="00142957" w:rsidR="005D4689" w:rsidRPr="00025815">
        <w:trPr>
          <w:trHeight w:val="270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187.830,93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4689" w:rsidP="00025815" w:rsidR="005D4689" w:rsidRPr="0002581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025815">
              <w:rPr>
                <w:rFonts w:cs="Arial" w:hAnsi="Arial" w:ascii="Arial"/>
                <w:b/>
                <w:bCs/>
                <w:color w:val="000000"/>
              </w:rPr>
              <w:t>187.830,93</w:t>
            </w:r>
          </w:p>
        </w:tc>
      </w:tr>
    </w:tbl>
    <w:p w:rsidRDefault="00BE06CA" w:rsidP="00BE06CA" w:rsidR="00BE06CA" w:rsidRPr="00BE06CA">
      <w:pPr>
        <w:jc w:val="both"/>
        <w:rPr>
          <w:sz w:val="22"/>
          <w:szCs w:val="22"/>
        </w:rPr>
      </w:pPr>
    </w:p>
    <w:p w:rsidRDefault="003D1C90" w:rsidP="00D43A96" w:rsidR="003D1C90" w:rsidRPr="004B4ED4">
      <w:pPr>
        <w:ind w:left="360"/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Obrazloženje</w:t>
      </w:r>
    </w:p>
    <w:p w:rsidRDefault="00FF1910" w:rsidP="00D43A96" w:rsidR="00FF1910" w:rsidRPr="004B4ED4">
      <w:pPr>
        <w:ind w:left="360"/>
        <w:jc w:val="center"/>
        <w:rPr>
          <w:sz w:val="22"/>
          <w:szCs w:val="22"/>
        </w:rPr>
      </w:pP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 općem ispitnom ročištu</w:t>
      </w:r>
      <w:r w:rsidR="00B44FB4">
        <w:rPr>
          <w:sz w:val="24"/>
          <w:szCs w:val="24"/>
        </w:rPr>
        <w:t xml:space="preserve"> održanom </w:t>
      </w:r>
      <w:r w:rsidR="00BB604A">
        <w:rPr>
          <w:sz w:val="24"/>
          <w:szCs w:val="24"/>
        </w:rPr>
        <w:t>4</w:t>
      </w:r>
      <w:r w:rsidR="00B44FB4">
        <w:rPr>
          <w:sz w:val="24"/>
          <w:szCs w:val="24"/>
        </w:rPr>
        <w:t>. srpnja 2018.</w:t>
      </w:r>
      <w:r w:rsidRPr="001427F5">
        <w:rPr>
          <w:sz w:val="24"/>
          <w:szCs w:val="24"/>
        </w:rPr>
        <w:t xml:space="preserve"> ispitane su prijavljene tražbine prema iznosima i redu, a koje su prijavljene u roku. 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033EC" w:rsidP="001427F5" w:rsidR="00F033EC" w:rsidRPr="001427F5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 xml:space="preserve">U Zagrebu </w:t>
      </w:r>
      <w:r w:rsidR="00F10848">
        <w:rPr>
          <w:sz w:val="22"/>
          <w:szCs w:val="22"/>
        </w:rPr>
        <w:t>5</w:t>
      </w:r>
      <w:r w:rsidR="002B5C8B"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2B5C8B" w:rsidRPr="004B4ED4">
        <w:rPr>
          <w:sz w:val="22"/>
          <w:szCs w:val="22"/>
        </w:rPr>
        <w:t xml:space="preserve"> 201</w:t>
      </w:r>
      <w:r w:rsidR="00440B87" w:rsidRPr="004B4ED4">
        <w:rPr>
          <w:sz w:val="22"/>
          <w:szCs w:val="22"/>
        </w:rPr>
        <w:t>8</w:t>
      </w:r>
      <w:r w:rsidR="002B5C8B" w:rsidRPr="004B4ED4">
        <w:rPr>
          <w:sz w:val="22"/>
          <w:szCs w:val="22"/>
        </w:rPr>
        <w:t>.</w:t>
      </w:r>
    </w:p>
    <w:p w:rsidRDefault="00E14407" w:rsidP="00E14407" w:rsidR="00E14407" w:rsidRPr="004B4ED4">
      <w:pPr>
        <w:jc w:val="center"/>
        <w:rPr>
          <w:sz w:val="22"/>
          <w:szCs w:val="22"/>
        </w:rPr>
      </w:pPr>
    </w:p>
    <w:p w:rsidRDefault="00E14407" w:rsidP="00E14407" w:rsidR="00E14407" w:rsidRPr="004B4ED4">
      <w:pPr>
        <w:ind w:firstLine="720"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SUDAC:  </w:t>
      </w:r>
    </w:p>
    <w:p w:rsidRDefault="00E14407" w:rsidP="00E14407" w:rsidR="00E14407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="00F41F5E" w:rsidRPr="004B4ED4">
        <w:rPr>
          <w:sz w:val="22"/>
          <w:szCs w:val="22"/>
        </w:rPr>
        <w:t>Mislav Kolakušić</w:t>
      </w:r>
      <w:r w:rsidR="0084687D">
        <w:rPr>
          <w:sz w:val="22"/>
          <w:szCs w:val="22"/>
        </w:rPr>
        <w:t xml:space="preserve"> v.r.</w:t>
      </w:r>
    </w:p>
    <w:p w:rsidRDefault="00E42BCF" w:rsidP="00E14407" w:rsidR="00E42BCF" w:rsidRPr="004B4ED4">
      <w:pPr>
        <w:ind w:left="5040"/>
        <w:jc w:val="both"/>
        <w:rPr>
          <w:sz w:val="22"/>
          <w:szCs w:val="22"/>
        </w:rPr>
      </w:pPr>
    </w:p>
    <w:p w:rsidRDefault="003D1C90" w:rsidP="003D1C90" w:rsidR="003D1C90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UPUTA  O PRAVNOM LIJEKU: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B4ED4">
          <w:rPr>
            <w:sz w:val="22"/>
            <w:szCs w:val="22"/>
          </w:rPr>
          <w:t>177. st</w:t>
        </w:r>
      </w:smartTag>
      <w:r w:rsidRPr="004B4ED4">
        <w:rPr>
          <w:sz w:val="22"/>
          <w:szCs w:val="22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</w:p>
    <w:p w:rsidRDefault="003D1C90" w:rsidR="003D1C90" w:rsidRPr="0084687D">
      <w:pPr>
        <w:rPr>
          <w:sz w:val="24"/>
          <w:szCs w:val="24"/>
        </w:rPr>
      </w:pPr>
    </w:p>
    <w:p w:rsidRDefault="0084687D" w:rsidR="0084687D" w:rsidRPr="0084687D">
      <w:pPr>
        <w:rPr>
          <w:sz w:val="24"/>
          <w:szCs w:val="24"/>
        </w:rPr>
      </w:pPr>
      <w:r w:rsidRPr="0084687D">
        <w:rPr>
          <w:sz w:val="24"/>
          <w:szCs w:val="24"/>
        </w:rPr>
        <w:t>Za točnost otpravka - ovlašteni službenik</w:t>
      </w:r>
    </w:p>
    <w:p w:rsidRDefault="0084687D" w:rsidR="0084687D" w:rsidRPr="0084687D">
      <w:pPr>
        <w:rPr>
          <w:sz w:val="24"/>
          <w:szCs w:val="24"/>
        </w:rPr>
      </w:pPr>
      <w:r w:rsidRPr="0084687D">
        <w:rPr>
          <w:sz w:val="24"/>
          <w:szCs w:val="24"/>
        </w:rPr>
        <w:tab/>
        <w:t xml:space="preserve">      Ivana Stampf</w:t>
      </w:r>
    </w:p>
    <w:p w:rsidRDefault="0084687D" w:rsidR="0084687D" w:rsidRPr="004B4ED4">
      <w:pPr>
        <w:rPr>
          <w:sz w:val="22"/>
          <w:szCs w:val="22"/>
        </w:rPr>
      </w:pPr>
    </w:p>
    <w:sectPr w:rsidSect="00F90F8B" w:rsidR="0084687D" w:rsidRPr="004B4ED4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5A09" w:rsidP="00E17B8F" w:rsidR="00FE412D">
    <w:pPr>
      <w:pStyle w:val="Zaglavlje"/>
      <w:jc w:val="right"/>
    </w:pPr>
    <w:r>
      <w:tab/>
    </w:r>
    <w:r>
      <w:tab/>
    </w:r>
    <w:r w:rsidR="00FE412D">
      <w:t>St-</w:t>
    </w:r>
    <w:r w:rsidR="007B04E7">
      <w:t>5742</w:t>
    </w:r>
    <w:r w:rsidR="00FE412D">
      <w:t>/1</w:t>
    </w:r>
    <w:r>
      <w:t>6</w:t>
    </w:r>
  </w:p>
  <w:p w:rsidRDefault="00250543" w:rsidP="00E17B8F" w:rsidR="0025054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C38572D"/>
    <w:multiLevelType w:val="hybridMultilevel"/>
    <w:tmpl w:val="245AEB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2B658F"/>
    <w:multiLevelType w:val="hybridMultilevel"/>
    <w:tmpl w:val="BD70E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8883ECE"/>
    <w:multiLevelType w:val="hybridMultilevel"/>
    <w:tmpl w:val="56184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5815"/>
    <w:rsid w:val="00057AD6"/>
    <w:rsid w:val="0006669D"/>
    <w:rsid w:val="00067C82"/>
    <w:rsid w:val="00075446"/>
    <w:rsid w:val="00077D88"/>
    <w:rsid w:val="000A28F2"/>
    <w:rsid w:val="000A290F"/>
    <w:rsid w:val="000A5DF8"/>
    <w:rsid w:val="000B1EB5"/>
    <w:rsid w:val="000F6735"/>
    <w:rsid w:val="00106C9D"/>
    <w:rsid w:val="00122A13"/>
    <w:rsid w:val="001427F5"/>
    <w:rsid w:val="0015028B"/>
    <w:rsid w:val="00155B6C"/>
    <w:rsid w:val="00187783"/>
    <w:rsid w:val="001A1774"/>
    <w:rsid w:val="001F058C"/>
    <w:rsid w:val="001F34C2"/>
    <w:rsid w:val="00205AC1"/>
    <w:rsid w:val="0021731B"/>
    <w:rsid w:val="00250543"/>
    <w:rsid w:val="00264EC3"/>
    <w:rsid w:val="002A1292"/>
    <w:rsid w:val="002B5C8B"/>
    <w:rsid w:val="002D2C12"/>
    <w:rsid w:val="002E68A9"/>
    <w:rsid w:val="00302BA7"/>
    <w:rsid w:val="00306F98"/>
    <w:rsid w:val="00320B26"/>
    <w:rsid w:val="00324694"/>
    <w:rsid w:val="00326B44"/>
    <w:rsid w:val="00335765"/>
    <w:rsid w:val="00346771"/>
    <w:rsid w:val="00347BB4"/>
    <w:rsid w:val="00354CC8"/>
    <w:rsid w:val="00363B59"/>
    <w:rsid w:val="00366565"/>
    <w:rsid w:val="00376113"/>
    <w:rsid w:val="003820F1"/>
    <w:rsid w:val="003A1E63"/>
    <w:rsid w:val="003B59C7"/>
    <w:rsid w:val="003D1C90"/>
    <w:rsid w:val="003F0487"/>
    <w:rsid w:val="00400A91"/>
    <w:rsid w:val="0043002F"/>
    <w:rsid w:val="00440B87"/>
    <w:rsid w:val="0048769A"/>
    <w:rsid w:val="004B4ED4"/>
    <w:rsid w:val="004B6BEF"/>
    <w:rsid w:val="004B7F3F"/>
    <w:rsid w:val="004E0F0A"/>
    <w:rsid w:val="004E5469"/>
    <w:rsid w:val="004F022B"/>
    <w:rsid w:val="004F07A7"/>
    <w:rsid w:val="004F4A1E"/>
    <w:rsid w:val="005071FA"/>
    <w:rsid w:val="00512C28"/>
    <w:rsid w:val="00566425"/>
    <w:rsid w:val="0057659A"/>
    <w:rsid w:val="005A6091"/>
    <w:rsid w:val="005B1561"/>
    <w:rsid w:val="005D4689"/>
    <w:rsid w:val="005E569C"/>
    <w:rsid w:val="00620F1D"/>
    <w:rsid w:val="0062509F"/>
    <w:rsid w:val="0067303F"/>
    <w:rsid w:val="00675FBB"/>
    <w:rsid w:val="00696D41"/>
    <w:rsid w:val="006A4423"/>
    <w:rsid w:val="006D53C0"/>
    <w:rsid w:val="006E2FBE"/>
    <w:rsid w:val="006E4475"/>
    <w:rsid w:val="006F3263"/>
    <w:rsid w:val="006F49F9"/>
    <w:rsid w:val="007141AF"/>
    <w:rsid w:val="00727C90"/>
    <w:rsid w:val="007500EA"/>
    <w:rsid w:val="00796A16"/>
    <w:rsid w:val="007A1E8C"/>
    <w:rsid w:val="007A2326"/>
    <w:rsid w:val="007A6843"/>
    <w:rsid w:val="007B04E7"/>
    <w:rsid w:val="007B3F07"/>
    <w:rsid w:val="007B79C0"/>
    <w:rsid w:val="007C080D"/>
    <w:rsid w:val="0084687D"/>
    <w:rsid w:val="0084784C"/>
    <w:rsid w:val="00856387"/>
    <w:rsid w:val="00856D15"/>
    <w:rsid w:val="008659F3"/>
    <w:rsid w:val="008B05F8"/>
    <w:rsid w:val="008B452F"/>
    <w:rsid w:val="008C7F3B"/>
    <w:rsid w:val="008D76E4"/>
    <w:rsid w:val="008F011C"/>
    <w:rsid w:val="009074C8"/>
    <w:rsid w:val="0095233C"/>
    <w:rsid w:val="00970CDD"/>
    <w:rsid w:val="0098168E"/>
    <w:rsid w:val="0099310A"/>
    <w:rsid w:val="009A252C"/>
    <w:rsid w:val="009A705D"/>
    <w:rsid w:val="009C40D2"/>
    <w:rsid w:val="009D1393"/>
    <w:rsid w:val="009E7596"/>
    <w:rsid w:val="009F6EF0"/>
    <w:rsid w:val="00A03748"/>
    <w:rsid w:val="00A042A5"/>
    <w:rsid w:val="00A114D1"/>
    <w:rsid w:val="00A33D50"/>
    <w:rsid w:val="00A34121"/>
    <w:rsid w:val="00A35A09"/>
    <w:rsid w:val="00A521CF"/>
    <w:rsid w:val="00A626FA"/>
    <w:rsid w:val="00A829ED"/>
    <w:rsid w:val="00A87C46"/>
    <w:rsid w:val="00A93232"/>
    <w:rsid w:val="00AD65C2"/>
    <w:rsid w:val="00AE62B6"/>
    <w:rsid w:val="00AF795F"/>
    <w:rsid w:val="00B42DE5"/>
    <w:rsid w:val="00B440E5"/>
    <w:rsid w:val="00B44FB4"/>
    <w:rsid w:val="00B5123E"/>
    <w:rsid w:val="00B639DE"/>
    <w:rsid w:val="00B91D57"/>
    <w:rsid w:val="00BB2F60"/>
    <w:rsid w:val="00BB604A"/>
    <w:rsid w:val="00BB6943"/>
    <w:rsid w:val="00BE06CA"/>
    <w:rsid w:val="00BF27BC"/>
    <w:rsid w:val="00C03133"/>
    <w:rsid w:val="00C07D4D"/>
    <w:rsid w:val="00C24F31"/>
    <w:rsid w:val="00C4491C"/>
    <w:rsid w:val="00CB637E"/>
    <w:rsid w:val="00CC73E2"/>
    <w:rsid w:val="00CD05A8"/>
    <w:rsid w:val="00CD7F2D"/>
    <w:rsid w:val="00CE00EB"/>
    <w:rsid w:val="00CE7262"/>
    <w:rsid w:val="00D43A96"/>
    <w:rsid w:val="00D54206"/>
    <w:rsid w:val="00D678BE"/>
    <w:rsid w:val="00D75FCC"/>
    <w:rsid w:val="00D831AA"/>
    <w:rsid w:val="00D93483"/>
    <w:rsid w:val="00DA6CEF"/>
    <w:rsid w:val="00DB06B8"/>
    <w:rsid w:val="00DB1CAC"/>
    <w:rsid w:val="00DD10C8"/>
    <w:rsid w:val="00DF3DC8"/>
    <w:rsid w:val="00DF6DD1"/>
    <w:rsid w:val="00E032AF"/>
    <w:rsid w:val="00E14407"/>
    <w:rsid w:val="00E178DA"/>
    <w:rsid w:val="00E17B8F"/>
    <w:rsid w:val="00E2642A"/>
    <w:rsid w:val="00E42BCF"/>
    <w:rsid w:val="00E5455E"/>
    <w:rsid w:val="00E61776"/>
    <w:rsid w:val="00E74EEB"/>
    <w:rsid w:val="00E91F5C"/>
    <w:rsid w:val="00EB029C"/>
    <w:rsid w:val="00EC1F8D"/>
    <w:rsid w:val="00F033EC"/>
    <w:rsid w:val="00F10848"/>
    <w:rsid w:val="00F41F5E"/>
    <w:rsid w:val="00F57865"/>
    <w:rsid w:val="00F87D5A"/>
    <w:rsid w:val="00F90F8B"/>
    <w:rsid w:val="00F96FF0"/>
    <w:rsid w:val="00FB4438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8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8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8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8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8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87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8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8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82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5742</izvorni_sadrzaj>
    <derivirana_varijabla naziv="DomainObject.Predmet.Broj_1">5742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St-5742/2016</izvorni_sadrzaj>
    <derivirana_varijabla naziv="DomainObject.Predmet.OznakaBroj_1">St-5742/2016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PREDVEZ d.o.o. zastupanog po punomoćniku Igor Bujas</izvorni_sadrzaj>
    <derivirana_varijabla naziv="DomainObject.Predmet.ProtustrankaFormated_1">  PREDVEZ d.o.o. zastupanog po punomoćniku Igor Bujas</derivirana_varijabla>
  </DomainObject.Predmet.ProtustrankaFormated>
  <DomainObject.Predmet.ProtustrankaFormatedOIB>
    <izvorni_sadrzaj>  PREDVEZ d.o.o., OIB 54808957912 zastupanog po punomoćniku Igor Bujas</izvorni_sadrzaj>
    <derivirana_varijabla naziv="DomainObject.Predmet.ProtustrankaFormatedOIB_1">  PREDVEZ d.o.o., OIB 54808957912 zastupanog po punomoćniku Igor Bujas</derivirana_varijabla>
  </DomainObject.Predmet.ProtustrankaFormatedOIB>
  <DomainObject.Predmet.ProtustrankaFormatedWithAdress>
    <izvorni_sadrzaj> PREDVEZ d.o.o., Stjepana Gradića 17, 10000 Zagreb zastupanog po punomoćniku Igor Bujas</izvorni_sadrzaj>
    <derivirana_varijabla naziv="DomainObject.Predmet.ProtustrankaFormatedWithAdress_1"> PREDVEZ d.o.o., Stjepana Gradića 17, 10000 Zagreb zastupanog po punomoćniku Igor Bujas</derivirana_varijabla>
  </DomainObject.Predmet.ProtustrankaFormatedWithAdress>
  <DomainObject.Predmet.ProtustrankaFormatedWithAdressOIB>
    <izvorni_sadrzaj> PREDVEZ d.o.o., OIB 54808957912, Stjepana Gradića 17, 10000 Zagreb zastupanog po punomoćniku Igor Bujas</izvorni_sadrzaj>
    <derivirana_varijabla naziv="DomainObject.Predmet.ProtustrankaFormatedWithAdressOIB_1"> PREDVEZ d.o.o., OIB 54808957912, Stjepana Gradića 17, 10000 Zagreb zastupanog po punomoćniku Igor Bujas</derivirana_varijabla>
  </DomainObject.Predmet.ProtustrankaFormatedWithAdressOIB>
  <DomainObject.Predmet.ProtustrankaWithAdress>
    <izvorni_sadrzaj>PREDVEZ d.o.o. Stjepana Gradića 17, 10000 Zagreb</izvorni_sadrzaj>
    <derivirana_varijabla naziv="DomainObject.Predmet.ProtustrankaWithAdress_1">PREDVEZ d.o.o. Stjepana Gradića 17, 10000 Zagreb</derivirana_varijabla>
  </DomainObject.Predmet.ProtustrankaWithAdress>
  <DomainObject.Predmet.ProtustrankaWithAdressOIB>
    <izvorni_sadrzaj>PREDVEZ d.o.o., OIB 54808957912, Stjepana Gradića 17, 10000 Zagreb</izvorni_sadrzaj>
    <derivirana_varijabla naziv="DomainObject.Predmet.ProtustrankaWithAdressOIB_1">PREDVEZ d.o.o., OIB 54808957912, Stjepana Gradića 17, 10000 Zagreb</derivirana_varijabla>
  </DomainObject.Predmet.ProtustrankaWithAdressOIB>
  <DomainObject.Predmet.ProtustrankaNazivFormated>
    <izvorni_sadrzaj>PREDVEZ d.o.o.</izvorni_sadrzaj>
    <derivirana_varijabla naziv="DomainObject.Predmet.ProtustrankaNazivFormated_1">PREDVEZ d.o.o.</derivirana_varijabla>
  </DomainObject.Predmet.ProtustrankaNazivFormated>
  <DomainObject.Predmet.ProtustrankaNazivFormatedOIB>
    <izvorni_sadrzaj>PREDVEZ d.o.o., OIB 54808957912</izvorni_sadrzaj>
    <derivirana_varijabla naziv="DomainObject.Predmet.ProtustrankaNazivFormatedOIB_1">PREDVEZ d.o.o., OIB 54808957912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SEACSUB S.P.A.</izvorni_sadrzaj>
    <derivirana_varijabla naziv="DomainObject.Predmet.StrankaFormated_1">  FINA Regionalni centar Zagreb; SEACSUB S.P.A.</derivirana_varijabla>
  </DomainObject.Predmet.StrankaFormated>
  <DomainObject.Predmet.StrankaFormatedOIB>
    <izvorni_sadrzaj>  FINA Regionalni centar Zagreb, OIB 85821130368; SEACSUB S.P.A., OIB 77508938454</izvorni_sadrzaj>
    <derivirana_varijabla naziv="DomainObject.Predmet.StrankaFormatedOIB_1">  FINA Regionalni centar Zagreb, OIB 85821130368; SEACSUB S.P.A., OIB 77508938454</derivirana_varijabla>
  </DomainObject.Predmet.StrankaFormatedOIB>
  <DomainObject.Predmet.StrankaFormatedWithAdress>
    <izvorni_sadrzaj> FINA Regionalni centar Zagreb, Trg svibanjskih žrtava 1995. br. 1, 10000 Zagreb; SEACSUB S.P.A.</izvorni_sadrzaj>
    <derivirana_varijabla naziv="DomainObject.Predmet.StrankaFormatedWithAdress_1"> FINA Regionalni centar Zagreb, Trg svibanjskih žrtava 1995. br. 1, 10000 Zagreb; SEACSUB S.P.A.</derivirana_varijabla>
  </DomainObject.Predmet.StrankaFormatedWithAdress>
  <DomainObject.Predmet.StrankaFormatedWithAdressOIB>
    <izvorni_sadrzaj> FINA Regionalni centar Zagreb, OIB 85821130368, Trg svibanjskih žrtava 1995. br. 1, 10000 Zagreb; SEACSUB S.P.A., OIB 77508938454</izvorni_sadrzaj>
    <derivirana_varijabla naziv="DomainObject.Predmet.StrankaFormatedWithAdressOIB_1"> FINA Regionalni centar Zagreb, OIB 85821130368, Trg svibanjskih žrtava 1995. br. 1, 10000 Zagreb; SEACSUB S.P.A., OIB 77508938454</derivirana_varijabla>
  </DomainObject.Predmet.StrankaFormatedWithAdressOIB>
  <DomainObject.Predmet.StrankaWithAdress>
    <izvorni_sadrzaj>FINA Regionalni centar Zagreb Trg svibanjskih žrtava 1995. br. 1,10000 Zagreb,SEACSUB S.P.A. </izvorni_sadrzaj>
    <derivirana_varijabla naziv="DomainObject.Predmet.StrankaWithAdress_1">FINA Regionalni centar Zagreb Trg svibanjskih žrtava 1995. br. 1,10000 Zagreb,SEACSUB S.P.A. </derivirana_varijabla>
  </DomainObject.Predmet.StrankaWithAdress>
  <DomainObject.Predmet.StrankaWithAdressOIB>
    <izvorni_sadrzaj>FINA Regionalni centar Zagreb, OIB 85821130368, Trg svibanjskih žrtava 1995. br. 1,10000 Zagreb,SEACSUB S.P.A., OIB 77508938454</izvorni_sadrzaj>
    <derivirana_varijabla naziv="DomainObject.Predmet.StrankaWithAdressOIB_1">FINA Regionalni centar Zagreb, OIB 85821130368, Trg svibanjskih žrtava 1995. br. 1,10000 Zagreb,SEACSUB S.P.A., OIB 77508938454</derivirana_varijabla>
  </DomainObject.Predmet.StrankaWithAdressOIB>
  <DomainObject.Predmet.StrankaNazivFormated>
    <izvorni_sadrzaj>FINA Regionalni centar Zagreb,SEACSUB S.P.A.</izvorni_sadrzaj>
    <derivirana_varijabla naziv="DomainObject.Predmet.StrankaNazivFormated_1">FINA Regionalni centar Zagreb,SEACSUB S.P.A.</derivirana_varijabla>
  </DomainObject.Predmet.StrankaNazivFormated>
  <DomainObject.Predmet.StrankaNazivFormatedOIB>
    <izvorni_sadrzaj>FINA Regionalni centar Zagreb, OIB 85821130368,SEACSUB S.P.A., OIB 77508938454</izvorni_sadrzaj>
    <derivirana_varijabla naziv="DomainObject.Predmet.StrankaNazivFormatedOIB_1">FINA Regionalni centar Zagreb, OIB 85821130368,SEACSUB S.P.A., OIB 77508938454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SEACSUB S.P.A.</item>
    </izvorni_sadrzaj>
    <derivirana_varijabla naziv="DomainObject.Predmet.StrankaListFormated_1">
      <item>FINA Regionalni centar Zagreb</item>
      <item>SEACSUB S.P.A.</item>
    </derivirana_varijabla>
  </DomainObject.Predmet.StrankaListFormated>
  <DomainObject.Predmet.StrankaListFormatedOIB>
    <izvorni_sadrzaj>
      <item>FINA Regionalni centar Zagreb, OIB 85821130368</item>
      <item>SEACSUB S.P.A., OIB 77508938454</item>
    </izvorni_sadrzaj>
    <derivirana_varijabla naziv="DomainObject.Predmet.StrankaListFormatedOIB_1">
      <item>FINA Regionalni centar Zagreb, OIB 85821130368</item>
      <item>SEACSUB S.P.A., OIB 77508938454</item>
    </derivirana_varijabla>
  </DomainObject.Predmet.StrankaListFormatedOIB>
  <DomainObject.Predmet.StrankaListFormatedWithAdress>
    <izvorni_sadrzaj>
      <item>FINA Regionalni centar Zagreb, Trg svibanjskih žrtava 1995. br. 1, 10000 Zagreb</item>
      <item>SEACSUB S.P.A.</item>
    </izvorni_sadrzaj>
    <derivirana_varijabla naziv="DomainObject.Predmet.StrankaListFormatedWithAdress_1">
      <item>FINA Regionalni centar Zagreb, Trg svibanjskih žrtava 1995. br. 1, 10000 Zagreb</item>
      <item>SEACSUB S.P.A.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SEACSUB S.P.A., OIB 77508938454</item>
    </izvorni_sadrzaj>
    <derivirana_varijabla naziv="DomainObject.Predmet.StrankaListFormatedWithAdressOIB_1">
      <item>FINA Regionalni centar Zagreb, OIB 85821130368, Trg svibanjskih žrtava 1995. br. 1, 10000 Zagreb</item>
      <item>SEACSUB S.P.A., OIB 77508938454</item>
    </derivirana_varijabla>
  </DomainObject.Predmet.StrankaListFormatedWithAdressOIB>
  <DomainObject.Predmet.StrankaListNazivFormated>
    <izvorni_sadrzaj>
      <item>FINA Regionalni centar Zagreb</item>
      <item>SEACSUB S.P.A.</item>
    </izvorni_sadrzaj>
    <derivirana_varijabla naziv="DomainObject.Predmet.StrankaListNazivFormated_1">
      <item>FINA Regionalni centar Zagreb</item>
      <item>SEACSUB S.P.A.</item>
    </derivirana_varijabla>
  </DomainObject.Predmet.StrankaListNazivFormated>
  <DomainObject.Predmet.StrankaListNazivFormatedOIB>
    <izvorni_sadrzaj>
      <item>FINA Regionalni centar Zagreb, OIB 85821130368</item>
      <item>SEACSUB S.P.A., OIB 77508938454</item>
    </izvorni_sadrzaj>
    <derivirana_varijabla naziv="DomainObject.Predmet.StrankaListNazivFormatedOIB_1">
      <item>FINA Regionalni centar Zagreb, OIB 85821130368</item>
      <item>SEACSUB S.P.A., OIB 77508938454</item>
    </derivirana_varijabla>
  </DomainObject.Predmet.StrankaListNazivFormatedOIB>
  <DomainObject.Predmet.ProtuStrankaListFormated>
    <izvorni_sadrzaj>
      <item>PREDVEZ d.o.o. zastupanog po punomoćniku Igor Bujas</item>
    </izvorni_sadrzaj>
    <derivirana_varijabla naziv="DomainObject.Predmet.ProtuStrankaListFormated_1">
      <item>PREDVEZ d.o.o. zastupanog po punomoćniku Igor Bujas</item>
    </derivirana_varijabla>
  </DomainObject.Predmet.ProtuStrankaListFormated>
  <DomainObject.Predmet.ProtuStrankaListFormatedOIB>
    <izvorni_sadrzaj>
      <item>PREDVEZ d.o.o., OIB 54808957912 zastupanog po punomoćniku Igor Bujas</item>
    </izvorni_sadrzaj>
    <derivirana_varijabla naziv="DomainObject.Predmet.ProtuStrankaListFormatedOIB_1">
      <item>PREDVEZ d.o.o., OIB 54808957912 zastupanog po punomoćniku Igor Bujas</item>
    </derivirana_varijabla>
  </DomainObject.Predmet.ProtuStrankaListFormatedOIB>
  <DomainObject.Predmet.ProtuStrankaListFormatedWithAdress>
    <izvorni_sadrzaj>
      <item>PREDVEZ d.o.o., Stjepana Gradića 17, 10000 Zagreb zastupanog po punomoćniku Igor Bujas</item>
    </izvorni_sadrzaj>
    <derivirana_varijabla naziv="DomainObject.Predmet.ProtuStrankaListFormatedWithAdress_1">
      <item>PREDVEZ d.o.o., Stjepana Gradića 17, 10000 Zagreb zastupanog po punomoćniku Igor Bujas</item>
    </derivirana_varijabla>
  </DomainObject.Predmet.ProtuStrankaListFormatedWithAdress>
  <DomainObject.Predmet.ProtuStrankaListFormatedWithAdressOIB>
    <izvorni_sadrzaj>
      <item>PREDVEZ d.o.o., OIB 54808957912, Stjepana Gradića 17, 10000 Zagreb zastupanog po punomoćniku Igor Bujas</item>
    </izvorni_sadrzaj>
    <derivirana_varijabla naziv="DomainObject.Predmet.ProtuStrankaListFormatedWithAdressOIB_1">
      <item>PREDVEZ d.o.o., OIB 54808957912, Stjepana Gradića 17, 10000 Zagreb zastupanog po punomoćniku Igor Bujas</item>
    </derivirana_varijabla>
  </DomainObject.Predmet.ProtuStrankaListFormatedWithAdressOIB>
  <DomainObject.Predmet.ProtuStrankaListNazivFormated>
    <izvorni_sadrzaj>
      <item>PREDVEZ d.o.o.</item>
    </izvorni_sadrzaj>
    <derivirana_varijabla naziv="DomainObject.Predmet.ProtuStrankaListNazivFormated_1">
      <item>PREDVEZ d.o.o.</item>
    </derivirana_varijabla>
  </DomainObject.Predmet.ProtuStrankaListNazivFormated>
  <DomainObject.Predmet.ProtuStrankaListNazivFormatedOIB>
    <izvorni_sadrzaj>
      <item>PREDVEZ d.o.o., OIB 54808957912</item>
    </izvorni_sadrzaj>
    <derivirana_varijabla naziv="DomainObject.Predmet.ProtuStrankaListNazivFormatedOIB_1">
      <item>PREDVEZ d.o.o., OIB 54808957912</item>
    </derivirana_varijabla>
  </DomainObject.Predmet.ProtuStrankaListNazivFormatedOIB>
  <DomainObject.Predmet.OstaliListFormated>
    <izvorni_sadrzaj>
      <item>Igor Bujas punomoćnik sudionika u postupku PREDVEZ d.o.o.</item>
      <item>OD ŽURIĆ i PARTNERI, d.o.o.</item>
      <item>Odvjetničko društvo Žurić i Partneri d.o.o.</item>
      <item>IVA PINJUH STJEPOVIĆ</item>
    </izvorni_sadrzaj>
    <derivirana_varijabla naziv="DomainObject.Predmet.OstaliListFormated_1">
      <item>Igor Bujas punomoćnik sudionika u postupku PREDVEZ d.o.o.</item>
      <item>OD ŽURIĆ i PARTNERI, d.o.o.</item>
      <item>Odvjetničko društvo Žurić i Partneri d.o.o.</item>
      <item>IVA PINJUH STJEPOVIĆ</item>
    </derivirana_varijabla>
  </DomainObject.Predmet.OstaliListFormated>
  <DomainObject.Predmet.OstaliListFormatedOIB>
    <izvorni_sadrzaj>
      <item>Igor Bujas, OIB 85046457011 punomoćnik sudionika u postupku PREDVEZ d.o.o.</item>
      <item>OD ŽURIĆ i PARTNERI, d.o.o., OIB 03894745705</item>
      <item>Odvjetničko društvo Žurić i Partneri d.o.o., OIB 03894745705</item>
      <item>IVA PINJUH STJEPOVIĆ, OIB 60842552274</item>
    </izvorni_sadrzaj>
    <derivirana_varijabla naziv="DomainObject.Predmet.OstaliListFormatedOIB_1">
      <item>Igor Bujas, OIB 85046457011 punomoćnik sudionika u postupku PREDVEZ d.o.o.</item>
      <item>OD ŽURIĆ i PARTNERI, d.o.o., OIB 03894745705</item>
      <item>Odvjetničko društvo Žurić i Partneri d.o.o., OIB 03894745705</item>
      <item>IVA PINJUH STJEPOVIĆ, OIB 60842552274</item>
    </derivirana_varijabla>
  </DomainObject.Predmet.OstaliListFormatedOIB>
  <DomainObject.Predmet.OstaliListFormatedWithAdress>
    <izvorni_sadrzaj>
      <item>Igor Bujas, Božidara Magovca 31, 10000 Zagreb punomoćnik sudionika u postupku PREDVEZ d.o.o.</item>
      <item>OD ŽURIĆ i PARTNERI, d.o.o., Ivana Lučića 2A , 10000 Zagreb</item>
      <item>Odvjetničko društvo Žurić i Partneri d.o.o., Ivana Lučića 2A, 10000 Zagreb</item>
      <item>IVA PINJUH STJEPOVIĆ, Draškovićeva 4a, pp 544, 10000 Zagreb</item>
    </izvorni_sadrzaj>
    <derivirana_varijabla naziv="DomainObject.Predmet.OstaliListFormatedWithAdress_1">
      <item>Igor Bujas, Božidara Magovca 31, 10000 Zagreb punomoćnik sudionika u postupku PREDVEZ d.o.o.</item>
      <item>OD ŽURIĆ i PARTNERI, d.o.o., Ivana Lučića 2A , 10000 Zagreb</item>
      <item>Odvjetničko društvo Žurić i Partneri d.o.o., Ivana Lučića 2A, 10000 Zagreb</item>
      <item>IVA PINJUH STJEPOVIĆ, Draškovićeva 4a, pp 544, 10000 Zagreb</item>
    </derivirana_varijabla>
  </DomainObject.Predmet.OstaliListFormatedWithAdress>
  <DomainObject.Predmet.OstaliListFormatedWithAdressOIB>
    <izvorni_sadrzaj>
      <item>Igor Bujas, OIB 85046457011, Božidara Magovca 31, 10000 Zagreb punomoćnik sudionika u postupku PREDVEZ d.o.o.</item>
      <item>OD ŽURIĆ i PARTNERI, d.o.o., OIB 03894745705, Ivana Lučića 2A , 10000 Zagreb</item>
      <item>Odvjetničko društvo Žurić i Partneri d.o.o., OIB 03894745705, Ivana Lučića 2A, 10000 Zagreb</item>
      <item>IVA PINJUH STJEPOVIĆ, OIB 60842552274, Draškovićeva 4a, pp 544, 10000 Zagreb</item>
    </izvorni_sadrzaj>
    <derivirana_varijabla naziv="DomainObject.Predmet.OstaliListFormatedWithAdressOIB_1">
      <item>Igor Bujas, OIB 85046457011, Božidara Magovca 31, 10000 Zagreb punomoćnik sudionika u postupku PREDVEZ d.o.o.</item>
      <item>OD ŽURIĆ i PARTNERI, d.o.o., OIB 03894745705, Ivana Lučića 2A , 10000 Zagreb</item>
      <item>Odvjetničko društvo Žurić i Partneri d.o.o., OIB 03894745705, Ivana Lučića 2A, 10000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Igor Bujas</item>
      <item>OD ŽURIĆ i PARTNERI, d.o.o.</item>
      <item>Odvjetničko društvo Žurić i Partneri d.o.o.</item>
      <item>IVA PINJUH STJEPOVIĆ</item>
    </izvorni_sadrzaj>
    <derivirana_varijabla naziv="DomainObject.Predmet.OstaliListNazivFormated_1">
      <item>Igor Bujas</item>
      <item>OD ŽURIĆ i PARTNERI, d.o.o.</item>
      <item>Odvjetničko društvo Žurić i Partneri d.o.o.</item>
      <item>IVA PINJUH STJEPOVIĆ</item>
    </derivirana_varijabla>
  </DomainObject.Predmet.OstaliListNazivFormated>
  <DomainObject.Predmet.OstaliListNazivFormatedOIB>
    <izvorni_sadrzaj>
      <item>Igor Bujas, OIB 85046457011</item>
      <item>OD ŽURIĆ i PARTNERI, d.o.o., OIB 03894745705</item>
      <item>Odvjetničko društvo Žurić i Partneri d.o.o., OIB 03894745705</item>
      <item>IVA PINJUH STJEPOVIĆ, OIB 60842552274</item>
    </izvorni_sadrzaj>
    <derivirana_varijabla naziv="DomainObject.Predmet.OstaliListNazivFormatedOIB_1">
      <item>Igor Bujas, OIB 85046457011</item>
      <item>OD ŽURIĆ i PARTNERI, d.o.o., OIB 03894745705</item>
      <item>Odvjetničko društvo Žurić i Partneri d.o.o., OIB 03894745705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PREDVEZ d.o.o.</izvorni_sadrzaj>
    <derivirana_varijabla naziv="DomainObject.Predmet.ProtustrankaIDrugi_1">PREDVEZ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PREDVEZ d.o.o., OIB 54808957912, Stjepana Gradića 17, 10000 Zagreb</izvorni_sadrzaj>
    <derivirana_varijabla naziv="DomainObject.Predmet.ProtustrankaIDrugiAdressOIB_1">PREDVEZ d.o.o., OIB 54808957912, Stjepana Gradića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PREDVEZ d.o.o.</item>
      <item>FINA Regionalni centar Zagreb</item>
      <item>Igor Bujas</item>
      <item>OD ŽURIĆ i PARTNERI, d.o.o.</item>
      <item>SEACSUB S.P.A.</item>
      <item>Odvjetničko društvo Žurić i Partneri d.o.o.</item>
      <item>IVA PINJUH STJEPOVIĆ</item>
    </izvorni_sadrzaj>
    <derivirana_varijabla naziv="DomainObject.Predmet.SudioniciListNaziv_1">
      <item>PREDVEZ d.o.o.</item>
      <item>FINA Regionalni centar Zagreb</item>
      <item>Igor Bujas</item>
      <item>OD ŽURIĆ i PARTNERI, d.o.o.</item>
      <item>SEACSUB S.P.A.</item>
      <item>Odvjetničko društvo Žurić i Partneri d.o.o.</item>
      <item>IVA PINJUH STJEPOVIĆ</item>
    </derivirana_varijabla>
  </DomainObject.Predmet.SudioniciListNaziv>
  <DomainObject.Predmet.SudioniciListAdressOIB>
    <izvorni_sadrzaj>
      <item>PREDVEZ d.o.o., OIB 54808957912, Stjepana Gradića 17,10000 Zagreb</item>
      <item>FINA Regionalni centar Zagreb, OIB 85821130368, Trg svibanjskih žrtava 1995. br. 1,10000 Zagreb</item>
      <item>Igor Bujas, OIB 85046457011, Božidara Magovca 31,10000 Zagreb</item>
      <item>OD ŽURIĆ i PARTNERI, d.o.o., OIB 03894745705, Ivana Lučića 2A ,10000 Zagreb</item>
      <item>SEACSUB S.P.A., OIB 77508938454</item>
      <item>Odvjetničko društvo Žurić i Partneri d.o.o., OIB 03894745705, Ivana Lučića 2A,10000 Zagreb</item>
      <item>IVA PINJUH STJEPOVIĆ, OIB 60842552274, Draškovićeva 4a, pp 544,10000 Zagreb</item>
    </izvorni_sadrzaj>
    <derivirana_varijabla naziv="DomainObject.Predmet.SudioniciListAdressOIB_1">
      <item>PREDVEZ d.o.o., OIB 54808957912, Stjepana Gradića 17,10000 Zagreb</item>
      <item>FINA Regionalni centar Zagreb, OIB 85821130368, Trg svibanjskih žrtava 1995. br. 1,10000 Zagreb</item>
      <item>Igor Bujas, OIB 85046457011, Božidara Magovca 31,10000 Zagreb</item>
      <item>OD ŽURIĆ i PARTNERI, d.o.o., OIB 03894745705, Ivana Lučića 2A ,10000 Zagreb</item>
      <item>SEACSUB S.P.A., OIB 77508938454</item>
      <item>Odvjetničko društvo Žurić i Partneri d.o.o., OIB 03894745705, Ivana Lučića 2A,10000 Zagreb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54808957912</item>
      <item>, OIB 85821130368</item>
      <item>, OIB 85046457011</item>
      <item>, OIB 03894745705</item>
      <item>, OIB 77508938454</item>
      <item>, OIB 03894745705</item>
      <item>, OIB 60842552274</item>
    </izvorni_sadrzaj>
    <derivirana_varijabla naziv="DomainObject.Predmet.SudioniciListNazivOIB_1">
      <item>, OIB 54808957912</item>
      <item>, OIB 85821130368</item>
      <item>, OIB 85046457011</item>
      <item>, OIB 03894745705</item>
      <item>, OIB 77508938454</item>
      <item>, OIB 03894745705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2249</properties:Characters>
  <properties:Lines>189</properties:Lines>
  <properties:Paragraphs>67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2018-07-05T09:05:00Z</dcterms:created>
  <dc:creator>nmarkovic</dc:creator>
  <cp:lastModifiedBy>Ivana Stampf</cp:lastModifiedBy>
  <cp:lastPrinted>2013-05-16T12:33:00Z</cp:lastPrinted>
  <dcterms:modified xmlns:xsi="http://www.w3.org/2001/XMLSchema-instance" xsi:type="dcterms:W3CDTF">2018-07-05T09:43:00Z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 St-5742-16 RJ O UTVRĐENIM.docx)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