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f7c0" w14:paraId="b00f7c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B1297">
        <w:rPr>
          <w:rFonts w:hAnsi="Times New Roman" w:ascii="Times New Roman"/>
          <w:b/>
          <w:bCs/>
          <w:sz w:val="24"/>
          <w:szCs w:val="24"/>
        </w:rPr>
        <w:t>396</w:t>
      </w:r>
      <w:r w:rsidR="00C4704D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856D3">
        <w:rPr>
          <w:rFonts w:hAnsi="Times New Roman" w:ascii="Times New Roman"/>
        </w:rPr>
        <w:t>396</w:t>
      </w:r>
      <w:r w:rsidR="00C470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4704D" w:rsidRPr="00C4704D">
        <w:rPr>
          <w:rFonts w:hAnsi="Times New Roman" w:ascii="Times New Roman"/>
        </w:rPr>
        <w:t>ROKIĆ NEKRETNINE d.o.o.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191E23">
        <w:rPr>
          <w:rFonts w:hAnsi="Times New Roman" w:ascii="Times New Roman"/>
        </w:rPr>
        <w:t>Zagreba</w:t>
      </w:r>
      <w:r w:rsidR="00A55FE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C4704D" w:rsidRPr="00C4704D">
        <w:rPr>
          <w:rFonts w:hAnsi="Times New Roman" w:ascii="Times New Roman"/>
        </w:rPr>
        <w:t>46758734405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56D3"/>
    <w:rsid w:val="00187B01"/>
    <w:rsid w:val="00191E23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B1297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12ECC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4704D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2FC2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B760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E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E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3966</izvorni_sadrzaj>
    <derivirana_varijabla naziv="DomainObject.Predmet.Broj_1">3966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St-3966/2016</izvorni_sadrzaj>
    <derivirana_varijabla naziv="DomainObject.Predmet.OznakaBroj_1">St-3966/2016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ROKIĆ NEKRETNINE d.o.o.</izvorni_sadrzaj>
    <derivirana_varijabla naziv="DomainObject.Predmet.ProtustrankaFormated_1">  ROKIĆ NEKRETNINE d.o.o.</derivirana_varijabla>
  </DomainObject.Predmet.ProtustrankaFormated>
  <DomainObject.Predmet.ProtustrankaFormatedOIB>
    <izvorni_sadrzaj>  ROKIĆ NEKRETNINE d.o.o., OIB 46758734405</izvorni_sadrzaj>
    <derivirana_varijabla naziv="DomainObject.Predmet.ProtustrankaFormatedOIB_1">  ROKIĆ NEKRETNINE d.o.o., OIB 46758734405</derivirana_varijabla>
  </DomainObject.Predmet.ProtustrankaFormatedOIB>
  <DomainObject.Predmet.ProtustrankaFormatedWithAdress>
    <izvorni_sadrzaj> ROKIĆ NEKRETNINE d.o.o., Laslovski put 12, 10000 Zagreb</izvorni_sadrzaj>
    <derivirana_varijabla naziv="DomainObject.Predmet.ProtustrankaFormatedWithAdress_1"> ROKIĆ NEKRETNINE d.o.o., Laslovski put 12, 10000 Zagreb</derivirana_varijabla>
  </DomainObject.Predmet.ProtustrankaFormatedWithAdress>
  <DomainObject.Predmet.ProtustrankaFormatedWithAdressOIB>
    <izvorni_sadrzaj> ROKIĆ NEKRETNINE d.o.o., OIB 46758734405, Laslovski put 12, 10000 Zagreb</izvorni_sadrzaj>
    <derivirana_varijabla naziv="DomainObject.Predmet.ProtustrankaFormatedWithAdressOIB_1"> ROKIĆ NEKRETNINE d.o.o., OIB 46758734405, Laslovski put 12, 10000 Zagreb</derivirana_varijabla>
  </DomainObject.Predmet.ProtustrankaFormatedWithAdressOIB>
  <DomainObject.Predmet.ProtustrankaWithAdress>
    <izvorni_sadrzaj>ROKIĆ NEKRETNINE d.o.o. Laslovski put 12, 10000 Zagreb</izvorni_sadrzaj>
    <derivirana_varijabla naziv="DomainObject.Predmet.ProtustrankaWithAdress_1">ROKIĆ NEKRETNINE d.o.o. Laslovski put 12, 10000 Zagreb</derivirana_varijabla>
  </DomainObject.Predmet.ProtustrankaWithAdress>
  <DomainObject.Predmet.ProtustrankaWithAdressOIB>
    <izvorni_sadrzaj>ROKIĆ NEKRETNINE d.o.o., OIB 46758734405, Laslovski put 12, 10000 Zagreb</izvorni_sadrzaj>
    <derivirana_varijabla naziv="DomainObject.Predmet.ProtustrankaWithAdressOIB_1">ROKIĆ NEKRETNINE d.o.o., OIB 46758734405, Laslovski put 12, 10000 Zagreb</derivirana_varijabla>
  </DomainObject.Predmet.ProtustrankaWithAdressOIB>
  <DomainObject.Predmet.ProtustrankaNazivFormated>
    <izvorni_sadrzaj>ROKIĆ NEKRETNINE d.o.o.</izvorni_sadrzaj>
    <derivirana_varijabla naziv="DomainObject.Predmet.ProtustrankaNazivFormated_1">ROKIĆ NEKRETNINE d.o.o.</derivirana_varijabla>
  </DomainObject.Predmet.ProtustrankaNazivFormated>
  <DomainObject.Predmet.ProtustrankaNazivFormatedOIB>
    <izvorni_sadrzaj>ROKIĆ NEKRETNINE d.o.o., OIB 46758734405</izvorni_sadrzaj>
    <derivirana_varijabla naziv="DomainObject.Predmet.ProtustrankaNazivFormatedOIB_1">ROKIĆ NEKRETNINE d.o.o., OIB 46758734405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ROKIĆ NEKRETNINE d.o.o.</item>
    </izvorni_sadrzaj>
    <derivirana_varijabla naziv="DomainObject.Predmet.ProtuStrankaListFormated_1">
      <item>ROKIĆ NEKRETNINE d.o.o.</item>
    </derivirana_varijabla>
  </DomainObject.Predmet.ProtuStrankaListFormated>
  <DomainObject.Predmet.ProtuStrankaListFormatedOIB>
    <izvorni_sadrzaj>
      <item>ROKIĆ NEKRETNINE d.o.o., OIB 46758734405</item>
    </izvorni_sadrzaj>
    <derivirana_varijabla naziv="DomainObject.Predmet.ProtuStrankaListFormatedOIB_1">
      <item>ROKIĆ NEKRETNINE d.o.o., OIB 46758734405</item>
    </derivirana_varijabla>
  </DomainObject.Predmet.ProtuStrankaListFormatedOIB>
  <DomainObject.Predmet.ProtuStrankaListFormatedWithAdress>
    <izvorni_sadrzaj>
      <item>ROKIĆ NEKRETNINE d.o.o., Laslovski put 12, 10000 Zagreb</item>
    </izvorni_sadrzaj>
    <derivirana_varijabla naziv="DomainObject.Predmet.ProtuStrankaListFormatedWithAdress_1">
      <item>ROKIĆ NEKRETNINE d.o.o., Laslovski put 12, 10000 Zagreb</item>
    </derivirana_varijabla>
  </DomainObject.Predmet.ProtuStrankaListFormatedWithAdress>
  <DomainObject.Predmet.ProtuStrankaListFormatedWithAdressOIB>
    <izvorni_sadrzaj>
      <item>ROKIĆ NEKRETNINE d.o.o., OIB 46758734405, Laslovski put 12, 10000 Zagreb</item>
    </izvorni_sadrzaj>
    <derivirana_varijabla naziv="DomainObject.Predmet.ProtuStrankaListFormatedWithAdressOIB_1">
      <item>ROKIĆ NEKRETNINE d.o.o., OIB 46758734405, Laslovski put 12, 10000 Zagreb</item>
    </derivirana_varijabla>
  </DomainObject.Predmet.ProtuStrankaListFormatedWithAdressOIB>
  <DomainObject.Predmet.ProtuStrankaListNazivFormated>
    <izvorni_sadrzaj>
      <item>ROKIĆ NEKRETNINE d.o.o.</item>
    </izvorni_sadrzaj>
    <derivirana_varijabla naziv="DomainObject.Predmet.ProtuStrankaListNazivFormated_1">
      <item>ROKIĆ NEKRETNINE d.o.o.</item>
    </derivirana_varijabla>
  </DomainObject.Predmet.ProtuStrankaListNazivFormated>
  <DomainObject.Predmet.ProtuStrankaListNazivFormatedOIB>
    <izvorni_sadrzaj>
      <item>ROKIĆ NEKRETNINE d.o.o., OIB 46758734405</item>
    </izvorni_sadrzaj>
    <derivirana_varijabla naziv="DomainObject.Predmet.ProtuStrankaListNazivFormatedOIB_1">
      <item>ROKIĆ NEKRETNINE d.o.o., OIB 46758734405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ROKIĆ NEKRETNINE d.o.o.</izvorni_sadrzaj>
    <derivirana_varijabla naziv="DomainObject.Predmet.ProtustrankaIDrugi_1">ROKIĆ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ROKIĆ NEKRETNINE d.o.o., OIB 46758734405, Laslovski put 12, 10000 Zagreb</izvorni_sadrzaj>
    <derivirana_varijabla naziv="DomainObject.Predmet.ProtustrankaIDrugiAdressOIB_1">ROKIĆ NEKRETNINE d.o.o., OIB 46758734405, Laslovski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ROKIĆ NEKRETNINE d.o.o.</item>
    </izvorni_sadrzaj>
    <derivirana_varijabla naziv="DomainObject.Predmet.SudioniciListNaziv_1">
      <item>FINA Regionalni centar Zagreb</item>
      <item>ROKIĆ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ROKIĆ NEKRETNINE d.o.o., OIB 46758734405, Laslovski put 12,10000 Zagreb</item>
    </izvorni_sadrzaj>
    <derivirana_varijabla naziv="DomainObject.Predmet.SudioniciListAdressOIB_1">
      <item>FINA Regionalni centar Zagreb, OIB 85821130368, Trg svibanjskih žrtava 1995. 1,10000 Zagreb</item>
      <item>ROKIĆ NEKRETNINE d.o.o., OIB 46758734405, Laslovski put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46758734405</item>
    </izvorni_sadrzaj>
    <derivirana_varijabla naziv="DomainObject.Predmet.SudioniciListNazivOIB_1">
      <item>, OIB 85821130368</item>
      <item>, OIB 46758734405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774</properties:Characters>
  <properties:Lines>46</properties:Lines>
  <properties:Paragraphs>21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2016-06-08T12:13:00Z</cp:lastPrinted>
  <dcterms:modified xmlns:xsi="http://www.w3.org/2001/XMLSchema-instance" xsi:type="dcterms:W3CDTF">2016-06-08T12:15:00Z</dcterms:modified>
  <cp:revision>196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