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c0fb" w14:paraId="cbac0fb" w:rsidRDefault="008E514B" w:rsidP="00910611" w:rsidR="008E514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514B" w:rsidP="00910611" w:rsidR="008E514B">
      <w:r>
        <w:rPr>
          <w:rFonts w:eastAsia="MS Mincho"/>
        </w:rPr>
        <w:t>REPUBLIKA HRVATSKA</w:t>
      </w:r>
    </w:p>
    <w:p w:rsidRDefault="008E514B" w:rsidP="00910611" w:rsidR="008E514B">
      <w:r>
        <w:rPr>
          <w:rFonts w:eastAsia="MS Mincho"/>
        </w:rPr>
        <w:t>TRGOVAČKI SUD U RIJECI</w:t>
      </w:r>
    </w:p>
    <w:p w:rsidRDefault="008E514B" w:rsidR="008E514B" w:rsidRPr="00910611">
      <w:pPr>
        <w:rPr>
          <w:rFonts w:eastAsia="MS Mincho"/>
        </w:rPr>
      </w:pPr>
      <w:r>
        <w:rPr>
          <w:rFonts w:eastAsia="MS Mincho"/>
        </w:rPr>
        <w:t xml:space="preserve">      Rijeka, Zadarska 1 i 3</w:t>
      </w:r>
    </w:p>
    <w:p w:rsidRDefault="00E179EF" w:rsidP="00E179EF" w:rsidR="00E179EF" w:rsidRPr="000B2DA5">
      <w:pPr>
        <w:ind w:firstLine="708" w:left="708"/>
      </w:pPr>
      <w:r w:rsidRPr="000B2DA5">
        <w:tab/>
      </w:r>
      <w:r w:rsidRPr="000B2DA5">
        <w:tab/>
      </w:r>
    </w:p>
    <w:p w:rsidRDefault="00E179EF" w:rsidP="00E179EF" w:rsidR="00E179EF" w:rsidRPr="000B2DA5">
      <w:pPr>
        <w:jc w:val="right"/>
      </w:pPr>
      <w:r w:rsidRPr="000B2DA5">
        <w:tab/>
      </w:r>
      <w:r w:rsidRPr="000B2DA5">
        <w:tab/>
      </w:r>
      <w:r w:rsidRPr="000B2DA5">
        <w:tab/>
      </w:r>
      <w:r w:rsidRPr="000B2DA5">
        <w:tab/>
      </w:r>
      <w:r w:rsidRPr="000B2DA5">
        <w:tab/>
      </w:r>
      <w:r w:rsidRPr="000B2DA5">
        <w:tab/>
      </w:r>
      <w:r w:rsidRPr="000B2DA5">
        <w:tab/>
      </w:r>
      <w:r w:rsidRPr="000B2DA5">
        <w:tab/>
        <w:t xml:space="preserve">Posl.br. </w:t>
      </w:r>
      <w:r w:rsidR="00533217" w:rsidRPr="000B2DA5">
        <w:t xml:space="preserve">14. </w:t>
      </w:r>
      <w:r w:rsidRPr="000B2DA5">
        <w:t>St-</w:t>
      </w:r>
      <w:r w:rsidR="000B2DA5" w:rsidRPr="000B2DA5">
        <w:t>593</w:t>
      </w:r>
      <w:r w:rsidRPr="000B2DA5">
        <w:t>/</w:t>
      </w:r>
      <w:r w:rsidR="00533217" w:rsidRPr="000B2DA5">
        <w:t>201</w:t>
      </w:r>
      <w:r w:rsidR="000B2DA5" w:rsidRPr="000B2DA5">
        <w:t>3</w:t>
      </w:r>
    </w:p>
    <w:p w:rsidRDefault="00E179EF" w:rsidP="00E179EF" w:rsidR="00E179EF" w:rsidRPr="000B2DA5"/>
    <w:p w:rsidRDefault="00433996" w:rsidP="00E179EF" w:rsidR="00433996">
      <w:pPr>
        <w:pStyle w:val="Naslov1"/>
        <w:rPr>
          <w:b w:val="false"/>
          <w:bCs/>
          <w:noProof/>
          <w:szCs w:val="24"/>
          <w:lang w:val="hr-HR"/>
        </w:rPr>
      </w:pPr>
    </w:p>
    <w:p w:rsidRDefault="00433996" w:rsidP="00E179EF" w:rsidR="00433996">
      <w:pPr>
        <w:pStyle w:val="Naslov1"/>
        <w:rPr>
          <w:b w:val="false"/>
          <w:bCs/>
          <w:noProof/>
          <w:szCs w:val="24"/>
          <w:lang w:val="hr-HR"/>
        </w:rPr>
      </w:pPr>
    </w:p>
    <w:p w:rsidRDefault="00F05C47" w:rsidP="00E179EF" w:rsidR="00F05C47" w:rsidRPr="000B2DA5">
      <w:pPr>
        <w:pStyle w:val="Naslov1"/>
        <w:rPr>
          <w:b w:val="false"/>
          <w:bCs/>
          <w:noProof/>
          <w:szCs w:val="24"/>
          <w:lang w:val="hr-HR"/>
        </w:rPr>
      </w:pPr>
      <w:r w:rsidRPr="000B2DA5">
        <w:rPr>
          <w:b w:val="false"/>
          <w:bCs/>
          <w:noProof/>
          <w:szCs w:val="24"/>
          <w:lang w:val="hr-HR"/>
        </w:rPr>
        <w:t>R E P U B L I K A    H R V A T S K A</w:t>
      </w:r>
    </w:p>
    <w:p w:rsidRDefault="00E179EF" w:rsidP="00E179EF" w:rsidR="00E179EF" w:rsidRPr="000B2DA5">
      <w:pPr>
        <w:pStyle w:val="Naslov1"/>
        <w:rPr>
          <w:b w:val="false"/>
          <w:bCs/>
          <w:noProof/>
          <w:szCs w:val="24"/>
          <w:lang w:val="hr-HR"/>
        </w:rPr>
      </w:pPr>
      <w:r w:rsidRPr="000B2DA5">
        <w:rPr>
          <w:b w:val="false"/>
          <w:bCs/>
          <w:noProof/>
          <w:szCs w:val="24"/>
          <w:lang w:val="hr-HR"/>
        </w:rPr>
        <w:t>Z A K L J U Č</w:t>
      </w:r>
      <w:r w:rsidR="00F05C47" w:rsidRPr="000B2DA5">
        <w:rPr>
          <w:b w:val="false"/>
          <w:bCs/>
          <w:noProof/>
          <w:szCs w:val="24"/>
          <w:lang w:val="hr-HR"/>
        </w:rPr>
        <w:t xml:space="preserve"> </w:t>
      </w:r>
      <w:r w:rsidRPr="000B2DA5">
        <w:rPr>
          <w:b w:val="false"/>
          <w:bCs/>
          <w:noProof/>
          <w:szCs w:val="24"/>
          <w:lang w:val="hr-HR"/>
        </w:rPr>
        <w:t>A K</w:t>
      </w:r>
    </w:p>
    <w:p w:rsidRDefault="00E179EF" w:rsidP="00E179EF" w:rsidR="00E179EF" w:rsidRPr="000B2DA5"/>
    <w:p w:rsidRDefault="00E179EF" w:rsidP="00E179EF" w:rsidR="00E179EF" w:rsidRPr="000B2DA5"/>
    <w:p w:rsidRDefault="000B2DA5" w:rsidP="000B2DA5" w:rsidR="000B2DA5" w:rsidRPr="000B2DA5">
      <w:pPr>
        <w:ind w:firstLine="1440"/>
        <w:jc w:val="both"/>
      </w:pPr>
      <w:r w:rsidRPr="000B2DA5">
        <w:t xml:space="preserve">Trgovački sud u Rijeci, po stečajnom sucu Veri Jelenović, u stečajnom postupku nad dužnikom GOLDEN S društvo s ograničenom odgovornošću za energetski konzalting u stečaju Fažana, 43. </w:t>
      </w:r>
      <w:proofErr w:type="spellStart"/>
      <w:r w:rsidRPr="000B2DA5">
        <w:t>Ist</w:t>
      </w:r>
      <w:proofErr w:type="spellEnd"/>
      <w:r w:rsidRPr="000B2DA5">
        <w:t xml:space="preserve">. Div. 14, OIB: </w:t>
      </w:r>
      <w:r w:rsidRPr="000B2DA5">
        <w:rPr>
          <w:bCs/>
        </w:rPr>
        <w:t>29562153587</w:t>
      </w:r>
      <w:r w:rsidRPr="000B2DA5">
        <w:t xml:space="preserve">, dana 20. listopada 2016. g.  </w:t>
      </w:r>
    </w:p>
    <w:p w:rsidRDefault="00E179EF" w:rsidP="00E179EF" w:rsidR="00E179EF" w:rsidRPr="000B2DA5">
      <w:pPr>
        <w:jc w:val="both"/>
      </w:pPr>
    </w:p>
    <w:p w:rsidRDefault="00BB6199" w:rsidP="00E179EF" w:rsidR="00BB6199" w:rsidRPr="000B2DA5">
      <w:pPr>
        <w:jc w:val="both"/>
      </w:pPr>
    </w:p>
    <w:p w:rsidRDefault="00E179EF" w:rsidP="00E179EF" w:rsidR="00E179EF" w:rsidRPr="000B2DA5">
      <w:pPr>
        <w:jc w:val="center"/>
      </w:pPr>
      <w:r w:rsidRPr="000B2DA5">
        <w:t>z a k l j u č i o   j e</w:t>
      </w:r>
    </w:p>
    <w:p w:rsidRDefault="00E179EF" w:rsidP="00E179EF" w:rsidR="00E179EF" w:rsidRPr="000B2DA5">
      <w:pPr>
        <w:jc w:val="both"/>
      </w:pPr>
    </w:p>
    <w:p w:rsidRDefault="00E179EF" w:rsidP="00E179EF" w:rsidR="00E179EF" w:rsidRPr="000B2DA5">
      <w:pPr>
        <w:jc w:val="both"/>
      </w:pPr>
    </w:p>
    <w:p w:rsidRDefault="00E179EF" w:rsidP="00F05C47" w:rsidR="00F05C47" w:rsidRPr="000B2DA5">
      <w:pPr>
        <w:jc w:val="both"/>
        <w:rPr>
          <w:rStyle w:val="tabletextfield"/>
        </w:rPr>
      </w:pPr>
      <w:r w:rsidRPr="000B2DA5">
        <w:rPr>
          <w:bCs/>
        </w:rPr>
        <w:t>I</w:t>
      </w:r>
      <w:r w:rsidRPr="000B2DA5">
        <w:tab/>
        <w:t xml:space="preserve">Pozivaju se stranke i osobe koje prema stanju spisa i prema podacima iz zemljišne knjige polažu pravo da se namire iz iznosa </w:t>
      </w:r>
      <w:proofErr w:type="spellStart"/>
      <w:r w:rsidRPr="000B2DA5">
        <w:t>kupovnine</w:t>
      </w:r>
      <w:proofErr w:type="spellEnd"/>
      <w:r w:rsidR="00F05C47" w:rsidRPr="000B2DA5">
        <w:t xml:space="preserve"> postignute za nekretninu stečajnog dužnika upisanu u zemljišnim knjigama </w:t>
      </w:r>
      <w:r w:rsidR="00F05C47" w:rsidRPr="000B2DA5">
        <w:rPr>
          <w:rStyle w:val="tabletextfield"/>
        </w:rPr>
        <w:t xml:space="preserve">Općinskog suda u </w:t>
      </w:r>
      <w:r w:rsidR="00F8213B">
        <w:rPr>
          <w:rStyle w:val="tabletextfield"/>
        </w:rPr>
        <w:t>Puli-Pola</w:t>
      </w:r>
      <w:r w:rsidR="00F05C47" w:rsidRPr="000B2DA5">
        <w:rPr>
          <w:rStyle w:val="tabletextfield"/>
        </w:rPr>
        <w:t xml:space="preserve"> i to: </w:t>
      </w:r>
    </w:p>
    <w:p w:rsidRDefault="00F8213B" w:rsidP="00F05C47" w:rsidR="00E179EF" w:rsidRPr="000B2DA5">
      <w:pPr>
        <w:jc w:val="both"/>
      </w:pPr>
      <w:r>
        <w:rPr>
          <w:rFonts w:eastAsia="Calibri"/>
        </w:rPr>
        <w:t>1. Etaža: 6163/135423 dijela s kojim je povezano pravo vlasništva na posebnom dijelu SI-stan u prizemlju zgrade, sastoji se od prostorija: soba, soba, kuhinja, kup./</w:t>
      </w:r>
      <w:proofErr w:type="spellStart"/>
      <w:r>
        <w:rPr>
          <w:rFonts w:eastAsia="Calibri"/>
        </w:rPr>
        <w:t>wc</w:t>
      </w:r>
      <w:proofErr w:type="spellEnd"/>
      <w:r>
        <w:rPr>
          <w:rFonts w:eastAsia="Calibri"/>
        </w:rPr>
        <w:t xml:space="preserve">, blag./dnevni, terasa, ostava 8 i park. mj. B, označene brojevima od 1-7a, ukupne neto površine posebnog dijela od 61,63 m2, a koji se nalazi u zgradi sagrađenoj na kč.br. 46/42, stambena zgrada, </w:t>
      </w:r>
      <w:proofErr w:type="spellStart"/>
      <w:r>
        <w:rPr>
          <w:rFonts w:eastAsia="Calibri"/>
        </w:rPr>
        <w:t>Kalčeva</w:t>
      </w:r>
      <w:proofErr w:type="spellEnd"/>
      <w:r>
        <w:rPr>
          <w:rFonts w:eastAsia="Calibri"/>
        </w:rPr>
        <w:t xml:space="preserve"> ulica 20, dvorište, ukupne površine 1183 m2, upisanog u </w:t>
      </w:r>
      <w:proofErr w:type="spellStart"/>
      <w:r>
        <w:rPr>
          <w:rFonts w:eastAsia="Calibri"/>
        </w:rPr>
        <w:t>podul</w:t>
      </w:r>
      <w:proofErr w:type="spellEnd"/>
      <w:r>
        <w:rPr>
          <w:rFonts w:eastAsia="Calibri"/>
        </w:rPr>
        <w:t xml:space="preserve">. 1,  </w:t>
      </w:r>
      <w:proofErr w:type="spellStart"/>
      <w:r>
        <w:rPr>
          <w:rFonts w:eastAsia="Calibri"/>
        </w:rPr>
        <w:t>zk.ul</w:t>
      </w:r>
      <w:proofErr w:type="spellEnd"/>
      <w:r>
        <w:rPr>
          <w:rFonts w:eastAsia="Calibri"/>
        </w:rPr>
        <w:t xml:space="preserve">. 737 k.o. </w:t>
      </w:r>
      <w:proofErr w:type="spellStart"/>
      <w:r>
        <w:rPr>
          <w:rFonts w:eastAsia="Calibri"/>
        </w:rPr>
        <w:t>Štinjan</w:t>
      </w:r>
      <w:proofErr w:type="spellEnd"/>
      <w:r w:rsidR="00E179EF" w:rsidRPr="000B2DA5">
        <w:t xml:space="preserve">, da pristupe na ročište za diobu koje će se održati dana </w:t>
      </w:r>
    </w:p>
    <w:p w:rsidRDefault="00E179EF" w:rsidP="00E179EF" w:rsidR="00E179EF" w:rsidRPr="000B2DA5">
      <w:pPr>
        <w:jc w:val="both"/>
      </w:pPr>
    </w:p>
    <w:p w:rsidRDefault="00F8213B" w:rsidP="00E179EF" w:rsidR="00E179EF" w:rsidRPr="000B2DA5">
      <w:pPr>
        <w:jc w:val="center"/>
        <w:rPr>
          <w:bCs/>
        </w:rPr>
      </w:pPr>
      <w:r>
        <w:rPr>
          <w:bCs/>
        </w:rPr>
        <w:t>15. prosinca 2016</w:t>
      </w:r>
      <w:r w:rsidR="00E179EF" w:rsidRPr="000B2DA5">
        <w:rPr>
          <w:bCs/>
        </w:rPr>
        <w:t xml:space="preserve">. g. u </w:t>
      </w:r>
      <w:r>
        <w:rPr>
          <w:bCs/>
        </w:rPr>
        <w:t>10</w:t>
      </w:r>
      <w:r w:rsidR="00E179EF" w:rsidRPr="000B2DA5">
        <w:rPr>
          <w:bCs/>
        </w:rPr>
        <w:t>:00 sati</w:t>
      </w:r>
    </w:p>
    <w:p w:rsidRDefault="00E179EF" w:rsidP="00E179EF" w:rsidR="00E179EF" w:rsidRPr="000B2DA5">
      <w:pPr>
        <w:jc w:val="center"/>
        <w:rPr>
          <w:bCs/>
        </w:rPr>
      </w:pPr>
      <w:r w:rsidRPr="000B2DA5">
        <w:rPr>
          <w:bCs/>
        </w:rPr>
        <w:t xml:space="preserve">u zgradi Trgovačkog suda u Rijeci, Zadarska 1-3, </w:t>
      </w:r>
      <w:r w:rsidR="00BB6199" w:rsidRPr="000B2DA5">
        <w:rPr>
          <w:bCs/>
        </w:rPr>
        <w:t xml:space="preserve">prvi kat, </w:t>
      </w:r>
      <w:r w:rsidRPr="000B2DA5">
        <w:rPr>
          <w:bCs/>
        </w:rPr>
        <w:t>s</w:t>
      </w:r>
      <w:r w:rsidR="00BB6199" w:rsidRPr="000B2DA5">
        <w:rPr>
          <w:bCs/>
        </w:rPr>
        <w:t xml:space="preserve">udnica </w:t>
      </w:r>
      <w:r w:rsidRPr="000B2DA5">
        <w:rPr>
          <w:bCs/>
        </w:rPr>
        <w:t xml:space="preserve">broj </w:t>
      </w:r>
      <w:r w:rsidR="00BB6199" w:rsidRPr="000B2DA5">
        <w:rPr>
          <w:bCs/>
        </w:rPr>
        <w:t>3</w:t>
      </w:r>
      <w:r w:rsidRPr="000B2DA5">
        <w:rPr>
          <w:bCs/>
        </w:rPr>
        <w:t>.</w:t>
      </w:r>
    </w:p>
    <w:p w:rsidRDefault="00E179EF" w:rsidP="00E179EF" w:rsidR="00E179EF" w:rsidRPr="000B2DA5">
      <w:pPr>
        <w:jc w:val="center"/>
        <w:rPr>
          <w:bCs/>
        </w:rPr>
      </w:pPr>
    </w:p>
    <w:p w:rsidRDefault="00E179EF" w:rsidP="00E179EF" w:rsidR="00E179EF" w:rsidRPr="000B2DA5">
      <w:pPr>
        <w:jc w:val="both"/>
      </w:pPr>
      <w:r w:rsidRPr="000B2DA5">
        <w:rPr>
          <w:bCs/>
        </w:rPr>
        <w:t xml:space="preserve">II </w:t>
      </w:r>
      <w:r w:rsidRPr="000B2DA5">
        <w:rPr>
          <w:bCs/>
        </w:rPr>
        <w:tab/>
      </w:r>
      <w:r w:rsidRPr="000B2DA5">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0B2DA5">
      <w:pPr>
        <w:jc w:val="center"/>
        <w:rPr>
          <w:bCs/>
        </w:rPr>
      </w:pPr>
      <w:r w:rsidRPr="000B2DA5">
        <w:t>Rijeka</w:t>
      </w:r>
      <w:r w:rsidR="00BB6199" w:rsidRPr="000B2DA5">
        <w:rPr>
          <w:bCs/>
        </w:rPr>
        <w:t xml:space="preserve">, dana </w:t>
      </w:r>
      <w:r w:rsidR="00F8213B">
        <w:rPr>
          <w:bCs/>
        </w:rPr>
        <w:t>20. listopada 2016</w:t>
      </w:r>
      <w:r w:rsidRPr="000B2DA5">
        <w:rPr>
          <w:bCs/>
        </w:rPr>
        <w:t>. g.</w:t>
      </w:r>
    </w:p>
    <w:p w:rsidRDefault="00E179EF" w:rsidP="00E179EF" w:rsidR="00E179EF" w:rsidRPr="000B2DA5">
      <w:pPr>
        <w:jc w:val="both"/>
      </w:pPr>
    </w:p>
    <w:p w:rsidRDefault="007021E2" w:rsidP="00E179EF" w:rsidR="007021E2" w:rsidRPr="000B2DA5">
      <w:pPr>
        <w:jc w:val="both"/>
      </w:pPr>
    </w:p>
    <w:p w:rsidRDefault="00BB6199" w:rsidP="00E179EF" w:rsidR="00BB6199" w:rsidRPr="000B2DA5">
      <w:pPr>
        <w:jc w:val="both"/>
      </w:pPr>
    </w:p>
    <w:p w:rsidRDefault="00E179EF" w:rsidR="00E179EF" w:rsidRPr="000B2DA5">
      <w:r w:rsidRPr="000B2DA5">
        <w:t xml:space="preserve">                                                                                                 Stečajni sudac</w:t>
      </w:r>
    </w:p>
    <w:p w:rsidRDefault="00E179EF" w:rsidR="00E179EF" w:rsidRPr="000B2DA5">
      <w:pPr>
        <w:jc w:val="both"/>
      </w:pPr>
      <w:r w:rsidRPr="000B2DA5">
        <w:t xml:space="preserve">                                                                              </w:t>
      </w:r>
      <w:r w:rsidR="00433996">
        <w:t xml:space="preserve">      </w:t>
      </w:r>
      <w:r w:rsidRPr="000B2DA5">
        <w:t xml:space="preserve">       Vera Jelenović </w:t>
      </w:r>
    </w:p>
    <w:p w:rsidRDefault="00E179EF" w:rsidP="00E179EF" w:rsidR="00E179EF" w:rsidRPr="000B2DA5">
      <w:pPr>
        <w:jc w:val="both"/>
        <w:rPr>
          <w:bCs/>
        </w:rPr>
      </w:pPr>
    </w:p>
    <w:p w:rsidRDefault="00E179EF" w:rsidP="00E179EF" w:rsidR="00E179EF" w:rsidRPr="000B2DA5">
      <w:pPr>
        <w:jc w:val="both"/>
      </w:pPr>
    </w:p>
    <w:p w:rsidRDefault="00E179EF" w:rsidP="00E179EF" w:rsidR="00E179EF" w:rsidRPr="000B2DA5">
      <w:pPr>
        <w:jc w:val="both"/>
      </w:pPr>
    </w:p>
    <w:p w:rsidRDefault="00E179EF" w:rsidP="00E179EF" w:rsidR="00E179EF" w:rsidRPr="000B2DA5">
      <w:pPr>
        <w:jc w:val="both"/>
        <w:rPr>
          <w:bCs/>
        </w:rPr>
      </w:pPr>
      <w:r w:rsidRPr="000B2DA5">
        <w:rPr>
          <w:bCs/>
        </w:rPr>
        <w:t>UPUTA O PRAVNOM LIJEKU:</w:t>
      </w:r>
    </w:p>
    <w:p w:rsidRDefault="00E179EF" w:rsidP="00E179EF" w:rsidR="00E179EF" w:rsidRPr="000B2DA5">
      <w:pPr>
        <w:jc w:val="both"/>
      </w:pPr>
      <w:r w:rsidRPr="000B2DA5">
        <w:tab/>
        <w:t>Protiv ovog zaključka nije dopuštena žalba.</w:t>
      </w:r>
    </w:p>
    <w:p w:rsidRDefault="00BB6199" w:rsidP="00E179EF" w:rsidR="00BB6199" w:rsidRPr="000B2DA5">
      <w:pPr>
        <w:jc w:val="both"/>
      </w:pPr>
    </w:p>
    <w:p w:rsidRDefault="00BB6199" w:rsidP="00E179EF" w:rsidR="00BB6199" w:rsidRPr="000B2DA5">
      <w:pPr>
        <w:jc w:val="both"/>
      </w:pPr>
      <w:r w:rsidRPr="000B2DA5">
        <w:t>DNA</w:t>
      </w:r>
    </w:p>
    <w:p w:rsidRDefault="00BB6199" w:rsidP="00BB6199" w:rsidR="00BB6199">
      <w:pPr>
        <w:numPr>
          <w:ilvl w:val="0"/>
          <w:numId w:val="1"/>
        </w:numPr>
        <w:jc w:val="both"/>
      </w:pPr>
      <w:r w:rsidRPr="000B2DA5">
        <w:t xml:space="preserve">st. upravitelju </w:t>
      </w:r>
    </w:p>
    <w:p w:rsidRDefault="00F8213B" w:rsidP="00BB6199" w:rsidR="00F8213B" w:rsidRPr="000B2DA5">
      <w:pPr>
        <w:numPr>
          <w:ilvl w:val="0"/>
          <w:numId w:val="1"/>
        </w:numPr>
        <w:jc w:val="both"/>
      </w:pPr>
      <w:r>
        <w:t>e-Oglasna ploča</w:t>
      </w:r>
    </w:p>
    <w:p w:rsidRDefault="00646ACA" w:rsidP="00646ACA" w:rsidR="00646ACA" w:rsidRPr="000B2DA5">
      <w:pPr>
        <w:jc w:val="both"/>
      </w:pPr>
      <w:r w:rsidRPr="000B2DA5">
        <w:t xml:space="preserve">      - razlučnim vjerovnicima:</w:t>
      </w:r>
    </w:p>
    <w:p w:rsidRDefault="00F8213B" w:rsidP="00F8213B" w:rsidR="00F8213B">
      <w:pPr>
        <w:ind w:left="720"/>
      </w:pPr>
      <w:r>
        <w:t>-</w:t>
      </w:r>
      <w:r>
        <w:tab/>
        <w:t>Založnom vjerovniku Republika Hrvatska po ODO</w:t>
      </w:r>
    </w:p>
    <w:p w:rsidRDefault="00F8213B" w:rsidP="00F8213B" w:rsidR="00F8213B">
      <w:pPr>
        <w:ind w:left="720"/>
      </w:pPr>
      <w:r>
        <w:t xml:space="preserve">- ovrhovoditeljima iz </w:t>
      </w:r>
      <w:proofErr w:type="spellStart"/>
      <w:r>
        <w:t>Ovr</w:t>
      </w:r>
      <w:proofErr w:type="spellEnd"/>
      <w:r>
        <w:t>-3208/11 pred OS u Puli:</w:t>
      </w:r>
      <w:r w:rsidRPr="00F8213B">
        <w:t xml:space="preserve"> </w:t>
      </w:r>
      <w:r>
        <w:t xml:space="preserve">1. IN-DI d.o.o., </w:t>
      </w:r>
      <w:proofErr w:type="spellStart"/>
      <w:r>
        <w:t>G.A</w:t>
      </w:r>
      <w:proofErr w:type="spellEnd"/>
      <w:r>
        <w:t xml:space="preserve">. </w:t>
      </w:r>
      <w:proofErr w:type="spellStart"/>
      <w:r>
        <w:t>dellaZonca</w:t>
      </w:r>
      <w:proofErr w:type="spellEnd"/>
      <w:r>
        <w:t xml:space="preserve"> 25/f, </w:t>
      </w:r>
      <w:proofErr w:type="spellStart"/>
      <w:r>
        <w:t>Vodnjan</w:t>
      </w:r>
      <w:proofErr w:type="spellEnd"/>
      <w:r>
        <w:t>, zastupanog po punomoćnici Diani Angelini, odvjetnici iz Pule, 2. ISTARSKE KREDITNE BANKE d.d. Umag, E. Miloša 1, 3. PODRAVSKE BANKE d.d. Koprivnica, Opatička 3, zastupane po punomoćnicima iz Zajedničkog odvjetničkog ureda Melite Ranilović-</w:t>
      </w:r>
      <w:proofErr w:type="spellStart"/>
      <w:r>
        <w:t>Ferenc</w:t>
      </w:r>
      <w:proofErr w:type="spellEnd"/>
      <w:r>
        <w:t xml:space="preserve"> i Darka Ranilovića iz Koprivnice, Vijećnička 4, 4. MIRANDE LAZIĆ iz Pule, </w:t>
      </w:r>
      <w:proofErr w:type="spellStart"/>
      <w:r>
        <w:t>Vitezićeva</w:t>
      </w:r>
      <w:proofErr w:type="spellEnd"/>
      <w:r>
        <w:t xml:space="preserve"> 16, zastupane po punomoćnici Ljiljani Perković-Juračić, odvjetnici iz Pule, 5. KARPA d.o.o. Pula, Rimske Centurijacije 32, zastupanog po punomoćnicima iz Odvjetničkog društva </w:t>
      </w:r>
      <w:proofErr w:type="spellStart"/>
      <w:r>
        <w:t>Čohilj</w:t>
      </w:r>
      <w:proofErr w:type="spellEnd"/>
      <w:r>
        <w:t>&amp;</w:t>
      </w:r>
      <w:proofErr w:type="spellStart"/>
      <w:r>
        <w:t>Rovis</w:t>
      </w:r>
      <w:proofErr w:type="spellEnd"/>
      <w:r>
        <w:t xml:space="preserve"> j.t.d, odvjetnicima iz Pule, 6. BAKIN GERŠIĆ </w:t>
      </w:r>
      <w:proofErr w:type="spellStart"/>
      <w:r>
        <w:t>k.d</w:t>
      </w:r>
      <w:proofErr w:type="spellEnd"/>
      <w:r>
        <w:t xml:space="preserve">. Pula, </w:t>
      </w:r>
      <w:proofErr w:type="spellStart"/>
      <w:r>
        <w:t>Croazija</w:t>
      </w:r>
      <w:proofErr w:type="spellEnd"/>
      <w:r>
        <w:t xml:space="preserve"> 5, zastupanog po punomoćnicima iz Zajedničkog odvjetničkog ureda Gorana </w:t>
      </w:r>
      <w:proofErr w:type="spellStart"/>
      <w:r>
        <w:t>Veljovića</w:t>
      </w:r>
      <w:proofErr w:type="spellEnd"/>
      <w:r>
        <w:t xml:space="preserve">, Siniše </w:t>
      </w:r>
      <w:proofErr w:type="spellStart"/>
      <w:r>
        <w:t>Borštnera</w:t>
      </w:r>
      <w:proofErr w:type="spellEnd"/>
      <w:r>
        <w:t xml:space="preserve"> i drugih, odvjetnicima iz Pule, 7. AGENCIJA ZA POSLOVANJE I UPRAVLJANJE NEKRETNINAMA "Trokutan", Pula, Koparska 60 zastupana po Osmanu </w:t>
      </w:r>
      <w:proofErr w:type="spellStart"/>
      <w:r>
        <w:t>Dželil</w:t>
      </w:r>
      <w:proofErr w:type="spellEnd"/>
      <w:r>
        <w:t xml:space="preserve">, OIB: 96226896164, zastupanog po punomoćnicima iz Zajedničkog odvjetničkog ureda Ivana </w:t>
      </w:r>
      <w:proofErr w:type="spellStart"/>
      <w:r>
        <w:t>Kuvare</w:t>
      </w:r>
      <w:proofErr w:type="spellEnd"/>
      <w:r>
        <w:t xml:space="preserve"> i Sanje Petrović, odvjetnicima iz Pule, 8. GRAD PULA-POLA, Pula, Forum 1</w:t>
      </w:r>
    </w:p>
    <w:p w:rsidRDefault="00646ACA" w:rsidP="00646ACA" w:rsidR="00646ACA" w:rsidRPr="000B2DA5">
      <w:pPr>
        <w:ind w:firstLine="720" w:left="696"/>
        <w:jc w:val="both"/>
      </w:pPr>
    </w:p>
    <w:p w:rsidRDefault="007021E2" w:rsidP="007021E2" w:rsidR="007021E2" w:rsidRPr="000B2DA5">
      <w:pPr>
        <w:jc w:val="both"/>
      </w:pPr>
      <w:r w:rsidRPr="000B2DA5">
        <w:t xml:space="preserve">Rijeka, </w:t>
      </w:r>
      <w:r w:rsidR="00F8213B">
        <w:t>20. listopada 2016</w:t>
      </w:r>
      <w:r w:rsidRPr="000B2DA5">
        <w:t>. g.</w:t>
      </w:r>
    </w:p>
    <w:p w:rsidRDefault="00E179EF" w:rsidP="00E179EF" w:rsidR="00E179EF" w:rsidRPr="000B2DA5">
      <w:pPr>
        <w:jc w:val="both"/>
      </w:pPr>
    </w:p>
    <w:p w:rsidRDefault="00DC1A05" w:rsidR="00DC1A05" w:rsidRPr="000B2DA5"/>
    <w:sectPr w:rsidR="00DC1A05" w:rsidRPr="000B2DA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B2DA5"/>
    <w:rsid w:val="00433996"/>
    <w:rsid w:val="00533217"/>
    <w:rsid w:val="005955D4"/>
    <w:rsid w:val="00646ACA"/>
    <w:rsid w:val="006D2FE2"/>
    <w:rsid w:val="007021E2"/>
    <w:rsid w:val="008E514B"/>
    <w:rsid w:val="00A0264B"/>
    <w:rsid w:val="00B577CA"/>
    <w:rsid w:val="00BB6199"/>
    <w:rsid w:val="00DC1A05"/>
    <w:rsid w:val="00E179EF"/>
    <w:rsid w:val="00F05C47"/>
    <w:rsid w:val="00F56AA8"/>
    <w:rsid w:val="00F821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8E514B"/>
    <w:rPr>
      <w:color w:val="808080"/>
      <w:bdr w:space="0" w:sz="0" w:color="auto" w:val="none"/>
      <w:shd w:fill="auto" w:color="auto" w:val="clear"/>
    </w:rPr>
  </w:style>
  <w:style w:customStyle="true" w:styleId="eSPISCCParagraphDefaultFont" w:type="character">
    <w:name w:val="eSPIS_CC_Paragraph Default Font"/>
    <w:basedOn w:val="Zadanifontodlomka"/>
    <w:rsid w:val="008E51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514B"/>
    <w:rPr>
      <w:bdr w:space="0" w:sz="0" w:color="auto" w:val="none"/>
      <w:shd w:fill="FFFFCC" w:color="auto" w:val="clear"/>
      <w:lang w:val="hr-HR"/>
    </w:rPr>
  </w:style>
  <w:style w:customStyle="true" w:styleId="PozadinaSvijetloCrvena" w:type="character">
    <w:name w:val="Pozadina_SvijetloCrvena"/>
    <w:basedOn w:val="eSPISCCParagraphDefaultFont"/>
    <w:rsid w:val="008E51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514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E514B"/>
    <w:rPr>
      <w:rFonts w:cs="Tahoma" w:hAnsi="Tahoma" w:ascii="Tahoma"/>
      <w:sz w:val="16"/>
      <w:szCs w:val="16"/>
    </w:rPr>
  </w:style>
  <w:style w:customStyle="true" w:styleId="TekstbaloniaChar" w:type="character">
    <w:name w:val="Tekst balončića Char"/>
    <w:basedOn w:val="Zadanifontodlomka"/>
    <w:link w:val="Tekstbalonia"/>
    <w:rsid w:val="008E514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8E514B"/>
    <w:rPr>
      <w:color w:val="808080"/>
      <w:bdr w:color="auto" w:space="0" w:sz="0" w:val="none"/>
      <w:shd w:color="auto" w:fill="auto" w:val="clear"/>
    </w:rPr>
  </w:style>
  <w:style w:customStyle="1" w:styleId="eSPISCCParagraphDefaultFont" w:type="character">
    <w:name w:val="eSPIS_CC_Paragraph Default Font"/>
    <w:basedOn w:val="Zadanifontodlomka"/>
    <w:rsid w:val="008E51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14B"/>
    <w:rPr>
      <w:bdr w:color="auto" w:space="0" w:sz="0" w:val="none"/>
      <w:shd w:color="auto" w:fill="FFFFCC" w:val="clear"/>
      <w:lang w:val="hr-HR"/>
    </w:rPr>
  </w:style>
  <w:style w:customStyle="1" w:styleId="PozadinaSvijetloCrvena" w:type="character">
    <w:name w:val="Pozadina_SvijetloCrvena"/>
    <w:basedOn w:val="eSPISCCParagraphDefaultFont"/>
    <w:rsid w:val="008E51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14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E514B"/>
    <w:rPr>
      <w:rFonts w:ascii="Tahoma" w:cs="Tahoma" w:hAnsi="Tahoma"/>
      <w:sz w:val="16"/>
      <w:szCs w:val="16"/>
    </w:rPr>
  </w:style>
  <w:style w:customStyle="1" w:styleId="TekstbaloniaChar" w:type="character">
    <w:name w:val="Tekst balončića Char"/>
    <w:basedOn w:val="Zadanifontodlomka"/>
    <w:link w:val="Tekstbalonia"/>
    <w:rsid w:val="008E514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6232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St-593/2013</izvorni_sadrzaj>
    <derivirana_varijabla naziv="DomainObject.Predmet.OznakaBroj_1">St-593/2013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naknadne prijave u spisu</izvorni_sadrzaj>
    <derivirana_varijabla naziv="DomainObject.Predmet.PrimjedbaSuca_1">naknadne prijave u spisu</derivirana_varijabla>
  </DomainObject.Predmet.PrimjedbaSuca>
  <DomainObject.Predmet.PrimjedbaUpisnicara>
    <izvorni_sadrzaj/>
    <derivirana_varijabla naziv="DomainObject.Predmet.PrimjedbaUpisnicara_1"/>
  </DomainObject.Predmet.PrimjedbaUpisnicara>
  <DomainObject.Predmet.ProtustrankaFormated>
    <izvorni_sadrzaj>  GOLDEN S d.o.o.  Fažana</izvorni_sadrzaj>
    <derivirana_varijabla naziv="DomainObject.Predmet.ProtustrankaFormated_1">  GOLDEN S d.o.o.  Fažana</derivirana_varijabla>
  </DomainObject.Predmet.ProtustrankaFormated>
  <DomainObject.Predmet.ProtustrankaFormatedOIB>
    <izvorni_sadrzaj>  GOLDEN S d.o.o.  Fažana, OIB 29562153587</izvorni_sadrzaj>
    <derivirana_varijabla naziv="DomainObject.Predmet.ProtustrankaFormatedOIB_1">  GOLDEN S d.o.o.  Fažana, OIB 29562153587</derivirana_varijabla>
  </DomainObject.Predmet.ProtustrankaFormatedOIB>
  <DomainObject.Predmet.ProtustrankaFormatedWithAdress>
    <izvorni_sadrzaj> GOLDEN S d.o.o.  Fažana, 43. istarske divizije 14, 52 212 Fažana</izvorni_sadrzaj>
    <derivirana_varijabla naziv="DomainObject.Predmet.ProtustrankaFormatedWithAdress_1"> GOLDEN S d.o.o.  Fažana, 43. istarske divizije 14, 52 212 Fažana</derivirana_varijabla>
  </DomainObject.Predmet.ProtustrankaFormatedWithAdress>
  <DomainObject.Predmet.ProtustrankaFormatedWithAdressOIB>
    <izvorni_sadrzaj> GOLDEN S d.o.o.  Fažana, OIB 29562153587, 43. istarske divizije 14, 52 212 Fažana</izvorni_sadrzaj>
    <derivirana_varijabla naziv="DomainObject.Predmet.ProtustrankaFormatedWithAdressOIB_1"> GOLDEN S d.o.o.  Fažana, OIB 29562153587, 43. istarske divizije 14, 52 212 Fažana</derivirana_varijabla>
  </DomainObject.Predmet.ProtustrankaFormatedWithAdressOIB>
  <DomainObject.Predmet.ProtustrankaWithAdress>
    <izvorni_sadrzaj>GOLDEN S d.o.o.  Fažana 43. istarske divizije 14, 52 212 Fažana</izvorni_sadrzaj>
    <derivirana_varijabla naziv="DomainObject.Predmet.ProtustrankaWithAdress_1">GOLDEN S d.o.o.  Fažana 43. istarske divizije 14, 52 212 Fažana</derivirana_varijabla>
  </DomainObject.Predmet.ProtustrankaWithAdress>
  <DomainObject.Predmet.ProtustrankaWithAdressOIB>
    <izvorni_sadrzaj>GOLDEN S d.o.o.  Fažana, OIB 29562153587, 43. istarske divizije 14, 52 212 Fažana</izvorni_sadrzaj>
    <derivirana_varijabla naziv="DomainObject.Predmet.ProtustrankaWithAdressOIB_1">GOLDEN S d.o.o.  Fažana, OIB 29562153587, 43. istarske divizije 14, 52 212 Fažana</derivirana_varijabla>
  </DomainObject.Predmet.ProtustrankaWithAdressOIB>
  <DomainObject.Predmet.ProtustrankaNazivFormated>
    <izvorni_sadrzaj>GOLDEN S d.o.o.  Fažana</izvorni_sadrzaj>
    <derivirana_varijabla naziv="DomainObject.Predmet.ProtustrankaNazivFormated_1">GOLDEN S d.o.o.  Fažana</derivirana_varijabla>
  </DomainObject.Predmet.ProtustrankaNazivFormated>
  <DomainObject.Predmet.ProtustrankaNazivFormatedOIB>
    <izvorni_sadrzaj>GOLDEN S d.o.o.  Fažana, OIB 29562153587</izvorni_sadrzaj>
    <derivirana_varijabla naziv="DomainObject.Predmet.ProtustrankaNazivFormatedOIB_1">GOLDEN S d.o.o.  Fažana, OIB 29562153587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GOLDEN S d.o.o.  Fažana</item>
    </izvorni_sadrzaj>
    <derivirana_varijabla naziv="DomainObject.Predmet.ProtuStrankaListFormated_1">
      <item>GOLDEN S d.o.o.  Fažana</item>
    </derivirana_varijabla>
  </DomainObject.Predmet.ProtuStrankaListFormated>
  <DomainObject.Predmet.ProtuStrankaListFormatedOIB>
    <izvorni_sadrzaj>
      <item>GOLDEN S d.o.o.  Fažana, OIB 29562153587</item>
    </izvorni_sadrzaj>
    <derivirana_varijabla naziv="DomainObject.Predmet.ProtuStrankaListFormatedOIB_1">
      <item>GOLDEN S d.o.o.  Fažana, OIB 29562153587</item>
    </derivirana_varijabla>
  </DomainObject.Predmet.ProtuStrankaListFormatedOIB>
  <DomainObject.Predmet.ProtuStrankaListFormatedWithAdress>
    <izvorni_sadrzaj>
      <item>GOLDEN S d.o.o.  Fažana, 43. istarske divizije 14, 52 212 Fažana</item>
    </izvorni_sadrzaj>
    <derivirana_varijabla naziv="DomainObject.Predmet.ProtuStrankaListFormatedWithAdress_1">
      <item>GOLDEN S d.o.o.  Fažana, 43. istarske divizije 14, 52 212 Fažana</item>
    </derivirana_varijabla>
  </DomainObject.Predmet.ProtuStrankaListFormatedWithAdress>
  <DomainObject.Predmet.ProtuStrankaListFormatedWithAdressOIB>
    <izvorni_sadrzaj>
      <item>GOLDEN S d.o.o.  Fažana, OIB 29562153587, 43. istarske divizije 14, 52 212 Fažana</item>
    </izvorni_sadrzaj>
    <derivirana_varijabla naziv="DomainObject.Predmet.ProtuStrankaListFormatedWithAdressOIB_1">
      <item>GOLDEN S d.o.o.  Fažana, OIB 29562153587, 43. istarske divizije 14, 52 212 Fažana</item>
    </derivirana_varijabla>
  </DomainObject.Predmet.ProtuStrankaListFormatedWithAdressOIB>
  <DomainObject.Predmet.ProtuStrankaListNazivFormated>
    <izvorni_sadrzaj>
      <item>GOLDEN S d.o.o.  Fažana</item>
    </izvorni_sadrzaj>
    <derivirana_varijabla naziv="DomainObject.Predmet.ProtuStrankaListNazivFormated_1">
      <item>GOLDEN S d.o.o.  Fažana</item>
    </derivirana_varijabla>
  </DomainObject.Predmet.ProtuStrankaListNazivFormated>
  <DomainObject.Predmet.ProtuStrankaListNazivFormatedOIB>
    <izvorni_sadrzaj>
      <item>GOLDEN S d.o.o.  Fažana, OIB 29562153587</item>
    </izvorni_sadrzaj>
    <derivirana_varijabla naziv="DomainObject.Predmet.ProtuStrankaListNazivFormatedOIB_1">
      <item>GOLDEN S d.o.o.  Fažana, OIB 29562153587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GOLDEN S d.o.o.  Fažana</izvorni_sadrzaj>
    <derivirana_varijabla naziv="DomainObject.Predmet.ProtustrankaIDrugi_1">GOLDEN S d.o.o.  Fažana</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GOLDEN S d.o.o.  Fažana, OIB 29562153587, 43. istarske divizije 14, 52 212 Fažana</izvorni_sadrzaj>
    <derivirana_varijabla naziv="DomainObject.Predmet.ProtustrankaIDrugiAdressOIB_1">GOLDEN S d.o.o.  Fažana, OIB 29562153587, 43. istarske divizije 14, 52 212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GOLDEN S d.o.o.  Fažana</item>
    </izvorni_sadrzaj>
    <derivirana_varijabla naziv="DomainObject.Predmet.SudioniciListNaziv_1">
      <item>FINA  Zagreb</item>
      <item>GOLDEN S d.o.o.  Fažana</item>
    </derivirana_varijabla>
  </DomainObject.Predmet.SudioniciListNaziv>
  <DomainObject.Predmet.SudioniciListAdressOIB>
    <izvorni_sadrzaj>
      <item>FINA  Zagreb, OIB 85821130368, Ilica 307,10 000 Zagreb</item>
      <item>GOLDEN S d.o.o.  Fažana, OIB 29562153587, 43. istarske divizije 14,52 212 Fažana</item>
    </izvorni_sadrzaj>
    <derivirana_varijabla naziv="DomainObject.Predmet.SudioniciListAdressOIB_1">
      <item>FINA  Zagreb, OIB 85821130368, Ilica 307,10 000 Zagreb</item>
      <item>GOLDEN S d.o.o.  Fažana, OIB 29562153587, 43. istarske divizije 14,52 212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29562153587</item>
    </izvorni_sadrzaj>
    <derivirana_varijabla naziv="DomainObject.Predmet.SudioniciListNazivOIB_1">
      <item>, OIB 85821130368</item>
      <item>, OIB 29562153587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465</properties:Words>
  <properties:Characters>2438</properties:Characters>
  <properties:Lines>72</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2016-10-20T10:59:00Z</dcterms:created>
  <dc:creator>vjelenovic</dc:creator>
  <cp:lastModifiedBy>Danijela Fumić</cp:lastModifiedBy>
  <cp:lastPrinted>2016-10-20T10:58:00Z</cp:lastPrinted>
  <dcterms:modified xmlns:xsi="http://www.w3.org/2001/XMLSchema-instance" xsi:type="dcterms:W3CDTF">2016-10-20T11:00:00Z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