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d6246" w14:paraId="8ad6246" w:rsidRDefault="00117977" w:rsidP="00414F0D" w:rsidR="00703041">
      <w:pPr>
        <w:tabs>
          <w:tab w:pos="7245" w:val="left"/>
        </w:tabs>
        <w15:collapsed w:val="false"/>
      </w:pPr>
      <w:bookmarkStart w:name="_GoBack" w:id="0"/>
      <w:bookmarkEnd w:id="0"/>
      <w:r>
        <w:tab/>
        <w:t>14 St-</w:t>
      </w:r>
      <w:r w:rsidR="00F40360">
        <w:t>40</w:t>
      </w:r>
      <w:r w:rsidR="00444C3F">
        <w:t>8</w:t>
      </w:r>
      <w:r>
        <w:t>/1</w:t>
      </w:r>
      <w:r w:rsidR="00AF0398">
        <w:t>6</w:t>
      </w:r>
      <w:r>
        <w:t>-</w:t>
      </w:r>
      <w:r w:rsidR="00444C3F">
        <w:t>50</w:t>
      </w:r>
    </w:p>
    <w:p w:rsidRDefault="00013DA4" w:rsidP="00013DA4" w:rsidR="00013DA4">
      <w:r>
        <w:rPr>
          <w:rStyle w:val="Naglaeno"/>
        </w:rPr>
        <w:t xml:space="preserve">             </w:t>
      </w:r>
      <w:r w:rsidR="00DF58B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3DA4" w:rsidP="00013DA4" w:rsidR="00013DA4" w:rsidRPr="00D21A2C"/>
    <w:p w:rsidRDefault="00013DA4" w:rsidP="00013DA4" w:rsidR="00013DA4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13DA4" w:rsidP="005E0C19" w:rsidR="00912573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12573" w:rsidP="008D39A0" w:rsidR="00912573">
      <w:pPr>
        <w:tabs>
          <w:tab w:pos="7245" w:val="left"/>
        </w:tabs>
      </w:pPr>
    </w:p>
    <w:p w:rsidRDefault="00912573" w:rsidP="00912573" w:rsidR="00912573" w:rsidRPr="00706971">
      <w:pPr>
        <w:tabs>
          <w:tab w:pos="7245" w:val="left"/>
        </w:tabs>
        <w:jc w:val="center"/>
        <w:rPr>
          <w:bCs/>
        </w:rPr>
      </w:pPr>
      <w:r w:rsidRPr="00706971">
        <w:rPr>
          <w:bCs/>
        </w:rPr>
        <w:t>Z A K L J U Č A K</w:t>
      </w:r>
    </w:p>
    <w:p w:rsidRDefault="007B6358" w:rsidP="00703041" w:rsidR="007B6358"/>
    <w:p w:rsidRDefault="00F40360" w:rsidP="00F40360" w:rsidR="00F40360">
      <w:pPr>
        <w:ind w:firstLine="720"/>
        <w:jc w:val="both"/>
      </w:pPr>
      <w:r w:rsidRPr="00D877F2">
        <w:t xml:space="preserve">Trgovački sud u Osijeku, po sucu mr. sc. Tihomiru Kovačeviću, kao stečajnom sucu, u stečajnom postupku nad stečajnim dužnikom: </w:t>
      </w:r>
      <w:r w:rsidR="00444C3F" w:rsidRPr="00444C3F">
        <w:t>DOMINUS d.o.o. za turizam, ugostiteljstvo, trgovinu i usluge u stečaju, Osijek, Županijska 17, MBS 030056391, OIB 51673430521</w:t>
      </w:r>
      <w:r w:rsidRPr="00D877F2">
        <w:t xml:space="preserve">, dana </w:t>
      </w:r>
      <w:r w:rsidR="00444C3F">
        <w:t>2</w:t>
      </w:r>
      <w:r w:rsidRPr="00D877F2">
        <w:t xml:space="preserve">. </w:t>
      </w:r>
      <w:r w:rsidR="00444C3F">
        <w:t>ožujka</w:t>
      </w:r>
      <w:r w:rsidRPr="00D877F2">
        <w:t xml:space="preserve"> 201</w:t>
      </w:r>
      <w:r w:rsidR="00444C3F">
        <w:t>7</w:t>
      </w:r>
      <w:r w:rsidRPr="00D877F2">
        <w:t xml:space="preserve">. </w:t>
      </w:r>
    </w:p>
    <w:p w:rsidRDefault="00F40360" w:rsidP="00F40360" w:rsidR="00F40360">
      <w:pPr>
        <w:jc w:val="both"/>
        <w:rPr>
          <w:b/>
          <w:sz w:val="28"/>
          <w:szCs w:val="28"/>
        </w:rPr>
      </w:pPr>
    </w:p>
    <w:p w:rsidRDefault="00A30202" w:rsidP="00A30202" w:rsidR="00A30202" w:rsidRPr="00711F1C">
      <w:pPr>
        <w:jc w:val="center"/>
      </w:pPr>
      <w:r>
        <w:t>z a k l j u č</w:t>
      </w:r>
      <w:r w:rsidRPr="00711F1C">
        <w:t xml:space="preserve"> i o </w:t>
      </w:r>
      <w:r>
        <w:t xml:space="preserve"> </w:t>
      </w:r>
      <w:r w:rsidRPr="00711F1C">
        <w:t xml:space="preserve"> j e</w:t>
      </w:r>
    </w:p>
    <w:p w:rsidRDefault="007B6358" w:rsidP="00A30202" w:rsidR="007B6358" w:rsidRPr="00711F1C">
      <w:pPr>
        <w:jc w:val="center"/>
      </w:pPr>
    </w:p>
    <w:p w:rsidRDefault="00A30202" w:rsidP="005B32AC" w:rsidR="005B32AC" w:rsidRPr="005B32AC">
      <w:pPr>
        <w:pStyle w:val="Odlomakpopisa"/>
        <w:numPr>
          <w:ilvl w:val="0"/>
          <w:numId w:val="27"/>
        </w:numPr>
        <w:tabs>
          <w:tab w:pos="426" w:val="left"/>
        </w:tabs>
        <w:contextualSpacing w:val="false"/>
      </w:pPr>
      <w:r w:rsidRPr="00FF1330">
        <w:t>Temeljem odredbe čl. 247. st. 1. i st. 3. Stečajnog zakona (</w:t>
      </w:r>
      <w:r>
        <w:t>NN</w:t>
      </w:r>
      <w:r w:rsidRPr="00FF1330">
        <w:t xml:space="preserve"> 71/2015</w:t>
      </w:r>
      <w:r>
        <w:t>, dalje: SZ</w:t>
      </w:r>
      <w:r w:rsidRPr="00FF1330">
        <w:t xml:space="preserve">) a u svezi s odredbom čl. 95. Ovršnog zakona </w:t>
      </w:r>
      <w:r>
        <w:t>(NN</w:t>
      </w:r>
      <w:r w:rsidR="009B5C92">
        <w:t xml:space="preserve"> 112/12, 25/13, </w:t>
      </w:r>
      <w:r w:rsidRPr="00FF1330">
        <w:t>93/14</w:t>
      </w:r>
      <w:r w:rsidR="009B5C92">
        <w:t xml:space="preserve"> i 55/16</w:t>
      </w:r>
      <w:r>
        <w:t>, dalje: OZ</w:t>
      </w:r>
      <w:r w:rsidRPr="00FF1330">
        <w:t>) određuje se prodaja u stečajnom postupku, uz odgovarajuću primjenu odredaba o ovrsi na nekretninama, nekretnin</w:t>
      </w:r>
      <w:r w:rsidR="009B5C92">
        <w:t>e</w:t>
      </w:r>
      <w:r w:rsidRPr="00FF1330">
        <w:t xml:space="preserve"> u vlasništvu stečajnog dužnika </w:t>
      </w:r>
      <w:r w:rsidR="00444C3F" w:rsidRPr="00444C3F">
        <w:t>DOMINUS d.o.o. za turizam, ugostiteljstvo, trgovinu i usluge u stečaju, Osijek, Županijska 17, MBS 030056391, OIB 51673430521</w:t>
      </w:r>
      <w:r w:rsidR="005B32AC">
        <w:t xml:space="preserve"> </w:t>
      </w:r>
      <w:r w:rsidR="00EC1387" w:rsidRPr="005B32AC">
        <w:rPr>
          <w:color w:val="000000"/>
        </w:rPr>
        <w:t xml:space="preserve">upisana u zk.ul.br. </w:t>
      </w:r>
      <w:r w:rsidR="005B32AC" w:rsidRPr="005B32AC">
        <w:rPr>
          <w:color w:val="000000"/>
        </w:rPr>
        <w:t>619, k.o. Zmajevac I, kč.br. 1454, podrum u selu, površine 144 m</w:t>
      </w:r>
      <w:r w:rsidR="005B32AC" w:rsidRPr="005B32AC">
        <w:rPr>
          <w:color w:val="000000"/>
          <w:vertAlign w:val="superscript"/>
        </w:rPr>
        <w:t>2</w:t>
      </w:r>
    </w:p>
    <w:p w:rsidRDefault="00EC1387" w:rsidP="005B32AC" w:rsidR="00EC1387" w:rsidRPr="005B32AC">
      <w:pPr>
        <w:pStyle w:val="Odlomakpopisa"/>
        <w:tabs>
          <w:tab w:pos="426" w:val="left"/>
        </w:tabs>
        <w:ind w:left="436"/>
        <w:contextualSpacing w:val="false"/>
      </w:pPr>
      <w:r>
        <w:t>tržišna vrijednost</w:t>
      </w:r>
      <w:r w:rsidR="005527A1">
        <w:t xml:space="preserve"> suvlasničkog dijela</w:t>
      </w:r>
      <w:r>
        <w:t xml:space="preserve"> u iznosu od </w:t>
      </w:r>
      <w:r w:rsidR="005B32AC" w:rsidRPr="005B32AC">
        <w:t>41.464,91</w:t>
      </w:r>
      <w:r w:rsidR="005B32AC">
        <w:t xml:space="preserve"> </w:t>
      </w:r>
      <w:r>
        <w:t>kn</w:t>
      </w:r>
      <w:r w:rsidR="005B32AC" w:rsidRPr="005B32AC">
        <w:rPr>
          <w:color w:val="000000"/>
        </w:rPr>
        <w:t>.</w:t>
      </w:r>
    </w:p>
    <w:p w:rsidRDefault="00376CBD" w:rsidP="00376CBD" w:rsidR="00376CBD">
      <w:pPr>
        <w:tabs>
          <w:tab w:pos="1276" w:val="left"/>
        </w:tabs>
        <w:ind w:left="284"/>
        <w:jc w:val="both"/>
      </w:pPr>
    </w:p>
    <w:p w:rsidRDefault="00A30202" w:rsidP="00A30202" w:rsidR="00A30202" w:rsidRPr="00FF1330">
      <w:pPr>
        <w:pStyle w:val="Odlomakpopisa"/>
        <w:numPr>
          <w:ilvl w:val="0"/>
          <w:numId w:val="27"/>
        </w:numPr>
        <w:ind w:firstLine="0" w:left="142"/>
        <w:rPr>
          <w:rStyle w:val="Naglaeno"/>
          <w:b w:val="false"/>
        </w:rPr>
      </w:pPr>
      <w:r w:rsidRPr="00FF1330">
        <w:rPr>
          <w:rStyle w:val="Naglaeno"/>
          <w:b w:val="false"/>
        </w:rPr>
        <w:t>Utvrđena vrijednost nekretnin</w:t>
      </w:r>
      <w:r w:rsidR="00F50C9D">
        <w:rPr>
          <w:rStyle w:val="Naglaeno"/>
          <w:b w:val="false"/>
        </w:rPr>
        <w:t>e</w:t>
      </w:r>
      <w:r w:rsidRPr="00FF1330">
        <w:rPr>
          <w:rStyle w:val="Naglaeno"/>
          <w:b w:val="false"/>
        </w:rPr>
        <w:t>:</w:t>
      </w:r>
    </w:p>
    <w:p w:rsidRDefault="00A30202" w:rsidP="00A30202" w:rsidR="00A30202" w:rsidRPr="00FF1330">
      <w:pPr>
        <w:pStyle w:val="Odlomakpopisa"/>
        <w:ind w:left="142"/>
        <w:rPr>
          <w:rStyle w:val="Naglaeno"/>
          <w:b w:val="false"/>
        </w:rPr>
      </w:pPr>
    </w:p>
    <w:p w:rsidRDefault="00A30202" w:rsidP="00556B08" w:rsidR="00A30202" w:rsidRPr="005C2B3B">
      <w:pPr>
        <w:pStyle w:val="Odlomakpopisa"/>
        <w:numPr>
          <w:ilvl w:val="0"/>
          <w:numId w:val="28"/>
        </w:numPr>
        <w:rPr>
          <w:rStyle w:val="Naglaeno"/>
          <w:b w:val="false"/>
          <w:bCs w:val="false"/>
        </w:rPr>
      </w:pPr>
      <w:r w:rsidRPr="005C2B3B">
        <w:rPr>
          <w:rStyle w:val="Naglaeno"/>
          <w:b w:val="false"/>
        </w:rPr>
        <w:t xml:space="preserve">pod točkom I.1. ovog Zaključka iznosi </w:t>
      </w:r>
      <w:r w:rsidR="00556B08" w:rsidRPr="00556B08">
        <w:rPr>
          <w:rStyle w:val="Naglaeno"/>
          <w:b w:val="false"/>
        </w:rPr>
        <w:t xml:space="preserve">41.464,91 </w:t>
      </w:r>
      <w:r w:rsidRPr="005C2B3B">
        <w:rPr>
          <w:rStyle w:val="Naglaeno"/>
          <w:b w:val="false"/>
        </w:rPr>
        <w:t xml:space="preserve">kn </w:t>
      </w:r>
    </w:p>
    <w:p w:rsidRDefault="00A30202" w:rsidP="00A30202" w:rsidR="00A30202" w:rsidRPr="00885422">
      <w:pPr>
        <w:pStyle w:val="Odlomakpopisa"/>
        <w:ind w:left="142"/>
        <w:rPr>
          <w:rStyle w:val="Naglaeno"/>
          <w:b w:val="false"/>
          <w:bCs w:val="false"/>
        </w:rPr>
      </w:pPr>
    </w:p>
    <w:p w:rsidRDefault="00A30202" w:rsidP="00940BDB" w:rsidR="00A30202" w:rsidRPr="00FF1330">
      <w:pPr>
        <w:pStyle w:val="Odlomakpopisa"/>
        <w:numPr>
          <w:ilvl w:val="0"/>
          <w:numId w:val="27"/>
        </w:numPr>
        <w:tabs>
          <w:tab w:pos="567" w:val="left"/>
        </w:tabs>
        <w:ind w:hanging="425" w:left="567"/>
        <w:contextualSpacing w:val="false"/>
        <w:rPr>
          <w:rStyle w:val="Naglaeno"/>
          <w:b w:val="false"/>
        </w:rPr>
      </w:pPr>
      <w:r w:rsidRPr="00FF1330">
        <w:rPr>
          <w:rStyle w:val="Naglaeno"/>
          <w:b w:val="false"/>
        </w:rPr>
        <w:t>Nekretnin</w:t>
      </w:r>
      <w:r w:rsidR="00251364">
        <w:rPr>
          <w:rStyle w:val="Naglaeno"/>
          <w:b w:val="false"/>
        </w:rPr>
        <w:t>a</w:t>
      </w:r>
      <w:r w:rsidRPr="00FF1330">
        <w:rPr>
          <w:rStyle w:val="Naglaeno"/>
          <w:b w:val="false"/>
        </w:rPr>
        <w:t xml:space="preserve"> </w:t>
      </w:r>
      <w:r w:rsidR="00251364">
        <w:rPr>
          <w:rStyle w:val="Naglaeno"/>
          <w:b w:val="false"/>
        </w:rPr>
        <w:t>je</w:t>
      </w:r>
      <w:r w:rsidRPr="00FF1330">
        <w:rPr>
          <w:rStyle w:val="Naglaeno"/>
          <w:b w:val="false"/>
        </w:rPr>
        <w:t xml:space="preserve"> slobodn</w:t>
      </w:r>
      <w:r w:rsidR="00251364">
        <w:rPr>
          <w:rStyle w:val="Naglaeno"/>
          <w:b w:val="false"/>
        </w:rPr>
        <w:t>a</w:t>
      </w:r>
      <w:r w:rsidR="00B80557">
        <w:rPr>
          <w:rStyle w:val="Naglaeno"/>
          <w:b w:val="false"/>
        </w:rPr>
        <w:t xml:space="preserve"> od osoba</w:t>
      </w:r>
      <w:r w:rsidR="004A1CCB">
        <w:rPr>
          <w:rStyle w:val="Naglaeno"/>
          <w:b w:val="false"/>
        </w:rPr>
        <w:t xml:space="preserve"> i stvari</w:t>
      </w:r>
      <w:r w:rsidR="00463906">
        <w:rPr>
          <w:rStyle w:val="Naglaeno"/>
          <w:b w:val="false"/>
        </w:rPr>
        <w:t>.</w:t>
      </w:r>
    </w:p>
    <w:p w:rsidRDefault="00A30202" w:rsidP="00A30202" w:rsidR="00A30202" w:rsidRPr="00FF1330">
      <w:pPr>
        <w:pStyle w:val="Odlomakpopisa"/>
        <w:ind w:left="142"/>
        <w:rPr>
          <w:rStyle w:val="Naglaeno"/>
          <w:b w:val="false"/>
        </w:rPr>
      </w:pPr>
    </w:p>
    <w:p w:rsidRDefault="00A30202" w:rsidP="00EB4D2A" w:rsidR="00A30202" w:rsidRPr="00FF1330">
      <w:pPr>
        <w:pStyle w:val="Odlomakpopisa"/>
        <w:numPr>
          <w:ilvl w:val="0"/>
          <w:numId w:val="27"/>
        </w:numPr>
        <w:ind w:hanging="425" w:left="567"/>
        <w:rPr>
          <w:rStyle w:val="Naglaeno"/>
          <w:b w:val="false"/>
        </w:rPr>
      </w:pPr>
      <w:r w:rsidRPr="00FF1330">
        <w:rPr>
          <w:rStyle w:val="Naglaeno"/>
          <w:b w:val="false"/>
        </w:rPr>
        <w:t>Prodaju nekretnin</w:t>
      </w:r>
      <w:r w:rsidR="00251364">
        <w:rPr>
          <w:rStyle w:val="Naglaeno"/>
          <w:b w:val="false"/>
        </w:rPr>
        <w:t>e</w:t>
      </w:r>
      <w:r w:rsidRPr="00FF1330">
        <w:rPr>
          <w:rStyle w:val="Naglaeno"/>
          <w:b w:val="false"/>
        </w:rPr>
        <w:t xml:space="preserve"> iz točke I. ovog zaključka provodi Financijska agencija elektroničkom javnom dražbom. Elektronička javna dražba počinje objavom poziva Financijsk</w:t>
      </w:r>
      <w:r>
        <w:rPr>
          <w:rStyle w:val="Naglaeno"/>
          <w:b w:val="false"/>
        </w:rPr>
        <w:t>e</w:t>
      </w:r>
      <w:r w:rsidRPr="00FF1330">
        <w:rPr>
          <w:rStyle w:val="Naglaeno"/>
          <w:b w:val="false"/>
        </w:rPr>
        <w:t xml:space="preserve"> agencij</w:t>
      </w:r>
      <w:r>
        <w:rPr>
          <w:rStyle w:val="Naglaeno"/>
          <w:b w:val="false"/>
        </w:rPr>
        <w:t>e</w:t>
      </w:r>
      <w:r w:rsidRPr="00FF1330">
        <w:rPr>
          <w:rStyle w:val="Naglaeno"/>
          <w:b w:val="false"/>
        </w:rPr>
        <w:t xml:space="preserve"> na sudjelovanje u elektroničkoj javnoj dražbi na mrežnim stranicama Financijske agencije</w:t>
      </w:r>
      <w:r>
        <w:rPr>
          <w:rStyle w:val="Naglaeno"/>
          <w:b w:val="false"/>
        </w:rPr>
        <w:t xml:space="preserve"> kojim </w:t>
      </w:r>
      <w:r w:rsidRPr="00FF1330">
        <w:rPr>
          <w:rStyle w:val="Naglaeno"/>
          <w:b w:val="false"/>
        </w:rPr>
        <w:t>Financijska agencija</w:t>
      </w:r>
      <w:r>
        <w:rPr>
          <w:rStyle w:val="Naglaeno"/>
          <w:b w:val="false"/>
        </w:rPr>
        <w:t xml:space="preserve"> određuje datum i vrijeme trajanja dražbe</w:t>
      </w:r>
      <w:r w:rsidRPr="00FF1330">
        <w:rPr>
          <w:rStyle w:val="Naglaeno"/>
          <w:b w:val="false"/>
        </w:rPr>
        <w:t>. Od objavljivanja poziva na sudjelovanje u elektroničkoj javnoj dražbi na mrežnim stranicama Financijske agencije do početka prikupljanja ponuda mora proteći najmanje šezdeset dana.</w:t>
      </w:r>
    </w:p>
    <w:p w:rsidRDefault="00B07439" w:rsidP="00A30202" w:rsidR="00B07439" w:rsidRPr="00FF1330">
      <w:pPr>
        <w:pStyle w:val="Odlomakpopisa"/>
        <w:rPr>
          <w:rStyle w:val="Naglaeno"/>
          <w:b w:val="false"/>
        </w:rPr>
      </w:pPr>
    </w:p>
    <w:p w:rsidRDefault="00A30202" w:rsidP="00A30202" w:rsidR="00A30202" w:rsidRPr="00FF1330">
      <w:pPr>
        <w:pStyle w:val="Odlomakpopisa"/>
        <w:numPr>
          <w:ilvl w:val="0"/>
          <w:numId w:val="27"/>
        </w:numPr>
        <w:ind w:firstLine="0" w:left="142"/>
      </w:pPr>
      <w:r w:rsidRPr="00FF1330">
        <w:t>UVJETI PRODAJE:</w:t>
      </w:r>
    </w:p>
    <w:p w:rsidRDefault="00A30202" w:rsidP="00A30202" w:rsidR="00A30202" w:rsidRPr="00FF1330">
      <w:pPr>
        <w:pStyle w:val="Odlomakpopisa"/>
        <w:ind w:left="0"/>
      </w:pPr>
    </w:p>
    <w:p w:rsidRDefault="00A30202" w:rsidP="00A30202" w:rsidR="00A30202" w:rsidRPr="00FF1330">
      <w:pPr>
        <w:pStyle w:val="Odlomakpopisa"/>
        <w:numPr>
          <w:ilvl w:val="0"/>
          <w:numId w:val="29"/>
        </w:numPr>
        <w:ind w:firstLine="0"/>
      </w:pPr>
      <w:r w:rsidRPr="00FF1330">
        <w:t>Nekretnin</w:t>
      </w:r>
      <w:r w:rsidR="00565224">
        <w:t>a</w:t>
      </w:r>
      <w:r w:rsidRPr="00FF1330">
        <w:t xml:space="preserve"> iz točke I.</w:t>
      </w:r>
      <w:r>
        <w:t>1.</w:t>
      </w:r>
      <w:r w:rsidRPr="00FF1330">
        <w:t xml:space="preserve"> ovog zaključka se ne mo</w:t>
      </w:r>
      <w:r w:rsidR="00565224">
        <w:t>že</w:t>
      </w:r>
      <w:r w:rsidRPr="00FF1330">
        <w:t xml:space="preserve"> prodati:</w:t>
      </w:r>
    </w:p>
    <w:p w:rsidRDefault="00A30202" w:rsidP="00160B73" w:rsidR="00A30202" w:rsidRPr="00FF1330">
      <w:pPr>
        <w:pStyle w:val="Odlomakpopisa"/>
        <w:numPr>
          <w:ilvl w:val="0"/>
          <w:numId w:val="26"/>
        </w:numPr>
        <w:ind w:hanging="338" w:left="1418"/>
      </w:pPr>
      <w:r w:rsidRPr="00FF1330">
        <w:t>na prvoj dražbi ispod</w:t>
      </w:r>
      <w:r>
        <w:t xml:space="preserve"> </w:t>
      </w:r>
      <w:r w:rsidR="00565224">
        <w:t>31.098,68</w:t>
      </w:r>
      <w:r w:rsidR="00AD7BA7">
        <w:t xml:space="preserve"> </w:t>
      </w:r>
      <w:r>
        <w:t>kn odnosno</w:t>
      </w:r>
      <w:r w:rsidRPr="00FF1330">
        <w:t xml:space="preserve"> ¾ utvrđene vrijednosti nekretnina iz točke II. ovog Zaključka;</w:t>
      </w:r>
    </w:p>
    <w:p w:rsidRDefault="00A30202" w:rsidP="00160B73" w:rsidR="00A30202" w:rsidRPr="00FF1330">
      <w:pPr>
        <w:pStyle w:val="Odlomakpopisa"/>
        <w:numPr>
          <w:ilvl w:val="0"/>
          <w:numId w:val="26"/>
        </w:numPr>
        <w:ind w:hanging="338" w:left="1418"/>
      </w:pPr>
      <w:r w:rsidRPr="00FF1330">
        <w:t>na drugoj dražbi ispod</w:t>
      </w:r>
      <w:r w:rsidR="00AD7BA7">
        <w:t xml:space="preserve"> </w:t>
      </w:r>
      <w:r w:rsidR="00565224">
        <w:t>20.732,46</w:t>
      </w:r>
      <w:r w:rsidR="00AD7BA7">
        <w:t xml:space="preserve"> </w:t>
      </w:r>
      <w:r>
        <w:t>kn odnosno</w:t>
      </w:r>
      <w:r w:rsidRPr="00FF1330">
        <w:t xml:space="preserve"> ½ utvrđene vrijednosti nekretnina iz točke II. ovog Zaključka;</w:t>
      </w:r>
    </w:p>
    <w:p w:rsidRDefault="00A30202" w:rsidP="00565224" w:rsidR="00C77B7A">
      <w:pPr>
        <w:pStyle w:val="Odlomakpopisa"/>
        <w:numPr>
          <w:ilvl w:val="0"/>
          <w:numId w:val="26"/>
        </w:numPr>
        <w:ind w:hanging="338" w:left="1418"/>
      </w:pPr>
      <w:r w:rsidRPr="00FF1330">
        <w:t>na trećoj dražbi ispod</w:t>
      </w:r>
      <w:r w:rsidR="00AD7BA7">
        <w:t xml:space="preserve"> </w:t>
      </w:r>
      <w:r w:rsidR="00565224">
        <w:t>10.366,23</w:t>
      </w:r>
      <w:r w:rsidR="00AD7BA7">
        <w:t xml:space="preserve"> </w:t>
      </w:r>
      <w:r>
        <w:t>kn odnosno</w:t>
      </w:r>
      <w:r w:rsidRPr="00FF1330">
        <w:t xml:space="preserve"> ¼ utvrđene vrijednosti nekretnina iz točke II. ovog Zaključka.</w:t>
      </w:r>
    </w:p>
    <w:p w:rsidRDefault="00A30202" w:rsidP="00A30202" w:rsidR="00A30202" w:rsidRPr="00FF1330">
      <w:pPr>
        <w:pStyle w:val="Odlomakpopisa"/>
        <w:ind w:left="0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Na četvrtoj dražbi nekretnine se prodaju po početnoj cijeni od 1,00 kn.</w:t>
      </w:r>
    </w:p>
    <w:p w:rsidRDefault="00A30202" w:rsidP="00A30202" w:rsidR="00A30202" w:rsidRPr="00FF1330">
      <w:pPr>
        <w:pStyle w:val="Odlomakpopisa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  <w:rPr>
          <w:rStyle w:val="Naglaeno"/>
          <w:b w:val="false"/>
          <w:bCs w:val="false"/>
        </w:rPr>
      </w:pPr>
      <w:r w:rsidRPr="00FF1330">
        <w:t>Prikupljanje ponuda traje deset radnih dana. Ako se na prvoj</w:t>
      </w:r>
      <w:r w:rsidRPr="00FF1330">
        <w:rPr>
          <w:rStyle w:val="Naglaeno"/>
          <w:b w:val="false"/>
        </w:rPr>
        <w:t xml:space="preserve"> elektroničkoj javnoj dražbi ne prikupi niti jedna valjana ponuda, druga elektronička javna dražba počinje objavom poziva za sudjelovanje prvog dana nakon završetka prve elektroničke javne dražbe.</w:t>
      </w:r>
      <w:r w:rsidRPr="00FF1330">
        <w:t xml:space="preserve"> Ako se na drugoj</w:t>
      </w:r>
      <w:r w:rsidRPr="00FF1330">
        <w:rPr>
          <w:rStyle w:val="Naglaeno"/>
          <w:b w:val="false"/>
        </w:rPr>
        <w:t xml:space="preserve"> elektroničkoj javnoj dražbi ne prikupi niti jedna valjana ponuda, treća elektronička javna dražba počinje objavom poziva za sudjelovanje prvog dana nakon završetka druge elektroničke javne dražbe.</w:t>
      </w:r>
      <w:r w:rsidRPr="00FF1330">
        <w:t xml:space="preserve"> Ako se na trećoj</w:t>
      </w:r>
      <w:r w:rsidRPr="00FF1330">
        <w:rPr>
          <w:rStyle w:val="Naglaeno"/>
          <w:b w:val="false"/>
        </w:rPr>
        <w:t xml:space="preserve"> elektroničkoj javnoj dražbi ne prikupi niti jedna valjana ponuda, četvrta elektronička javna dražba počinje objavom poziva za sudjelovanje prvog dana nakon završetka treće elektroničke javne dražbe.</w:t>
      </w:r>
    </w:p>
    <w:p w:rsidRDefault="00A30202" w:rsidP="00EB4D2A" w:rsidR="00A30202" w:rsidRPr="00FF1330">
      <w:pPr>
        <w:pStyle w:val="Odlomakpopisa"/>
        <w:ind w:hanging="567" w:left="1276"/>
        <w:rPr>
          <w:rStyle w:val="Naglaeno"/>
          <w:b w:val="false"/>
        </w:rPr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Prvi razlučni vjerovnik u prednosnom redu može izjaviti da kupuje nekretninu i da stavlja u prijeboj svoju tražbinu s protutražbinom stečajnog dužnika po osnovi cijene u visini utvrđene vrijednosti nekretnine.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Poreze, pristojbe i troškove koji nisu sadržani u početn</w:t>
      </w:r>
      <w:r w:rsidR="005E269E">
        <w:t>oj</w:t>
      </w:r>
      <w:r w:rsidRPr="00FF1330">
        <w:t xml:space="preserve"> cijen</w:t>
      </w:r>
      <w:r w:rsidR="005E269E">
        <w:t>i</w:t>
      </w:r>
      <w:r w:rsidRPr="00FF1330">
        <w:t xml:space="preserve"> oglašen</w:t>
      </w:r>
      <w:r w:rsidR="005E269E">
        <w:t>e</w:t>
      </w:r>
      <w:r w:rsidRPr="00FF1330">
        <w:t xml:space="preserve"> nekretnin</w:t>
      </w:r>
      <w:r w:rsidR="005E269E">
        <w:t>e</w:t>
      </w:r>
      <w:r w:rsidRPr="00FF1330">
        <w:t>, kupac je dužan platiti u skladu sa zakonom.</w:t>
      </w:r>
    </w:p>
    <w:p w:rsidRDefault="00A30202" w:rsidP="00A30202" w:rsidR="00A30202" w:rsidRPr="00FF1330">
      <w:pPr>
        <w:pStyle w:val="Odlomakpopisa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Nekretnin</w:t>
      </w:r>
      <w:r w:rsidR="005E269E">
        <w:t>a</w:t>
      </w:r>
      <w:r w:rsidRPr="00FF1330">
        <w:t xml:space="preserve"> naveden</w:t>
      </w:r>
      <w:r w:rsidR="005E269E">
        <w:t>a</w:t>
      </w:r>
      <w:r w:rsidRPr="00FF1330">
        <w:t xml:space="preserve"> u točki I. ovog zaključka prodaj</w:t>
      </w:r>
      <w:r w:rsidR="005E269E">
        <w:t>e</w:t>
      </w:r>
      <w:r w:rsidRPr="00FF1330">
        <w:t xml:space="preserve"> se po načelu „viđeno-kupljeno“, te se neće priznati naknadne pritužbe na pravne ili materijalne nedostatke istih.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Kao kupci u elektroničkoj javnoj dražbi mogu sudjelovati samo osobe koje su prethodno dale jamčevinu u visini od 10% utvrđene vrijednosti pojedine nekretnine iz točke II. zaključka. Jamčevina se uplaćuje najkasnije zadnjeg dana objave poziva na sudjelovanje i to na poseban račun</w:t>
      </w:r>
      <w:r w:rsidRPr="00FF1330">
        <w:rPr>
          <w:rStyle w:val="Naglaeno"/>
          <w:b w:val="false"/>
        </w:rPr>
        <w:t xml:space="preserve"> Financijske agencije u iznosu, roku i na način utvrđen u pozivu na sudjelovanje. Uplatiteljom jamčevine smatrat će se osoba čiji je osobni identifikacijski broj </w:t>
      </w:r>
      <w:r>
        <w:rPr>
          <w:rStyle w:val="Naglaeno"/>
          <w:b w:val="false"/>
        </w:rPr>
        <w:t>(OIB) naveden u pozivu uplate (PNB).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Ponuditeljima čija ponuda nije prihvaćena Agencija će vratiti jamčevinu na temelju naloga suda za prijenos novčanih sredst</w:t>
      </w:r>
      <w:r>
        <w:t>ava (</w:t>
      </w:r>
      <w:r w:rsidRPr="00FF1330">
        <w:t>čl. 99. st.4</w:t>
      </w:r>
      <w:r>
        <w:t>.OZ</w:t>
      </w:r>
      <w:r w:rsidRPr="00FF1330">
        <w:t>)</w:t>
      </w:r>
      <w:r>
        <w:t>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  <w:rPr>
          <w:rStyle w:val="Naglaeno"/>
          <w:b w:val="false"/>
          <w:bCs w:val="false"/>
        </w:rPr>
      </w:pPr>
      <w:r w:rsidRPr="00FF1330">
        <w:t xml:space="preserve">Valjanom uplatom </w:t>
      </w:r>
      <w:r>
        <w:t xml:space="preserve">jamčevine i kupovnine </w:t>
      </w:r>
      <w:r w:rsidRPr="00FF1330">
        <w:t>smatrat će se uplata izvršena u roku i evidentirana na računu</w:t>
      </w:r>
      <w:r w:rsidRPr="00FF1330">
        <w:rPr>
          <w:rStyle w:val="Naglaeno"/>
          <w:b w:val="false"/>
        </w:rPr>
        <w:t xml:space="preserve"> Financijske agencije najkasnije u roku od 8 dana od isteka rok za uplatu.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 xml:space="preserve">Kupac je dužan platiti kupovninu na poseban račun </w:t>
      </w:r>
      <w:r w:rsidRPr="00FF1330">
        <w:rPr>
          <w:rStyle w:val="Naglaeno"/>
          <w:b w:val="false"/>
        </w:rPr>
        <w:t xml:space="preserve">Financijske agencije otvoren za tu namjenu u roku od 30 dana od dana </w:t>
      </w:r>
      <w:r>
        <w:rPr>
          <w:rStyle w:val="Naglaeno"/>
          <w:b w:val="false"/>
        </w:rPr>
        <w:t>pravomoćnosti rješenja o dosudi</w:t>
      </w:r>
      <w:r w:rsidRPr="00FF1330">
        <w:rPr>
          <w:rStyle w:val="Naglaeno"/>
          <w:b w:val="false"/>
        </w:rPr>
        <w:t>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U rješenju o dosudi će se odrediti da će se nekretnina dosuditi i kupcima koji su ponudili nižu cijenu, redom prema veličini cijene koju su ponudili, ako kupci koji su ponudili višu cijenu ne polože kupovninu u roku koji im je određen. U tom slučaju sud će donijeti posebno rješenje o dosudi svakom sljedećem kupcu koji je ispunio uvjete da mu se nekretnina dosudi, u kojem rješenju će se odrediti rok za polaganje kupovnine. Sud će u tom rješenju najprije oglasiti nevažećom dosudu kupcu koji je ponudio višu cijenu</w:t>
      </w:r>
      <w:r>
        <w:t xml:space="preserve"> (čl. 103. s</w:t>
      </w:r>
      <w:r w:rsidRPr="00FF1330">
        <w:t xml:space="preserve">t. 6. </w:t>
      </w:r>
      <w:r>
        <w:t>OZ</w:t>
      </w:r>
      <w:r w:rsidRPr="00FF1330">
        <w:t>).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lastRenderedPageBreak/>
        <w:t xml:space="preserve">Ako kupac u određenom roku ne položi kupovninu, a ne postoje uvjeti za dosudu nekretnine kupcu koji su ponudili nižu cijenu prema odredbi čl. 103. st. 6. </w:t>
      </w:r>
      <w:r>
        <w:t>OZ</w:t>
      </w:r>
      <w:r w:rsidRPr="00FF1330">
        <w:t>, sud će rješenjem prodaju oglasiti nevažećom i odrediti novu prodaju, uz uvjete određene za prodaju koja je oglašena nevažećom. Iz položene jamčevine namirit će se troškovi nove prodaje i naknaditi razlika između kupovnine postignute na prijašnjoj dražbi i novoj prodaji.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Nakon što kupac položi kupovninu i rješenje o dosudi postane pravomoćno sud će zaključkom odrediti predaju nekretnina kupcu, upis prava vlasništva nekretnina u zemljišnim knjigama u korist kupca i brisanje založnih prava, na kupljen</w:t>
      </w:r>
      <w:r w:rsidR="005E269E">
        <w:t>oj</w:t>
      </w:r>
      <w:r w:rsidRPr="00FF1330">
        <w:t xml:space="preserve"> nekretnin</w:t>
      </w:r>
      <w:r w:rsidR="005E269E">
        <w:t>i</w:t>
      </w:r>
      <w:r w:rsidRPr="00FF1330">
        <w:t>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>
      <w:pPr>
        <w:pStyle w:val="Odlomakpopisa"/>
        <w:numPr>
          <w:ilvl w:val="0"/>
          <w:numId w:val="29"/>
        </w:numPr>
        <w:ind w:hanging="567" w:left="1276"/>
      </w:pPr>
      <w:r w:rsidRPr="00FF1330">
        <w:t>Razgledavanje nekretnin</w:t>
      </w:r>
      <w:r w:rsidR="005E269E">
        <w:t>e</w:t>
      </w:r>
      <w:r w:rsidRPr="00FF1330">
        <w:t xml:space="preserve"> te uvid u procjene vrijednosti ist</w:t>
      </w:r>
      <w:r w:rsidR="005E269E">
        <w:t>e</w:t>
      </w:r>
      <w:r w:rsidRPr="00FF1330">
        <w:t xml:space="preserve"> mogu se obaviti uz prethodni dogovor sa stečajn</w:t>
      </w:r>
      <w:r w:rsidR="00E340AB">
        <w:t>i</w:t>
      </w:r>
      <w:r w:rsidRPr="00FF1330">
        <w:t>m upravitelj</w:t>
      </w:r>
      <w:r w:rsidR="00E340AB">
        <w:t>e</w:t>
      </w:r>
      <w:r>
        <w:t xml:space="preserve">m </w:t>
      </w:r>
      <w:r w:rsidR="005E269E">
        <w:t>Vinkom Dukićem</w:t>
      </w:r>
      <w:r>
        <w:t xml:space="preserve">, mob. </w:t>
      </w:r>
      <w:r w:rsidR="008A3380">
        <w:t>09</w:t>
      </w:r>
      <w:r w:rsidR="005E269E">
        <w:t>1</w:t>
      </w:r>
      <w:r w:rsidR="008A3380">
        <w:t>/</w:t>
      </w:r>
      <w:r w:rsidR="00135AE5">
        <w:t>788-9781</w:t>
      </w:r>
      <w:r w:rsidRPr="00FF1330">
        <w:t xml:space="preserve">. </w:t>
      </w:r>
    </w:p>
    <w:p w:rsidRDefault="00A30202" w:rsidP="00A30202" w:rsidR="00A30202" w:rsidRPr="00FF1330">
      <w:pPr>
        <w:jc w:val="both"/>
      </w:pPr>
    </w:p>
    <w:p w:rsidRDefault="00A30202" w:rsidP="00A30202" w:rsidR="00A30202" w:rsidRPr="00D732AB">
      <w:pPr>
        <w:jc w:val="center"/>
      </w:pPr>
      <w:r w:rsidRPr="00D732AB">
        <w:t xml:space="preserve">U Osijeku </w:t>
      </w:r>
      <w:r w:rsidR="00135AE5">
        <w:t>2</w:t>
      </w:r>
      <w:r w:rsidRPr="00D732AB">
        <w:t xml:space="preserve">. </w:t>
      </w:r>
      <w:r w:rsidR="00135AE5">
        <w:t>ožujka</w:t>
      </w:r>
      <w:r>
        <w:t xml:space="preserve"> 201</w:t>
      </w:r>
      <w:r w:rsidR="00135AE5">
        <w:t>7</w:t>
      </w:r>
      <w:r w:rsidRPr="00D732AB">
        <w:t>.</w:t>
      </w:r>
    </w:p>
    <w:p w:rsidRDefault="007B6358" w:rsidP="00A30202" w:rsidR="007B6358" w:rsidRPr="00D732AB">
      <w:pPr>
        <w:jc w:val="both"/>
      </w:pPr>
    </w:p>
    <w:p w:rsidRDefault="00A30202" w:rsidP="00A30202" w:rsidR="00A30202" w:rsidRPr="00D732AB">
      <w:pPr>
        <w:jc w:val="both"/>
      </w:pPr>
      <w:r w:rsidRPr="00D732AB"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732AB">
        <w:t>STEČAJNI SUDAC:</w:t>
      </w:r>
    </w:p>
    <w:p w:rsidRDefault="00A30202" w:rsidP="00A30202" w:rsidR="00A30202" w:rsidRPr="00FF1330">
      <w:pPr>
        <w:jc w:val="both"/>
      </w:pPr>
      <w:r w:rsidRPr="00D732AB">
        <w:t>Elizabeta Đeke</w:t>
      </w:r>
      <w:r>
        <w:tab/>
      </w:r>
      <w:r>
        <w:tab/>
      </w:r>
      <w:r>
        <w:tab/>
      </w:r>
      <w:r>
        <w:tab/>
      </w:r>
      <w:r>
        <w:tab/>
      </w:r>
      <w:r w:rsidRPr="00D732AB">
        <w:t xml:space="preserve">                   mr. sc. Tihomir Kovačević</w:t>
      </w:r>
    </w:p>
    <w:p w:rsidRDefault="007B6358" w:rsidP="00A30202" w:rsidR="007B6358">
      <w:pPr>
        <w:jc w:val="both"/>
      </w:pPr>
    </w:p>
    <w:p w:rsidRDefault="00A30202" w:rsidP="00A30202" w:rsidR="00A30202" w:rsidRPr="00FF1330">
      <w:pPr>
        <w:jc w:val="both"/>
      </w:pPr>
      <w:r w:rsidRPr="00FF1330">
        <w:t>UPUTA O PRAVNOM LIJEKU:</w:t>
      </w:r>
    </w:p>
    <w:p w:rsidRDefault="00A30202" w:rsidP="00A30202" w:rsidR="00A30202" w:rsidRPr="00FF1330">
      <w:pPr>
        <w:jc w:val="both"/>
      </w:pPr>
      <w:r w:rsidRPr="00FF1330">
        <w:t>Protiv ovog zaključk</w:t>
      </w:r>
      <w:r>
        <w:t>a nije dopušten pravni lijek. (</w:t>
      </w:r>
      <w:r w:rsidRPr="00FF1330">
        <w:t>čl. 11. st 5. OZ-a)</w:t>
      </w:r>
    </w:p>
    <w:p w:rsidRDefault="00A30202" w:rsidP="00A30202" w:rsidR="00A30202" w:rsidRPr="00FF1330">
      <w:pPr>
        <w:jc w:val="both"/>
      </w:pPr>
    </w:p>
    <w:p w:rsidRDefault="00A30202" w:rsidP="00A30202" w:rsidR="00A30202">
      <w:pPr>
        <w:jc w:val="both"/>
      </w:pPr>
      <w:r>
        <w:t>DNA:</w:t>
      </w:r>
    </w:p>
    <w:p w:rsidRDefault="004C39EA" w:rsidP="004C39EA" w:rsidR="004C39EA">
      <w:pPr>
        <w:numPr>
          <w:ilvl w:val="0"/>
          <w:numId w:val="17"/>
        </w:numPr>
      </w:pPr>
      <w:r>
        <w:t xml:space="preserve">Stečajni upravitelj </w:t>
      </w:r>
      <w:r w:rsidR="00135AE5">
        <w:t>Vinko Dukić</w:t>
      </w:r>
    </w:p>
    <w:p w:rsidRDefault="00135AE5" w:rsidP="00135AE5" w:rsidR="00135AE5">
      <w:pPr>
        <w:numPr>
          <w:ilvl w:val="0"/>
          <w:numId w:val="17"/>
        </w:numPr>
        <w:jc w:val="both"/>
      </w:pPr>
      <w:r w:rsidRPr="00135AE5">
        <w:t>IMETAK PLASMAN d.o.o. u likvidaciji promijenio sjedište, te se sada nalazi u Županji, Štrosmajerova 7</w:t>
      </w:r>
      <w:r>
        <w:t xml:space="preserve"> po odvjetnici</w:t>
      </w:r>
      <w:r w:rsidR="00447FC9">
        <w:t xml:space="preserve"> Marici Anđić iz Županje</w:t>
      </w:r>
    </w:p>
    <w:p w:rsidRDefault="00F50C9D" w:rsidP="00135AE5" w:rsidR="00F50C9D">
      <w:pPr>
        <w:numPr>
          <w:ilvl w:val="0"/>
          <w:numId w:val="17"/>
        </w:numPr>
        <w:jc w:val="both"/>
      </w:pPr>
      <w:r>
        <w:t>ŽDO GUO Osijek</w:t>
      </w:r>
    </w:p>
    <w:p w:rsidRDefault="00D71279" w:rsidP="00135AE5" w:rsidR="00D71279">
      <w:pPr>
        <w:numPr>
          <w:ilvl w:val="0"/>
          <w:numId w:val="17"/>
        </w:numPr>
        <w:jc w:val="both"/>
      </w:pPr>
      <w:r>
        <w:t>FINI</w:t>
      </w:r>
    </w:p>
    <w:p w:rsidRDefault="006A45FC" w:rsidP="00135AE5" w:rsidR="006A45FC" w:rsidRPr="00B03516">
      <w:pPr>
        <w:numPr>
          <w:ilvl w:val="0"/>
          <w:numId w:val="17"/>
        </w:numPr>
        <w:jc w:val="both"/>
      </w:pPr>
      <w:r w:rsidRPr="00C75F4D">
        <w:t xml:space="preserve">mrežna stranica e-Oglasna ploča sudova </w:t>
      </w:r>
    </w:p>
    <w:p w:rsidRDefault="006A45FC" w:rsidP="006A45FC" w:rsidR="006A45FC">
      <w:pPr>
        <w:ind w:left="720"/>
        <w:jc w:val="both"/>
      </w:pPr>
    </w:p>
    <w:p w:rsidRDefault="005C7A9B" w:rsidP="005C7A9B" w:rsidR="005C7A9B">
      <w:pPr>
        <w:ind w:left="720"/>
        <w:jc w:val="both"/>
      </w:pPr>
    </w:p>
    <w:p w:rsidRDefault="00703041" w:rsidP="00493E0B" w:rsidR="00703041"/>
    <w:sectPr w:rsidSect="00940BDB" w:rsidR="00703041">
      <w:headerReference w:type="even" r:id="rId10"/>
      <w:headerReference w:type="default" r:id="rId11"/>
      <w:headerReference w:type="first" r:id="rId12"/>
      <w:pgSz w:h="16838" w:w="11906"/>
      <w:pgMar w:gutter="0" w:footer="708" w:header="708" w:left="1418" w:bottom="1417" w:right="1286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0A7" w:rsidR="00A830A7">
      <w:r>
        <w:separator/>
      </w:r>
    </w:p>
  </w:endnote>
  <w:endnote w:id="0" w:type="continuationSeparator">
    <w:p w:rsidRDefault="00A830A7" w:rsidR="00A830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0A7" w:rsidR="00A830A7">
      <w:r>
        <w:separator/>
      </w:r>
    </w:p>
  </w:footnote>
  <w:footnote w:id="0" w:type="continuationSeparator">
    <w:p w:rsidRDefault="00A830A7" w:rsidR="00A830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AA4BF0" w:rsidR="002806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8068F" w:rsidR="002806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AA4BF0" w:rsidR="002806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7127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8068F" w:rsidP="00414F0D" w:rsidR="0028068F">
    <w:pPr>
      <w:pStyle w:val="Zaglavlje"/>
    </w:pPr>
    <w:r>
      <w:tab/>
    </w:r>
    <w:r>
      <w:tab/>
    </w:r>
    <w:r w:rsidR="00444C3F" w:rsidRPr="00444C3F">
      <w:t>14 St-408/16-50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117977" w:rsidR="0028068F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AB50C7"/>
    <w:multiLevelType w:val="hybridMultilevel"/>
    <w:tmpl w:val="C7C20D9E"/>
    <w:lvl w:tplc="230CD0B2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D070250"/>
    <w:multiLevelType w:val="hybridMultilevel"/>
    <w:tmpl w:val="1F00A1FE"/>
    <w:lvl w:tplc="041A000F" w:ilvl="0">
      <w:start w:val="1"/>
      <w:numFmt w:val="decimal"/>
      <w:lvlText w:val="%1."/>
      <w:lvlJc w:val="left"/>
      <w:pPr>
        <w:ind w:hanging="360" w:left="1785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2">
    <w:nsid w:val="0EF15948"/>
    <w:multiLevelType w:val="hybridMultilevel"/>
    <w:tmpl w:val="F1969D5E"/>
    <w:lvl w:tplc="D7F21626" w:ilvl="0">
      <w:start w:val="2"/>
      <w:numFmt w:val="bullet"/>
      <w:lvlText w:val="-"/>
      <w:lvlJc w:val="left"/>
      <w:pPr>
        <w:ind w:hanging="360" w:left="1080"/>
      </w:pPr>
      <w:rPr>
        <w:rFonts w:cs="Calibri" w:eastAsia="Calibri" w:hAnsi="Calibri Light" w:ascii="Calibri Light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19367FF"/>
    <w:multiLevelType w:val="hybridMultilevel"/>
    <w:tmpl w:val="0B9CE058"/>
    <w:lvl w:tplc="50401B4C" w:ilvl="0">
      <w:start w:val="1"/>
      <w:numFmt w:val="decimal"/>
      <w:lvlText w:val="%1."/>
      <w:lvlJc w:val="right"/>
      <w:pPr>
        <w:tabs>
          <w:tab w:pos="748" w:val="num"/>
        </w:tabs>
        <w:ind w:hanging="180" w:left="748"/>
      </w:pPr>
      <w:rPr>
        <w:rFonts w:cs="Times New Roman" w:eastAsia="Times New Roman" w:hAnsi="Times New Roman" w:ascii="Times New Roman"/>
      </w:rPr>
    </w:lvl>
    <w:lvl w:tplc="F0CEA592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48CAF002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 w:eastAsia="Times New Roman" w:hAnsi="Times New Roman" w:ascii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7E03346"/>
    <w:multiLevelType w:val="hybridMultilevel"/>
    <w:tmpl w:val="8C34095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490667"/>
    <w:multiLevelType w:val="hybridMultilevel"/>
    <w:tmpl w:val="AC7CA08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2901694"/>
    <w:multiLevelType w:val="hybridMultilevel"/>
    <w:tmpl w:val="BDB2F46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5AE3597"/>
    <w:multiLevelType w:val="hybridMultilevel"/>
    <w:tmpl w:val="22C6514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9E90685"/>
    <w:multiLevelType w:val="hybridMultilevel"/>
    <w:tmpl w:val="8422B4E4"/>
    <w:lvl w:tplc="87C2A59C" w:ilvl="0">
      <w:start w:val="5"/>
      <w:numFmt w:val="decimal"/>
      <w:lvlText w:val="%1."/>
      <w:lvlJc w:val="right"/>
      <w:pPr>
        <w:tabs>
          <w:tab w:pos="900" w:val="num"/>
        </w:tabs>
        <w:ind w:hanging="180" w:left="90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7783DD1"/>
    <w:multiLevelType w:val="hybridMultilevel"/>
    <w:tmpl w:val="8C203F1A"/>
    <w:lvl w:tplc="0409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09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09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09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09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09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09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09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09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0">
    <w:nsid w:val="3B9E6A7E"/>
    <w:multiLevelType w:val="hybridMultilevel"/>
    <w:tmpl w:val="7FCC53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CDE5ED4"/>
    <w:multiLevelType w:val="hybridMultilevel"/>
    <w:tmpl w:val="850CBA42"/>
    <w:lvl w:tplc="A752A3E4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3E67451B"/>
    <w:multiLevelType w:val="hybridMultilevel"/>
    <w:tmpl w:val="53703F78"/>
    <w:lvl w:tplc="68E80E3C" w:ilvl="0">
      <w:start w:val="1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4B93089"/>
    <w:multiLevelType w:val="hybridMultilevel"/>
    <w:tmpl w:val="A6D60DEE"/>
    <w:lvl w:tplc="EFFEA8BA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4">
    <w:nsid w:val="49574107"/>
    <w:multiLevelType w:val="hybridMultilevel"/>
    <w:tmpl w:val="EB38650A"/>
    <w:lvl w:tplc="10C82504" w:ilvl="0">
      <w:numFmt w:val="bullet"/>
      <w:lvlText w:val="-"/>
      <w:lvlJc w:val="left"/>
      <w:pPr>
        <w:ind w:hanging="360" w:left="21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6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2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20"/>
      </w:pPr>
      <w:rPr>
        <w:rFonts w:hAnsi="Wingdings" w:ascii="Wingdings" w:hint="default"/>
      </w:rPr>
    </w:lvl>
  </w:abstractNum>
  <w:abstractNum w:abstractNumId="15">
    <w:nsid w:val="4BB10D2F"/>
    <w:multiLevelType w:val="hybridMultilevel"/>
    <w:tmpl w:val="D6DC76F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C627EC0"/>
    <w:multiLevelType w:val="multilevel"/>
    <w:tmpl w:val="CF9C1CFA"/>
    <w:lvl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b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7">
    <w:nsid w:val="4D073942"/>
    <w:multiLevelType w:val="hybridMultilevel"/>
    <w:tmpl w:val="918C3D78"/>
    <w:lvl w:tplc="10C82504" w:ilvl="0">
      <w:numFmt w:val="bullet"/>
      <w:lvlText w:val="-"/>
      <w:lvlJc w:val="left"/>
      <w:pPr>
        <w:ind w:hanging="360" w:left="2421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4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6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8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0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2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4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6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81"/>
      </w:pPr>
      <w:rPr>
        <w:rFonts w:hAnsi="Wingdings" w:ascii="Wingdings" w:hint="default"/>
      </w:rPr>
    </w:lvl>
  </w:abstractNum>
  <w:abstractNum w:abstractNumId="18">
    <w:nsid w:val="4FE72646"/>
    <w:multiLevelType w:val="hybridMultilevel"/>
    <w:tmpl w:val="1E1A254A"/>
    <w:lvl w:tplc="041A0013" w:ilvl="0">
      <w:start w:val="1"/>
      <w:numFmt w:val="upperRoman"/>
      <w:lvlText w:val="%1."/>
      <w:lvlJc w:val="right"/>
      <w:pPr>
        <w:ind w:hanging="360" w:left="436"/>
      </w:pPr>
    </w:lvl>
    <w:lvl w:tplc="0AE08C58" w:ilvl="1">
      <w:start w:val="1"/>
      <w:numFmt w:val="decimal"/>
      <w:lvlText w:val="%2."/>
      <w:lvlJc w:val="left"/>
      <w:pPr>
        <w:ind w:hanging="360" w:left="1156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1876"/>
      </w:pPr>
    </w:lvl>
    <w:lvl w:tentative="true" w:tplc="041A000F" w:ilvl="3">
      <w:start w:val="1"/>
      <w:numFmt w:val="decimal"/>
      <w:lvlText w:val="%4."/>
      <w:lvlJc w:val="left"/>
      <w:pPr>
        <w:ind w:hanging="360" w:left="2596"/>
      </w:pPr>
    </w:lvl>
    <w:lvl w:tentative="true" w:tplc="041A0019" w:ilvl="4">
      <w:start w:val="1"/>
      <w:numFmt w:val="lowerLetter"/>
      <w:lvlText w:val="%5."/>
      <w:lvlJc w:val="left"/>
      <w:pPr>
        <w:ind w:hanging="360" w:left="3316"/>
      </w:pPr>
    </w:lvl>
    <w:lvl w:tentative="true" w:tplc="041A001B" w:ilvl="5">
      <w:start w:val="1"/>
      <w:numFmt w:val="lowerRoman"/>
      <w:lvlText w:val="%6."/>
      <w:lvlJc w:val="right"/>
      <w:pPr>
        <w:ind w:hanging="180" w:left="4036"/>
      </w:pPr>
    </w:lvl>
    <w:lvl w:tentative="true" w:tplc="041A000F" w:ilvl="6">
      <w:start w:val="1"/>
      <w:numFmt w:val="decimal"/>
      <w:lvlText w:val="%7."/>
      <w:lvlJc w:val="left"/>
      <w:pPr>
        <w:ind w:hanging="360" w:left="4756"/>
      </w:pPr>
    </w:lvl>
    <w:lvl w:tentative="true" w:tplc="041A0019" w:ilvl="7">
      <w:start w:val="1"/>
      <w:numFmt w:val="lowerLetter"/>
      <w:lvlText w:val="%8."/>
      <w:lvlJc w:val="left"/>
      <w:pPr>
        <w:ind w:hanging="360" w:left="5476"/>
      </w:pPr>
    </w:lvl>
    <w:lvl w:tentative="true" w:tplc="041A001B" w:ilvl="8">
      <w:start w:val="1"/>
      <w:numFmt w:val="lowerRoman"/>
      <w:lvlText w:val="%9."/>
      <w:lvlJc w:val="right"/>
      <w:pPr>
        <w:ind w:hanging="180" w:left="6196"/>
      </w:pPr>
    </w:lvl>
  </w:abstractNum>
  <w:abstractNum w:abstractNumId="19">
    <w:nsid w:val="54E51D1D"/>
    <w:multiLevelType w:val="hybridMultilevel"/>
    <w:tmpl w:val="546ADC7E"/>
    <w:lvl w:tplc="58A2CAAC" w:ilvl="0">
      <w:start w:val="1"/>
      <w:numFmt w:val="upperRoman"/>
      <w:lvlText w:val="%1."/>
      <w:lvlJc w:val="left"/>
      <w:pPr>
        <w:ind w:hanging="720" w:left="5760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ind w:hanging="360" w:left="6300"/>
      </w:pPr>
    </w:lvl>
    <w:lvl w:tentative="true" w:tplc="041A001B" w:ilvl="2">
      <w:start w:val="1"/>
      <w:numFmt w:val="lowerRoman"/>
      <w:lvlText w:val="%3."/>
      <w:lvlJc w:val="right"/>
      <w:pPr>
        <w:ind w:hanging="180" w:left="7020"/>
      </w:pPr>
    </w:lvl>
    <w:lvl w:tentative="true" w:tplc="041A000F" w:ilvl="3">
      <w:start w:val="1"/>
      <w:numFmt w:val="decimal"/>
      <w:lvlText w:val="%4."/>
      <w:lvlJc w:val="left"/>
      <w:pPr>
        <w:ind w:hanging="360" w:left="7740"/>
      </w:pPr>
    </w:lvl>
    <w:lvl w:tentative="true" w:tplc="041A0019" w:ilvl="4">
      <w:start w:val="1"/>
      <w:numFmt w:val="lowerLetter"/>
      <w:lvlText w:val="%5."/>
      <w:lvlJc w:val="left"/>
      <w:pPr>
        <w:ind w:hanging="360" w:left="8460"/>
      </w:pPr>
    </w:lvl>
    <w:lvl w:tentative="true" w:tplc="041A001B" w:ilvl="5">
      <w:start w:val="1"/>
      <w:numFmt w:val="lowerRoman"/>
      <w:lvlText w:val="%6."/>
      <w:lvlJc w:val="right"/>
      <w:pPr>
        <w:ind w:hanging="180" w:left="9180"/>
      </w:pPr>
    </w:lvl>
    <w:lvl w:tentative="true" w:tplc="041A000F" w:ilvl="6">
      <w:start w:val="1"/>
      <w:numFmt w:val="decimal"/>
      <w:lvlText w:val="%7."/>
      <w:lvlJc w:val="left"/>
      <w:pPr>
        <w:ind w:hanging="360" w:left="9900"/>
      </w:pPr>
    </w:lvl>
    <w:lvl w:tentative="true" w:tplc="041A0019" w:ilvl="7">
      <w:start w:val="1"/>
      <w:numFmt w:val="lowerLetter"/>
      <w:lvlText w:val="%8."/>
      <w:lvlJc w:val="left"/>
      <w:pPr>
        <w:ind w:hanging="360" w:left="10620"/>
      </w:pPr>
    </w:lvl>
    <w:lvl w:tentative="true" w:tplc="041A001B" w:ilvl="8">
      <w:start w:val="1"/>
      <w:numFmt w:val="lowerRoman"/>
      <w:lvlText w:val="%9."/>
      <w:lvlJc w:val="right"/>
      <w:pPr>
        <w:ind w:hanging="180" w:left="11340"/>
      </w:pPr>
    </w:lvl>
  </w:abstractNum>
  <w:abstractNum w:abstractNumId="20">
    <w:nsid w:val="552F362C"/>
    <w:multiLevelType w:val="hybridMultilevel"/>
    <w:tmpl w:val="0CBE10EE"/>
    <w:lvl w:tplc="A970CB28" w:ilvl="0">
      <w:start w:val="5"/>
      <w:numFmt w:val="decimal"/>
      <w:lvlText w:val="%1."/>
      <w:lvlJc w:val="right"/>
      <w:pPr>
        <w:tabs>
          <w:tab w:pos="900" w:val="num"/>
        </w:tabs>
        <w:ind w:hanging="180" w:left="90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5F5F1B3D"/>
    <w:multiLevelType w:val="hybridMultilevel"/>
    <w:tmpl w:val="ADAE5DA8"/>
    <w:lvl w:tplc="DB8C24AE" w:ilvl="0">
      <w:start w:val="4"/>
      <w:numFmt w:val="decimal"/>
      <w:lvlText w:val="%1"/>
      <w:lvlJc w:val="left"/>
      <w:pPr>
        <w:tabs>
          <w:tab w:pos="1129" w:val="num"/>
        </w:tabs>
        <w:ind w:hanging="420" w:left="1129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09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09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09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09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09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09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09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22">
    <w:nsid w:val="62CD152F"/>
    <w:multiLevelType w:val="hybridMultilevel"/>
    <w:tmpl w:val="17543A1A"/>
    <w:lvl w:tplc="0F3CEC4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63CD009B"/>
    <w:multiLevelType w:val="hybridMultilevel"/>
    <w:tmpl w:val="519068A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4">
    <w:nsid w:val="69D5529B"/>
    <w:multiLevelType w:val="hybridMultilevel"/>
    <w:tmpl w:val="705038B6"/>
    <w:lvl w:tplc="6A58101A" w:ilvl="0">
      <w:start w:val="5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plc="C5F27194" w:ilvl="1">
      <w:start w:val="1"/>
      <w:numFmt w:val="bullet"/>
      <w:lvlText w:val="­"/>
      <w:lvlJc w:val="left"/>
      <w:pPr>
        <w:tabs>
          <w:tab w:pos="2505" w:val="num"/>
        </w:tabs>
        <w:ind w:hanging="360" w:left="250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25">
    <w:nsid w:val="6E9D5492"/>
    <w:multiLevelType w:val="hybridMultilevel"/>
    <w:tmpl w:val="0958B816"/>
    <w:lvl w:tplc="6BBEF1DC" w:ilvl="0">
      <w:start w:val="1"/>
      <w:numFmt w:val="lowerLetter"/>
      <w:lvlText w:val="%1)"/>
      <w:lvlJc w:val="left"/>
      <w:pPr>
        <w:ind w:hanging="360" w:left="1494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6">
    <w:nsid w:val="6FC104A4"/>
    <w:multiLevelType w:val="hybridMultilevel"/>
    <w:tmpl w:val="638A2FD0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7">
    <w:nsid w:val="70942139"/>
    <w:multiLevelType w:val="hybridMultilevel"/>
    <w:tmpl w:val="846EE390"/>
    <w:lvl w:tplc="974838B2" w:ilvl="0">
      <w:start w:val="4"/>
      <w:numFmt w:val="bullet"/>
      <w:lvlText w:val="-"/>
      <w:lvlJc w:val="left"/>
      <w:pPr>
        <w:ind w:hanging="360" w:left="144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8">
    <w:nsid w:val="75272FE7"/>
    <w:multiLevelType w:val="hybridMultilevel"/>
    <w:tmpl w:val="F450520E"/>
    <w:lvl w:tplc="95848814" w:ilvl="0">
      <w:start w:val="1"/>
      <w:numFmt w:val="bullet"/>
      <w:lvlText w:val="-"/>
      <w:lvlJc w:val="left"/>
      <w:pPr>
        <w:ind w:hanging="360" w:left="1080"/>
      </w:pPr>
      <w:rPr>
        <w:rFonts w:cs="Calibri" w:eastAsia="Calibri" w:hAnsi="Calibri Light" w:ascii="Calibri Light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9">
    <w:nsid w:val="760B62C9"/>
    <w:multiLevelType w:val="hybridMultilevel"/>
    <w:tmpl w:val="FB50C29E"/>
    <w:lvl w:tplc="041A0001" w:ilvl="0">
      <w:start w:val="1"/>
      <w:numFmt w:val="bullet"/>
      <w:lvlText w:val=""/>
      <w:lvlJc w:val="left"/>
      <w:pPr>
        <w:ind w:hanging="360" w:left="242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4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6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8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0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2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4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6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81"/>
      </w:pPr>
      <w:rPr>
        <w:rFonts w:hAnsi="Wingdings" w:ascii="Wingdings" w:hint="default"/>
      </w:rPr>
    </w:lvl>
  </w:abstractNum>
  <w:abstractNum w:abstractNumId="30">
    <w:nsid w:val="77B82C11"/>
    <w:multiLevelType w:val="hybridMultilevel"/>
    <w:tmpl w:val="7D1054F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79340988"/>
    <w:multiLevelType w:val="hybridMultilevel"/>
    <w:tmpl w:val="C9CA06DC"/>
    <w:lvl w:tplc="5D04F8EA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2">
    <w:nsid w:val="7E04250E"/>
    <w:multiLevelType w:val="hybridMultilevel"/>
    <w:tmpl w:val="51AA6F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B9102E9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3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0"/>
  </w:num>
  <w:num w:numId="6">
    <w:abstractNumId w:val="21"/>
  </w:num>
  <w:num w:numId="7">
    <w:abstractNumId w:val="8"/>
  </w:num>
  <w:num w:numId="8">
    <w:abstractNumId w:val="9"/>
  </w:num>
  <w:num w:numId="9">
    <w:abstractNumId w:val="6"/>
  </w:num>
  <w:num w:numId="10">
    <w:abstractNumId w:val="16"/>
  </w:num>
  <w:num w:numId="11">
    <w:abstractNumId w:val="13"/>
  </w:num>
  <w:num w:numId="12">
    <w:abstractNumId w:val="0"/>
  </w:num>
  <w:num w:numId="13">
    <w:abstractNumId w:val="11"/>
  </w:num>
  <w:num w:numId="14">
    <w:abstractNumId w:val="23"/>
  </w:num>
  <w:num w:numId="15">
    <w:abstractNumId w:val="32"/>
  </w:num>
  <w:num w:numId="16">
    <w:abstractNumId w:val="19"/>
  </w:num>
  <w:num w:numId="17">
    <w:abstractNumId w:val="7"/>
  </w:num>
  <w:num w:numId="18">
    <w:abstractNumId w:val="1"/>
  </w:num>
  <w:num w:numId="19">
    <w:abstractNumId w:val="24"/>
  </w:num>
  <w:num w:numId="20">
    <w:abstractNumId w:val="3"/>
  </w:num>
  <w:num w:numId="21">
    <w:abstractNumId w:val="26"/>
  </w:num>
  <w:num w:numId="22">
    <w:abstractNumId w:val="29"/>
  </w:num>
  <w:num w:numId="23">
    <w:abstractNumId w:val="17"/>
  </w:num>
  <w:num w:numId="24">
    <w:abstractNumId w:val="30"/>
  </w:num>
  <w:num w:numId="2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8"/>
  </w:num>
  <w:num w:numId="27">
    <w:abstractNumId w:val="18"/>
  </w:num>
  <w:num w:numId="28">
    <w:abstractNumId w:val="2"/>
  </w:num>
  <w:num w:numId="29">
    <w:abstractNumId w:val="10"/>
  </w:num>
  <w:num w:numId="30">
    <w:abstractNumId w:val="27"/>
  </w:num>
  <w:num w:numId="31">
    <w:abstractNumId w:val="12"/>
  </w:num>
  <w:num w:numId="32">
    <w:abstractNumId w:val="4"/>
  </w:num>
  <w:num w:numId="33">
    <w:abstractNumId w:val="5"/>
  </w:num>
  <w:num w:numId="34">
    <w:abstractNumId w:val="14"/>
  </w:num>
  <w:num w:numId="35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3041"/>
    <w:rsid w:val="000112D4"/>
    <w:rsid w:val="00013DA4"/>
    <w:rsid w:val="00034C79"/>
    <w:rsid w:val="00050F42"/>
    <w:rsid w:val="00055AAB"/>
    <w:rsid w:val="00056A28"/>
    <w:rsid w:val="00064416"/>
    <w:rsid w:val="000666B1"/>
    <w:rsid w:val="000946E0"/>
    <w:rsid w:val="000A57B8"/>
    <w:rsid w:val="000A64A8"/>
    <w:rsid w:val="000D032B"/>
    <w:rsid w:val="000E3517"/>
    <w:rsid w:val="00101819"/>
    <w:rsid w:val="001047DB"/>
    <w:rsid w:val="00117977"/>
    <w:rsid w:val="00135AE5"/>
    <w:rsid w:val="00150682"/>
    <w:rsid w:val="00153578"/>
    <w:rsid w:val="00160B73"/>
    <w:rsid w:val="0019087D"/>
    <w:rsid w:val="00194559"/>
    <w:rsid w:val="001B1445"/>
    <w:rsid w:val="001C245B"/>
    <w:rsid w:val="001C2BD3"/>
    <w:rsid w:val="002147D0"/>
    <w:rsid w:val="00226EC9"/>
    <w:rsid w:val="00251364"/>
    <w:rsid w:val="00257701"/>
    <w:rsid w:val="0026331C"/>
    <w:rsid w:val="00267FBD"/>
    <w:rsid w:val="00272E55"/>
    <w:rsid w:val="0028068F"/>
    <w:rsid w:val="00281731"/>
    <w:rsid w:val="00292B96"/>
    <w:rsid w:val="002C1037"/>
    <w:rsid w:val="002E271C"/>
    <w:rsid w:val="00312325"/>
    <w:rsid w:val="00315981"/>
    <w:rsid w:val="003255CE"/>
    <w:rsid w:val="00326F1E"/>
    <w:rsid w:val="003324A6"/>
    <w:rsid w:val="0033424C"/>
    <w:rsid w:val="00346680"/>
    <w:rsid w:val="003505EA"/>
    <w:rsid w:val="00363C6B"/>
    <w:rsid w:val="00364B41"/>
    <w:rsid w:val="0037373E"/>
    <w:rsid w:val="00376CBD"/>
    <w:rsid w:val="003C367F"/>
    <w:rsid w:val="003C709D"/>
    <w:rsid w:val="003D2223"/>
    <w:rsid w:val="003D4CDD"/>
    <w:rsid w:val="003E14F3"/>
    <w:rsid w:val="003E2FDA"/>
    <w:rsid w:val="003E6BC2"/>
    <w:rsid w:val="003F407B"/>
    <w:rsid w:val="003F7BF6"/>
    <w:rsid w:val="0040115A"/>
    <w:rsid w:val="0040137F"/>
    <w:rsid w:val="00403A85"/>
    <w:rsid w:val="00404724"/>
    <w:rsid w:val="0041104C"/>
    <w:rsid w:val="00411C60"/>
    <w:rsid w:val="00414453"/>
    <w:rsid w:val="00414F0D"/>
    <w:rsid w:val="00433AF5"/>
    <w:rsid w:val="00444C3F"/>
    <w:rsid w:val="00447FC9"/>
    <w:rsid w:val="00457310"/>
    <w:rsid w:val="00463906"/>
    <w:rsid w:val="00470AD2"/>
    <w:rsid w:val="00480626"/>
    <w:rsid w:val="00493169"/>
    <w:rsid w:val="00493E0B"/>
    <w:rsid w:val="004A1CCB"/>
    <w:rsid w:val="004A5601"/>
    <w:rsid w:val="004C39EA"/>
    <w:rsid w:val="005443B1"/>
    <w:rsid w:val="005527A1"/>
    <w:rsid w:val="00556B08"/>
    <w:rsid w:val="00565224"/>
    <w:rsid w:val="00565B8D"/>
    <w:rsid w:val="005821CC"/>
    <w:rsid w:val="005A7C2B"/>
    <w:rsid w:val="005B2FA6"/>
    <w:rsid w:val="005B32AC"/>
    <w:rsid w:val="005C7A9B"/>
    <w:rsid w:val="005E0C19"/>
    <w:rsid w:val="005E269E"/>
    <w:rsid w:val="00625848"/>
    <w:rsid w:val="00626CAF"/>
    <w:rsid w:val="00664027"/>
    <w:rsid w:val="00674594"/>
    <w:rsid w:val="00692DC9"/>
    <w:rsid w:val="00695E47"/>
    <w:rsid w:val="006A45FC"/>
    <w:rsid w:val="006F1D8D"/>
    <w:rsid w:val="006F3621"/>
    <w:rsid w:val="00703041"/>
    <w:rsid w:val="00706971"/>
    <w:rsid w:val="00724DCF"/>
    <w:rsid w:val="00727E7B"/>
    <w:rsid w:val="007618DD"/>
    <w:rsid w:val="007625AC"/>
    <w:rsid w:val="0076395F"/>
    <w:rsid w:val="0078398D"/>
    <w:rsid w:val="00794B55"/>
    <w:rsid w:val="007B337C"/>
    <w:rsid w:val="007B6358"/>
    <w:rsid w:val="007B64B5"/>
    <w:rsid w:val="007C48E4"/>
    <w:rsid w:val="007D2AA0"/>
    <w:rsid w:val="007D2CC5"/>
    <w:rsid w:val="00804356"/>
    <w:rsid w:val="00807CDC"/>
    <w:rsid w:val="008102D4"/>
    <w:rsid w:val="008217C9"/>
    <w:rsid w:val="00852395"/>
    <w:rsid w:val="00860ADA"/>
    <w:rsid w:val="008658A1"/>
    <w:rsid w:val="00866566"/>
    <w:rsid w:val="008704CC"/>
    <w:rsid w:val="008A3380"/>
    <w:rsid w:val="008A5403"/>
    <w:rsid w:val="008A5E28"/>
    <w:rsid w:val="008B1F96"/>
    <w:rsid w:val="008D39A0"/>
    <w:rsid w:val="009065C0"/>
    <w:rsid w:val="00912573"/>
    <w:rsid w:val="009370DB"/>
    <w:rsid w:val="00940BDB"/>
    <w:rsid w:val="00941ECC"/>
    <w:rsid w:val="0097769D"/>
    <w:rsid w:val="00980AFB"/>
    <w:rsid w:val="00992075"/>
    <w:rsid w:val="009B5C92"/>
    <w:rsid w:val="009B61E7"/>
    <w:rsid w:val="009D3179"/>
    <w:rsid w:val="009D4977"/>
    <w:rsid w:val="009F2EA5"/>
    <w:rsid w:val="00A009F2"/>
    <w:rsid w:val="00A063A5"/>
    <w:rsid w:val="00A06C79"/>
    <w:rsid w:val="00A30202"/>
    <w:rsid w:val="00A30A28"/>
    <w:rsid w:val="00A30DC9"/>
    <w:rsid w:val="00A622B8"/>
    <w:rsid w:val="00A778DD"/>
    <w:rsid w:val="00A830A7"/>
    <w:rsid w:val="00AA4BF0"/>
    <w:rsid w:val="00AA5B09"/>
    <w:rsid w:val="00AA6A48"/>
    <w:rsid w:val="00AC65AB"/>
    <w:rsid w:val="00AD0B88"/>
    <w:rsid w:val="00AD676C"/>
    <w:rsid w:val="00AD7BA7"/>
    <w:rsid w:val="00AE4108"/>
    <w:rsid w:val="00AE7DB5"/>
    <w:rsid w:val="00AF0398"/>
    <w:rsid w:val="00B07439"/>
    <w:rsid w:val="00B30FAF"/>
    <w:rsid w:val="00B332BB"/>
    <w:rsid w:val="00B408B0"/>
    <w:rsid w:val="00B464CD"/>
    <w:rsid w:val="00B55E6E"/>
    <w:rsid w:val="00B6083C"/>
    <w:rsid w:val="00B80557"/>
    <w:rsid w:val="00BA1C88"/>
    <w:rsid w:val="00BB2EBE"/>
    <w:rsid w:val="00BB7171"/>
    <w:rsid w:val="00BC2552"/>
    <w:rsid w:val="00BC2ACB"/>
    <w:rsid w:val="00BC6D3C"/>
    <w:rsid w:val="00BD59D9"/>
    <w:rsid w:val="00BD7955"/>
    <w:rsid w:val="00BE3CD6"/>
    <w:rsid w:val="00BF0878"/>
    <w:rsid w:val="00C16F42"/>
    <w:rsid w:val="00C22DC3"/>
    <w:rsid w:val="00C344C0"/>
    <w:rsid w:val="00C44E21"/>
    <w:rsid w:val="00C478F5"/>
    <w:rsid w:val="00C54411"/>
    <w:rsid w:val="00C62369"/>
    <w:rsid w:val="00C715A0"/>
    <w:rsid w:val="00C7646D"/>
    <w:rsid w:val="00C77B7A"/>
    <w:rsid w:val="00C91DA2"/>
    <w:rsid w:val="00C93FE2"/>
    <w:rsid w:val="00CA78D3"/>
    <w:rsid w:val="00CB5006"/>
    <w:rsid w:val="00CB74D1"/>
    <w:rsid w:val="00D17E6E"/>
    <w:rsid w:val="00D3268E"/>
    <w:rsid w:val="00D610AC"/>
    <w:rsid w:val="00D71279"/>
    <w:rsid w:val="00DA72B0"/>
    <w:rsid w:val="00DB4D2A"/>
    <w:rsid w:val="00DC15F7"/>
    <w:rsid w:val="00DD2905"/>
    <w:rsid w:val="00DD7C2A"/>
    <w:rsid w:val="00DF58B0"/>
    <w:rsid w:val="00DF7369"/>
    <w:rsid w:val="00E0041E"/>
    <w:rsid w:val="00E012AC"/>
    <w:rsid w:val="00E02769"/>
    <w:rsid w:val="00E340AB"/>
    <w:rsid w:val="00E34BE5"/>
    <w:rsid w:val="00E8224E"/>
    <w:rsid w:val="00E83AC8"/>
    <w:rsid w:val="00EB4D2A"/>
    <w:rsid w:val="00EB6E57"/>
    <w:rsid w:val="00EC1387"/>
    <w:rsid w:val="00EC27FE"/>
    <w:rsid w:val="00ED7C95"/>
    <w:rsid w:val="00EE12BC"/>
    <w:rsid w:val="00F108E5"/>
    <w:rsid w:val="00F1269B"/>
    <w:rsid w:val="00F218F0"/>
    <w:rsid w:val="00F40360"/>
    <w:rsid w:val="00F441F5"/>
    <w:rsid w:val="00F50C9D"/>
    <w:rsid w:val="00F66F18"/>
    <w:rsid w:val="00F67599"/>
    <w:rsid w:val="00F67DB3"/>
    <w:rsid w:val="00F82C08"/>
    <w:rsid w:val="00FB7B9D"/>
    <w:rsid w:val="00FC22AF"/>
    <w:rsid w:val="00FE1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304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rsid w:val="00703041"/>
    <w:rPr>
      <w:color w:val="0000FF"/>
      <w:u w:val="single"/>
    </w:rPr>
  </w:style>
  <w:style w:customStyle="true" w:styleId="Odlomakpopisa1" w:type="paragraph">
    <w:name w:val="Odlomak popisa1"/>
    <w:basedOn w:val="Normal"/>
    <w:rsid w:val="00703041"/>
    <w:pPr>
      <w:ind w:left="708"/>
    </w:pPr>
  </w:style>
  <w:style w:styleId="Zaglavlje" w:type="paragraph">
    <w:name w:val="header"/>
    <w:basedOn w:val="Normal"/>
    <w:rsid w:val="0091257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257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12573"/>
  </w:style>
  <w:style w:styleId="Tekstbalonia" w:type="paragraph">
    <w:name w:val="Balloon Text"/>
    <w:basedOn w:val="Normal"/>
    <w:semiHidden/>
    <w:rsid w:val="00DA72B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7B337C"/>
    <w:pPr>
      <w:ind w:left="720"/>
      <w:contextualSpacing/>
      <w:jc w:val="both"/>
    </w:pPr>
    <w:rPr>
      <w:rFonts w:eastAsia="Calibri"/>
      <w:lang w:eastAsia="en-US"/>
    </w:rPr>
  </w:style>
  <w:style w:styleId="Naglaeno" w:type="character">
    <w:name w:val="Strong"/>
    <w:uiPriority w:val="22"/>
    <w:qFormat/>
    <w:rsid w:val="00013DA4"/>
    <w:rPr>
      <w:b/>
      <w:bCs/>
    </w:rPr>
  </w:style>
  <w:style w:customStyle="true" w:styleId="OdlomakpopisaChar" w:type="character">
    <w:name w:val="Odlomak popisa Char"/>
    <w:link w:val="Odlomakpopisa"/>
    <w:uiPriority w:val="34"/>
    <w:rsid w:val="00EC1387"/>
    <w:rPr>
      <w:rFonts w:eastAsia="Calibr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344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44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44C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44C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44C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304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rsid w:val="00703041"/>
    <w:rPr>
      <w:color w:val="0000FF"/>
      <w:u w:val="single"/>
    </w:rPr>
  </w:style>
  <w:style w:customStyle="1" w:styleId="Odlomakpopisa1" w:type="paragraph">
    <w:name w:val="Odlomak popisa1"/>
    <w:basedOn w:val="Normal"/>
    <w:rsid w:val="00703041"/>
    <w:pPr>
      <w:ind w:left="708"/>
    </w:pPr>
  </w:style>
  <w:style w:styleId="Zaglavlje" w:type="paragraph">
    <w:name w:val="header"/>
    <w:basedOn w:val="Normal"/>
    <w:rsid w:val="0091257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257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12573"/>
  </w:style>
  <w:style w:styleId="Tekstbalonia" w:type="paragraph">
    <w:name w:val="Balloon Text"/>
    <w:basedOn w:val="Normal"/>
    <w:semiHidden/>
    <w:rsid w:val="00DA72B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7B337C"/>
    <w:pPr>
      <w:ind w:left="720"/>
      <w:contextualSpacing/>
      <w:jc w:val="both"/>
    </w:pPr>
    <w:rPr>
      <w:rFonts w:eastAsia="Calibri"/>
      <w:lang w:eastAsia="en-US"/>
    </w:rPr>
  </w:style>
  <w:style w:styleId="Naglaeno" w:type="character">
    <w:name w:val="Strong"/>
    <w:uiPriority w:val="22"/>
    <w:qFormat/>
    <w:rsid w:val="00013DA4"/>
    <w:rPr>
      <w:b/>
      <w:bCs/>
    </w:rPr>
  </w:style>
  <w:style w:customStyle="1" w:styleId="OdlomakpopisaChar" w:type="character">
    <w:name w:val="Odlomak popisa Char"/>
    <w:link w:val="Odlomakpopisa"/>
    <w:uiPriority w:val="34"/>
    <w:rsid w:val="00EC1387"/>
    <w:rPr>
      <w:rFonts w:eastAsia="Calibr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344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44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44C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44C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44C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2644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2017.</izvorni_sadrzaj>
    <derivirana_varijabla naziv="DomainObject.DatumDonosenjaOdluke_1">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St-408/2016-50</izvorni_sadrzaj>
    <derivirana_varijabla naziv="DomainObject.Oznaka_1">St-408/2016-50</derivirana_varijabla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408</izvorni_sadrzaj>
    <derivirana_varijabla naziv="DomainObject.Predmet.Broj_1">408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St-408/2016</izvorni_sadrzaj>
    <derivirana_varijabla naziv="DomainObject.Predmet.OznakaBroj_1">St-408/2016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DOMINUS d.o.o. za turizam, ugostiteljstvo, trgovinu i usluge</izvorni_sadrzaj>
    <derivirana_varijabla naziv="DomainObject.Predmet.ProtustrankaFormated_1">  DOMINUS d.o.o. za turizam, ugostiteljstvo, trgovinu i usluge</derivirana_varijabla>
  </DomainObject.Predmet.ProtustrankaFormated>
  <DomainObject.Predmet.ProtustrankaFormatedOIB>
    <izvorni_sadrzaj>  DOMINUS d.o.o. za turizam, ugostiteljstvo, trgovinu i usluge, OIB 51673430521</izvorni_sadrzaj>
    <derivirana_varijabla naziv="DomainObject.Predmet.ProtustrankaFormatedOIB_1">  DOMINUS d.o.o. za turizam, ugostiteljstvo, trgovinu i usluge, OIB 51673430521</derivirana_varijabla>
  </DomainObject.Predmet.ProtustrankaFormatedOIB>
  <DomainObject.Predmet.ProtustrankaFormatedWithAdress>
    <izvorni_sadrzaj> DOMINUS d.o.o. za turizam, ugostiteljstvo, trgovinu i usluge, Županijska 17, 31000 Osijek</izvorni_sadrzaj>
    <derivirana_varijabla naziv="DomainObject.Predmet.ProtustrankaFormatedWithAdress_1"> DOMINUS d.o.o. za turizam, ugostiteljstvo, trgovinu i usluge, Županijska 17, 31000 Osijek</derivirana_varijabla>
  </DomainObject.Predmet.ProtustrankaFormatedWithAdress>
  <DomainObject.Predmet.ProtustrankaFormatedWithAdressOIB>
    <izvorni_sadrzaj> DOMINUS d.o.o. za turizam, ugostiteljstvo, trgovinu i usluge, OIB 51673430521, Županijska 17, 31000 Osijek</izvorni_sadrzaj>
    <derivirana_varijabla naziv="DomainObject.Predmet.ProtustrankaFormatedWithAdressOIB_1"> DOMINUS d.o.o. za turizam, ugostiteljstvo, trgovinu i usluge, OIB 51673430521, Županijska 17, 31000 Osijek</derivirana_varijabla>
  </DomainObject.Predmet.ProtustrankaFormatedWithAdressOIB>
  <DomainObject.Predmet.ProtustrankaWithAdress>
    <izvorni_sadrzaj>DOMINUS d.o.o. za turizam, ugostiteljstvo, trgovinu i usluge Županijska 17, 31000 Osijek</izvorni_sadrzaj>
    <derivirana_varijabla naziv="DomainObject.Predmet.ProtustrankaWithAdress_1">DOMINUS d.o.o. za turizam, ugostiteljstvo, trgovinu i usluge Županijska 17, 31000 Osijek</derivirana_varijabla>
  </DomainObject.Predmet.ProtustrankaWithAdress>
  <DomainObject.Predmet.ProtustrankaWithAdressOIB>
    <izvorni_sadrzaj>DOMINUS d.o.o. za turizam, ugostiteljstvo, trgovinu i usluge, OIB 51673430521, Županijska 17, 31000 Osijek</izvorni_sadrzaj>
    <derivirana_varijabla naziv="DomainObject.Predmet.ProtustrankaWithAdressOIB_1">DOMINUS d.o.o. za turizam, ugostiteljstvo, trgovinu i usluge, OIB 51673430521, Županijska 17, 31000 Osijek</derivirana_varijabla>
  </DomainObject.Predmet.ProtustrankaWithAdressOIB>
  <DomainObject.Predmet.ProtustrankaNazivFormated>
    <izvorni_sadrzaj>DOMINUS d.o.o. za turizam, ugostiteljstvo, trgovinu i usluge</izvorni_sadrzaj>
    <derivirana_varijabla naziv="DomainObject.Predmet.ProtustrankaNazivFormated_1">DOMINUS d.o.o. za turizam, ugostiteljstvo, trgovinu i usluge</derivirana_varijabla>
  </DomainObject.Predmet.ProtustrankaNazivFormated>
  <DomainObject.Predmet.ProtustrankaNazivFormatedOIB>
    <izvorni_sadrzaj>DOMINUS d.o.o. za turizam, ugostiteljstvo, trgovinu i usluge, OIB 51673430521</izvorni_sadrzaj>
    <derivirana_varijabla naziv="DomainObject.Predmet.ProtustrankaNazivFormatedOIB_1">DOMINUS d.o.o. za turizam, ugostiteljstvo, trgovinu i usluge, OIB 51673430521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PODRUČNI URED SLAVONIJE I BARANJE</izvorni_sadrzaj>
    <derivirana_varijabla naziv="DomainObject.Predmet.StrankaFormated_1">  RH MF PODRUČNI URED SLAVONIJE I BARANJE</derivirana_varijabla>
  </DomainObject.Predmet.StrankaFormated>
  <DomainObject.Predmet.StrankaFormatedOIB>
    <izvorni_sadrzaj>  RH MF PODRUČNI URED SLAVONIJE I BARANJE, OIB 52634238587</izvorni_sadrzaj>
    <derivirana_varijabla naziv="DomainObject.Predmet.StrankaFormatedOIB_1">  RH MF PODRUČNI URED SLAVONIJE I BARANJE, OIB 52634238587</derivirana_varijabla>
  </DomainObject.Predmet.StrankaFormatedOIB>
  <DomainObject.Predmet.StrankaFormatedWithAdress>
    <izvorni_sadrzaj> RH MF PODRUČNI URED SLAVONIJE I BARANJE</izvorni_sadrzaj>
    <derivirana_varijabla naziv="DomainObject.Predmet.StrankaFormatedWithAdress_1"> RH MF PODRUČNI URED SLAVONIJE I BARANJE</derivirana_varijabla>
  </DomainObject.Predmet.StrankaFormatedWithAdress>
  <DomainObject.Predmet.StrankaFormatedWithAdressOIB>
    <izvorni_sadrzaj> RH MF PODRUČNI URED SLAVONIJE I BARANJE, OIB 52634238587</izvorni_sadrzaj>
    <derivirana_varijabla naziv="DomainObject.Predmet.StrankaFormatedWithAdressOIB_1"> RH MF PODRUČNI URED SLAVONIJE I BARANJE, OIB 52634238587</derivirana_varijabla>
  </DomainObject.Predmet.StrankaFormatedWithAdressOIB>
  <DomainObject.Predmet.StrankaWithAdress>
    <izvorni_sadrzaj>RH MF PODRUČNI URED SLAVONIJE I BARANJE </izvorni_sadrzaj>
    <derivirana_varijabla naziv="DomainObject.Predmet.StrankaWithAdress_1">RH MF PODRUČNI URED SLAVONIJE I BARANJE </derivirana_varijabla>
  </DomainObject.Predmet.StrankaWithAdress>
  <DomainObject.Predmet.StrankaWithAdressOIB>
    <izvorni_sadrzaj>RH MF PODRUČNI URED SLAVONIJE I BARANJE, OIB 52634238587</izvorni_sadrzaj>
    <derivirana_varijabla naziv="DomainObject.Predmet.StrankaWithAdressOIB_1">RH MF PODRUČNI URED SLAVONIJE I BARANJE, OIB 52634238587</derivirana_varijabla>
  </DomainObject.Predmet.StrankaWithAdressOIB>
  <DomainObject.Predmet.StrankaNazivFormated>
    <izvorni_sadrzaj>RH MF PODRUČNI URED SLAVONIJE I BARANJE</izvorni_sadrzaj>
    <derivirana_varijabla naziv="DomainObject.Predmet.StrankaNazivFormated_1">RH MF PODRUČNI URED SLAVONIJE I BARANJE</derivirana_varijabla>
  </DomainObject.Predmet.StrankaNazivFormated>
  <DomainObject.Predmet.StrankaNazivFormatedOIB>
    <izvorni_sadrzaj>RH MF PODRUČNI URED SLAVONIJE I BARANJE, OIB 52634238587</izvorni_sadrzaj>
    <derivirana_varijabla naziv="DomainObject.Predmet.StrankaNazivFormatedOIB_1">RH MF PODRUČNI URED SLAVONIJE I BARANJE,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PODRUČNI URED SLAVONIJE I BARANJE</item>
    </izvorni_sadrzaj>
    <derivirana_varijabla naziv="DomainObject.Predmet.StrankaListFormated_1">
      <item>RH MF PODRUČNI URED SLAVONIJE I BARANJE</item>
    </derivirana_varijabla>
  </DomainObject.Predmet.StrankaListFormated>
  <DomainObject.Predmet.StrankaListFormatedOIB>
    <izvorni_sadrzaj>
      <item>RH MF PODRUČNI URED SLAVONIJE I BARANJE, OIB 52634238587</item>
    </izvorni_sadrzaj>
    <derivirana_varijabla naziv="DomainObject.Predmet.StrankaListFormatedOIB_1">
      <item>RH MF PODRUČNI URED SLAVONIJE I BARANJE, OIB 52634238587</item>
    </derivirana_varijabla>
  </DomainObject.Predmet.StrankaListFormatedOIB>
  <DomainObject.Predmet.StrankaListFormatedWithAdress>
    <izvorni_sadrzaj>
      <item>RH MF PODRUČNI URED SLAVONIJE I BARANJE</item>
    </izvorni_sadrzaj>
    <derivirana_varijabla naziv="DomainObject.Predmet.StrankaListFormatedWithAdress_1">
      <item>RH MF PODRUČNI URED SLAVONIJE I BARANJE</item>
    </derivirana_varijabla>
  </DomainObject.Predmet.StrankaListFormatedWithAdress>
  <DomainObject.Predmet.StrankaListFormatedWithAdressOIB>
    <izvorni_sadrzaj>
      <item>RH MF PODRUČNI URED SLAVONIJE I BARANJE, OIB 52634238587</item>
    </izvorni_sadrzaj>
    <derivirana_varijabla naziv="DomainObject.Predmet.StrankaListFormatedWithAdressOIB_1">
      <item>RH MF PODRUČNI URED SLAVONIJE I BARANJE, OIB 52634238587</item>
    </derivirana_varijabla>
  </DomainObject.Predmet.StrankaListFormatedWithAdressOIB>
  <DomainObject.Predmet.StrankaListNazivFormated>
    <izvorni_sadrzaj>
      <item>RH MF PODRUČNI URED SLAVONIJE I BARANJE</item>
    </izvorni_sadrzaj>
    <derivirana_varijabla naziv="DomainObject.Predmet.StrankaListNazivFormated_1">
      <item>RH MF PODRUČNI URED SLAVONIJE I BARANJE</item>
    </derivirana_varijabla>
  </DomainObject.Predmet.StrankaListNazivFormated>
  <DomainObject.Predmet.StrankaListNazivFormatedOIB>
    <izvorni_sadrzaj>
      <item>RH MF PODRUČNI URED SLAVONIJE I BARANJE, OIB 52634238587</item>
    </izvorni_sadrzaj>
    <derivirana_varijabla naziv="DomainObject.Predmet.StrankaListNazivFormatedOIB_1">
      <item>RH MF PODRUČNI URED SLAVONIJE I BARANJE, OIB 52634238587</item>
    </derivirana_varijabla>
  </DomainObject.Predmet.StrankaListNazivFormatedOIB>
  <DomainObject.Predmet.ProtuStrankaListFormated>
    <izvorni_sadrzaj>
      <item>DOMINUS d.o.o. za turizam, ugostiteljstvo, trgovinu i usluge</item>
    </izvorni_sadrzaj>
    <derivirana_varijabla naziv="DomainObject.Predmet.ProtuStrankaListFormated_1">
      <item>DOMINUS d.o.o. za turizam, ugostiteljstvo, trgovinu i usluge</item>
    </derivirana_varijabla>
  </DomainObject.Predmet.ProtuStrankaListFormated>
  <DomainObject.Predmet.ProtuStrankaListFormatedOIB>
    <izvorni_sadrzaj>
      <item>DOMINUS d.o.o. za turizam, ugostiteljstvo, trgovinu i usluge, OIB 51673430521</item>
    </izvorni_sadrzaj>
    <derivirana_varijabla naziv="DomainObject.Predmet.ProtuStrankaListFormatedOIB_1">
      <item>DOMINUS d.o.o. za turizam, ugostiteljstvo, trgovinu i usluge, OIB 51673430521</item>
    </derivirana_varijabla>
  </DomainObject.Predmet.ProtuStrankaListFormatedOIB>
  <DomainObject.Predmet.ProtuStrankaListFormatedWithAdress>
    <izvorni_sadrzaj>
      <item>DOMINUS d.o.o. za turizam, ugostiteljstvo, trgovinu i usluge, Županijska 17, 31000 Osijek</item>
    </izvorni_sadrzaj>
    <derivirana_varijabla naziv="DomainObject.Predmet.ProtuStrankaListFormatedWithAdress_1">
      <item>DOMINUS d.o.o. za turizam, ugostiteljstvo, trgovinu i usluge, Županijska 17, 31000 Osijek</item>
    </derivirana_varijabla>
  </DomainObject.Predmet.ProtuStrankaListFormatedWithAdress>
  <DomainObject.Predmet.ProtuStrankaListFormatedWithAdressOIB>
    <izvorni_sadrzaj>
      <item>DOMINUS d.o.o. za turizam, ugostiteljstvo, trgovinu i usluge, OIB 51673430521, Županijska 17, 31000 Osijek</item>
    </izvorni_sadrzaj>
    <derivirana_varijabla naziv="DomainObject.Predmet.ProtuStrankaListFormatedWithAdressOIB_1">
      <item>DOMINUS d.o.o. za turizam, ugostiteljstvo, trgovinu i usluge, OIB 51673430521, Županijska 17, 31000 Osijek</item>
    </derivirana_varijabla>
  </DomainObject.Predmet.ProtuStrankaListFormatedWithAdressOIB>
  <DomainObject.Predmet.ProtuStrankaListNazivFormated>
    <izvorni_sadrzaj>
      <item>DOMINUS d.o.o. za turizam, ugostiteljstvo, trgovinu i usluge</item>
    </izvorni_sadrzaj>
    <derivirana_varijabla naziv="DomainObject.Predmet.ProtuStrankaListNazivFormated_1">
      <item>DOMINUS d.o.o. za turizam, ugostiteljstvo, trgovinu i usluge</item>
    </derivirana_varijabla>
  </DomainObject.Predmet.ProtuStrankaListNazivFormated>
  <DomainObject.Predmet.ProtuStrankaListNazivFormatedOIB>
    <izvorni_sadrzaj>
      <item>DOMINUS d.o.o. za turizam, ugostiteljstvo, trgovinu i usluge, OIB 51673430521</item>
    </izvorni_sadrzaj>
    <derivirana_varijabla naziv="DomainObject.Predmet.ProtuStrankaListNazivFormatedOIB_1">
      <item>DOMINUS d.o.o. za turizam, ugostiteljstvo, trgovinu i usluge, OIB 51673430521</item>
    </derivirana_varijabla>
  </DomainObject.Predmet.ProtuStrankaListNazivFormatedOIB>
  <DomainObject.Predmet.OstaliListFormated>
    <izvorni_sadrzaj>
      <item>ŽDO GUO Osijek</item>
      <item>Marinko Žulj</item>
      <item>Vinko Dukić</item>
    </izvorni_sadrzaj>
    <derivirana_varijabla naziv="DomainObject.Predmet.OstaliListFormated_1">
      <item>ŽDO GUO Osijek</item>
      <item>Marinko Žulj</item>
      <item>Vinko Dukić</item>
    </derivirana_varijabla>
  </DomainObject.Predmet.OstaliListFormated>
  <DomainObject.Predmet.OstaliListFormatedOIB>
    <izvorni_sadrzaj>
      <item>ŽDO GUO Osijek</item>
      <item>Marinko Žulj, OIB 48145903540</item>
      <item>Vinko Dukić, OIB 42390974789</item>
    </izvorni_sadrzaj>
    <derivirana_varijabla naziv="DomainObject.Predmet.OstaliListFormatedOIB_1">
      <item>ŽDO GUO Osijek</item>
      <item>Marinko Žulj, OIB 48145903540</item>
      <item>Vinko Dukić, OIB 42390974789</item>
    </derivirana_varijabla>
  </DomainObject.Predmet.OstaliListFormatedOIB>
  <DomainObject.Predmet.OstaliListFormatedWithAdress>
    <izvorni_sadrzaj>
      <item>ŽDO GUO Osijek, Kapucinska 21, 31000 Osijek</item>
      <item>Marinko Žulj, Županijska 17, 31000 Osijek</item>
      <item>Vinko Dukić, Košćela 10, 31000 Osijek</item>
    </izvorni_sadrzaj>
    <derivirana_varijabla naziv="DomainObject.Predmet.OstaliListFormatedWithAdress_1">
      <item>ŽDO GUO Osijek, Kapucinska 21, 31000 Osijek</item>
      <item>Marinko Žulj, Županijska 17, 31000 Osijek</item>
      <item>Vinko Dukić, Košćela 10, 31000 Osijek</item>
    </derivirana_varijabla>
  </DomainObject.Predmet.OstaliListFormatedWithAdress>
  <DomainObject.Predmet.OstaliListFormatedWithAdressOIB>
    <izvorni_sadrzaj>
      <item>ŽDO GUO Osijek, Kapucinska 21, 31000 Osijek</item>
      <item>Marinko Žulj, OIB 48145903540, Županijska 17, 31000 Osijek</item>
      <item>Vinko Dukić, OIB 42390974789, Košćela 10, 31000 Osijek</item>
    </izvorni_sadrzaj>
    <derivirana_varijabla naziv="DomainObject.Predmet.OstaliListFormatedWithAdressOIB_1">
      <item>ŽDO GUO Osijek, Kapucinska 21, 31000 Osijek</item>
      <item>Marinko Žulj, OIB 48145903540, Županijska 17, 31000 Osijek</item>
      <item>Vinko Dukić, OIB 42390974789, Košćela 10, 31000 Osijek</item>
    </derivirana_varijabla>
  </DomainObject.Predmet.OstaliListFormatedWithAdressOIB>
  <DomainObject.Predmet.OstaliListNazivFormated>
    <izvorni_sadrzaj>
      <item>ŽDO GUO Osijek</item>
      <item>Marinko Žulj</item>
      <item>Vinko Dukić</item>
    </izvorni_sadrzaj>
    <derivirana_varijabla naziv="DomainObject.Predmet.OstaliListNazivFormated_1">
      <item>ŽDO GUO Osijek</item>
      <item>Marinko Žulj</item>
      <item>Vinko Dukić</item>
    </derivirana_varijabla>
  </DomainObject.Predmet.OstaliListNazivFormated>
  <DomainObject.Predmet.OstaliListNazivFormatedOIB>
    <izvorni_sadrzaj>
      <item>ŽDO GUO Osijek</item>
      <item>Marinko Žulj, OIB 48145903540</item>
      <item>Vinko Dukić, OIB 42390974789</item>
    </izvorni_sadrzaj>
    <derivirana_varijabla naziv="DomainObject.Predmet.OstaliListNazivFormatedOIB_1">
      <item>ŽDO GUO Osijek</item>
      <item>Marinko Žulj, OIB 48145903540</item>
      <item>Vinko Dukić, OIB 42390974789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2017.</izvorni_sadrzaj>
    <derivirana_varijabla naziv="DomainObject.Datum_1">2. ožujka 2017.</derivirana_varijabla>
  </DomainObject.Datum>
  <DomainObject.PoslovniBrojDokumenta>
    <izvorni_sadrzaj>St-408/2016-50</izvorni_sadrzaj>
    <derivirana_varijabla naziv="DomainObject.PoslovniBrojDokumenta_1">St-408/2016-50</derivirana_varijabla>
  </DomainObject.PoslovniBrojDokumenta>
  <DomainObject.Predmet.StrankaIDrugi>
    <izvorni_sadrzaj>RH MF PODRUČNI URED SLAVONIJE I BARANJE</izvorni_sadrzaj>
    <derivirana_varijabla naziv="DomainObject.Predmet.StrankaIDrugi_1">RH MF PODRUČNI URED SLAVONIJE I BARANJE</derivirana_varijabla>
  </DomainObject.Predmet.StrankaIDrugi>
  <DomainObject.Predmet.ProtustrankaIDrugi>
    <izvorni_sadrzaj>DOMINUS d.o.o. za turizam, ugostiteljstvo, trgovinu i usluge</izvorni_sadrzaj>
    <derivirana_varijabla naziv="DomainObject.Predmet.ProtustrankaIDrugi_1">DOMINUS d.o.o. za turizam, ugostiteljstvo, trgovinu i usluge</derivirana_varijabla>
  </DomainObject.Predmet.ProtustrankaIDrugi>
  <DomainObject.Predmet.StrankaIDrugiAdressOIB>
    <izvorni_sadrzaj>RH MF PODRUČNI URED SLAVONIJE I BARANJE, OIB 52634238587</izvorni_sadrzaj>
    <derivirana_varijabla naziv="DomainObject.Predmet.StrankaIDrugiAdressOIB_1">RH MF PODRUČNI URED SLAVONIJE I BARANJE, OIB 52634238587</derivirana_varijabla>
  </DomainObject.Predmet.StrankaIDrugiAdressOIB>
  <DomainObject.Predmet.ProtustrankaIDrugiAdressOIB>
    <izvorni_sadrzaj>DOMINUS d.o.o. za turizam, ugostiteljstvo, trgovinu i usluge, OIB 51673430521, Županijska 17, 31000 Osijek</izvorni_sadrzaj>
    <derivirana_varijabla naziv="DomainObject.Predmet.ProtustrankaIDrugiAdressOIB_1">DOMINUS d.o.o. za turizam, ugostiteljstvo, trgovinu i usluge, OIB 51673430521, Županijska 17,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DOMINUS d.o.o. za turizam, ugostiteljstvo, trgovinu i usluge</item>
      <item>RH MF PODRUČNI URED SLAVONIJE I BARANJE</item>
      <item>ŽDO GUO Osijek</item>
      <item>Marinko Žulj</item>
      <item>Vinko Dukić</item>
    </izvorni_sadrzaj>
    <derivirana_varijabla naziv="DomainObject.Predmet.SudioniciListNaziv_1">
      <item>DOMINUS d.o.o. za turizam, ugostiteljstvo, trgovinu i usluge</item>
      <item>RH MF PODRUČNI URED SLAVONIJE I BARANJE</item>
      <item>ŽDO GUO Osijek</item>
      <item>Marinko Žulj</item>
      <item>Vinko Dukić</item>
    </derivirana_varijabla>
  </DomainObject.Predmet.SudioniciListNaziv>
  <DomainObject.Predmet.SudioniciListAdressOIB>
    <izvorni_sadrzaj>
      <item>DOMINUS d.o.o. za turizam, ugostiteljstvo, trgovinu i usluge, OIB 51673430521, Županijska 17,31000 Osijek</item>
      <item>RH MF PODRUČNI URED SLAVONIJE I BARANJE, OIB 52634238587</item>
      <item>ŽDO GUO Osijek, Kapucinska 21,31000 Osijek</item>
      <item>Marinko Žulj, OIB 48145903540, Županijska 17,31000 Osijek</item>
      <item>Vinko Dukić, OIB 42390974789, Košćela 10,31000 Osijek</item>
    </izvorni_sadrzaj>
    <derivirana_varijabla naziv="DomainObject.Predmet.SudioniciListAdressOIB_1">
      <item>DOMINUS d.o.o. za turizam, ugostiteljstvo, trgovinu i usluge, OIB 51673430521, Županijska 17,31000 Osijek</item>
      <item>RH MF PODRUČNI URED SLAVONIJE I BARANJE, OIB 52634238587</item>
      <item>ŽDO GUO Osijek, Kapucinska 21,31000 Osijek</item>
      <item>Marinko Žulj, OIB 48145903540, Županijska 17,31000 Osijek</item>
      <item>Vinko Dukić, OIB 42390974789, Košćela 10,31000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51673430521</item>
      <item>, OIB 52634238587</item>
      <item>, OIB null</item>
      <item>, OIB 48145903540</item>
      <item>, OIB 42390974789</item>
    </izvorni_sadrzaj>
    <derivirana_varijabla naziv="DomainObject.Predmet.SudioniciListNazivOIB_1">
      <item>, OIB 51673430521</item>
      <item>, OIB 52634238587</item>
      <item>, OIB null</item>
      <item>, OIB 48145903540</item>
      <item>, OIB 42390974789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Dukić, OIB 42390974789, Koščela 10 Osijek</item>
    </izvorni_sadrzaj>
    <derivirana_varijabla naziv="DomainObject.Predmet.StecajniUpraviteljiListAddressOIB_1">
      <item>Vinko Dukić, OIB 42390974789, Koščela 10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Djakovstina</properties:Company>
  <properties:Pages>3</properties:Pages>
  <properties:Words>941</properties:Words>
  <properties:Characters>5167</properties:Characters>
  <properties:Lines>130</properties:Lines>
  <properties:Paragraphs>41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6127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2016-10-10T07:53:00Z</dcterms:created>
  <dc:creator>Željko</dc:creator>
  <cp:lastModifiedBy>Elizabeta Đeke</cp:lastModifiedBy>
  <cp:lastPrinted>2017-03-02T12:36:00Z</cp:lastPrinted>
  <dcterms:modified xmlns:xsi="http://www.w3.org/2001/XMLSchema-instance" xsi:type="dcterms:W3CDTF">2017-03-02T12:48:00Z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St-408/2016-50 / Odluka - Zaključak - o prodaji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