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F3889" w:rsidRPr="00C61EDF">
        <w:trPr>
          <w:trHeight w:val="2231"/>
        </w:trPr>
        <w:tc>
          <w:tcPr>
            <w:tcW w:type="dxa" w:w="3369"/>
            <w:vAlign w:val="center"/>
          </w:tcPr>
          <w:p w:rsidRDefault="00BF3889" w:rsidP="00A66C00" w:rsidR="00BF388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F3889" w:rsidP="00A66C00" w:rsidR="00BF3889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F3889" w:rsidP="00A66C00" w:rsidR="00BF3889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F3889" w:rsidP="00DA5B9D" w:rsidR="00BF3889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F3889" w:rsidP="00DA5B9D" w:rsidR="00BF3889">
            <w:pPr>
              <w:jc w:val="both"/>
            </w:pPr>
          </w:p>
          <w:p w:rsidRDefault="00BF3889" w:rsidP="00DA5B9D" w:rsidR="00BF3889">
            <w:pPr>
              <w:jc w:val="both"/>
            </w:pPr>
          </w:p>
          <w:p w:rsidRDefault="00BF3889" w:rsidP="00DA5B9D" w:rsidR="00BF3889">
            <w:pPr>
              <w:jc w:val="both"/>
            </w:pPr>
          </w:p>
          <w:p w:rsidRDefault="00BF3889" w:rsidP="00DA5B9D" w:rsidR="00BF3889">
            <w:pPr>
              <w:jc w:val="right"/>
            </w:pPr>
          </w:p>
          <w:p w:rsidRDefault="00BF3889" w:rsidP="00DA5B9D" w:rsidR="00BF3889">
            <w:pPr>
              <w:jc w:val="right"/>
            </w:pPr>
          </w:p>
          <w:p w:rsidRDefault="00BF3889" w:rsidP="00DA5B9D" w:rsidR="00BF3889">
            <w:pPr>
              <w:jc w:val="right"/>
              <w:rPr>
                <w:noProof/>
              </w:rPr>
            </w:pPr>
          </w:p>
          <w:p w:rsidRDefault="00BF3889" w:rsidP="00DA5B9D" w:rsidR="00BF3889">
            <w:pPr>
              <w:jc w:val="right"/>
              <w:rPr>
                <w:noProof/>
              </w:rPr>
            </w:pPr>
          </w:p>
          <w:p w:rsidRDefault="00BF3889" w:rsidP="00DA5B9D" w:rsidR="00BF3889">
            <w:pPr>
              <w:jc w:val="right"/>
              <w:rPr>
                <w:noProof/>
                <w:sz w:val="24"/>
              </w:rPr>
            </w:pPr>
          </w:p>
          <w:p w:rsidRDefault="00BF3889" w:rsidP="00BF3889" w:rsidR="00BF3889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4619F8">
              <w:rPr>
                <w:noProof/>
                <w:sz w:val="24"/>
                <w:szCs w:val="24"/>
              </w:rPr>
              <w:t>8</w:t>
            </w:r>
            <w:r>
              <w:rPr>
                <w:noProof/>
                <w:sz w:val="24"/>
                <w:szCs w:val="24"/>
              </w:rPr>
              <w:t>0</w:t>
            </w:r>
            <w:r w:rsidR="004619F8">
              <w:rPr>
                <w:noProof/>
                <w:sz w:val="24"/>
                <w:szCs w:val="24"/>
              </w:rPr>
              <w:t>9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32e164b" w14:paraId="32e164b" w:rsidRDefault="00C24B9D" w:rsidP="00A47204" w:rsidR="00C24B9D" w:rsidRPr="00C24B9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C24B9D" w:rsidP="00A17C6A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A17C6A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47D" w:rsidP="00202CF5" w:rsidR="0015247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5247D">
        <w:rPr>
          <w:rFonts w:cs="Times New Roman" w:hAnsi="Times New Roman" w:ascii="Times New Roman"/>
          <w:sz w:val="24"/>
          <w:szCs w:val="24"/>
        </w:rPr>
        <w:t>Trgovački sud u Splitu</w:t>
      </w:r>
      <w:r w:rsidR="00BF3889">
        <w:rPr>
          <w:rFonts w:cs="Times New Roman" w:hAnsi="Times New Roman" w:ascii="Times New Roman"/>
          <w:sz w:val="24"/>
          <w:szCs w:val="24"/>
        </w:rPr>
        <w:t>, po sutkinji Ani Golub Gruić,</w:t>
      </w:r>
      <w:r w:rsidR="00BF3889" w:rsidRPr="00BF3889">
        <w:t xml:space="preserve"> </w:t>
      </w:r>
      <w:r w:rsidR="00BF3889" w:rsidRPr="00BF3889">
        <w:rPr>
          <w:rFonts w:cs="Times New Roman" w:hAnsi="Times New Roman" w:ascii="Times New Roman"/>
          <w:sz w:val="24"/>
          <w:szCs w:val="24"/>
        </w:rPr>
        <w:t xml:space="preserve">u stečajnom postupku povodom prijedloga Republike Hrvatske - Ministarstva financija, OIB: 18683136487, za otvaranje stečajnog postupka nad dužnikom </w:t>
      </w:r>
      <w:r w:rsidR="008E26EC" w:rsidRPr="008E26EC">
        <w:rPr>
          <w:rFonts w:cs="Times New Roman" w:hAnsi="Times New Roman" w:ascii="Times New Roman"/>
          <w:sz w:val="24"/>
          <w:szCs w:val="24"/>
        </w:rPr>
        <w:t>LABOR d.o.o., OIB: 06681400687, Donji Proložac</w:t>
      </w:r>
      <w:r w:rsidR="008E26EC">
        <w:rPr>
          <w:rFonts w:cs="Times New Roman" w:hAnsi="Times New Roman" w:ascii="Times New Roman"/>
          <w:sz w:val="24"/>
          <w:szCs w:val="24"/>
        </w:rPr>
        <w:t>, 19</w:t>
      </w:r>
      <w:r w:rsidR="00BF3889">
        <w:rPr>
          <w:rFonts w:cs="Times New Roman" w:hAnsi="Times New Roman" w:ascii="Times New Roman"/>
          <w:sz w:val="24"/>
          <w:szCs w:val="24"/>
        </w:rPr>
        <w:t>. siječnja 2018.</w:t>
      </w:r>
      <w:r w:rsidRPr="00152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50D18" w:rsidP="00A17C6A" w:rsidR="00650D18" w:rsidRPr="00650D18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15247D" w:rsidP="00202CF5" w:rsidR="001524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>I. Produljuje se rok</w:t>
      </w:r>
      <w:r w:rsidR="00BF3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privremeno</w:t>
      </w:r>
      <w:r w:rsidR="004619F8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="00BF3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</w:t>
      </w:r>
      <w:r w:rsidR="004619F8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="00BF3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</w:t>
      </w:r>
      <w:r w:rsidR="004619F8">
        <w:rPr>
          <w:rFonts w:cs="Times New Roman" w:eastAsia="Times New Roman" w:hAnsi="Times New Roman" w:ascii="Times New Roman"/>
          <w:sz w:val="24"/>
          <w:szCs w:val="24"/>
          <w:lang w:eastAsia="hr-HR"/>
        </w:rPr>
        <w:t>ju Ivanu Sunari</w:t>
      </w:r>
      <w:r w:rsidR="00BF3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dostavu izvješća iz točke II. i</w:t>
      </w:r>
      <w:r w:rsidR="004619F8">
        <w:rPr>
          <w:rFonts w:cs="Times New Roman" w:eastAsia="Times New Roman" w:hAnsi="Times New Roman" w:ascii="Times New Roman"/>
          <w:sz w:val="24"/>
          <w:szCs w:val="24"/>
          <w:lang w:eastAsia="hr-HR"/>
        </w:rPr>
        <w:t>zreke rješenja ovog suda 11.St-8</w:t>
      </w:r>
      <w:r w:rsidR="00BF388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4619F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BF3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/2017 od 5. prosinca 2017. </w:t>
      </w:r>
    </w:p>
    <w:p w:rsidRDefault="0015247D" w:rsidP="00202CF5" w:rsidR="0015247D" w:rsidRPr="0015247D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Produljeni rok počinje teći od </w:t>
      </w:r>
      <w:r w:rsidR="00BF3889">
        <w:rPr>
          <w:rFonts w:cs="Times New Roman" w:eastAsia="Times New Roman" w:hAnsi="Times New Roman" w:ascii="Times New Roman"/>
          <w:sz w:val="24"/>
          <w:szCs w:val="24"/>
          <w:lang w:eastAsia="hr-HR"/>
        </w:rPr>
        <w:t>29. prosinca 2017.</w:t>
      </w: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traje do </w:t>
      </w:r>
      <w:r w:rsidR="004619F8">
        <w:rPr>
          <w:rFonts w:cs="Times New Roman" w:eastAsia="Times New Roman" w:hAnsi="Times New Roman" w:ascii="Times New Roman"/>
          <w:sz w:val="24"/>
          <w:szCs w:val="24"/>
          <w:lang w:eastAsia="hr-HR"/>
        </w:rPr>
        <w:t>15. veljače</w:t>
      </w:r>
      <w:r w:rsidR="00BF3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650D18" w:rsidP="00BF3889" w:rsidR="00650D18">
      <w:pPr>
        <w:pStyle w:val="Bezproreda"/>
        <w:spacing w:after="1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BF3889" w:rsidP="00BF3889" w:rsidR="00BF3889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U stečajnom postupku povodom prijedloga </w:t>
      </w:r>
      <w:r w:rsidRPr="00BF3889">
        <w:rPr>
          <w:rFonts w:hAnsi="Times New Roman" w:ascii="Times New Roman"/>
          <w:sz w:val="24"/>
          <w:szCs w:val="24"/>
        </w:rPr>
        <w:t xml:space="preserve">Republike Hrvatske - Ministarstva financija, OIB: 18683136487, za otvaranje stečajnog postupka nad dužnikom </w:t>
      </w:r>
      <w:r w:rsidR="004619F8" w:rsidRPr="004619F8">
        <w:rPr>
          <w:rFonts w:hAnsi="Times New Roman" w:ascii="Times New Roman"/>
          <w:sz w:val="24"/>
          <w:szCs w:val="24"/>
        </w:rPr>
        <w:t>LABOR d.o.o., OIB: 06681400687, Donji Proložac</w:t>
      </w:r>
      <w:r w:rsidRPr="00BF3889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rješen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jem ovog suda poslovni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1</w:t>
      </w:r>
      <w:r w:rsidR="004619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1.St-809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/2017 od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5. prosinca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2017.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dužniku je određena mjera osiguranja postavljanjem </w:t>
      </w:r>
      <w:r w:rsidR="004619F8" w:rsidRPr="004619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privremeno</w:t>
      </w:r>
      <w:r w:rsidR="004619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g</w:t>
      </w:r>
      <w:r w:rsidR="004619F8" w:rsidRPr="004619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stečajno</w:t>
      </w:r>
      <w:r w:rsidR="004619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g upravitelja</w:t>
      </w:r>
      <w:r w:rsidR="004619F8" w:rsidRPr="004619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Ivan</w:t>
      </w:r>
      <w:r w:rsidR="004619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="004619F8" w:rsidRPr="004619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Sunar</w:t>
      </w:r>
      <w:r w:rsidR="004619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 (točka I. izreke rješenja) kojem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 naloženo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utvrditi: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imovinu stečajnog dužnika i njezinu vrijednost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stanje obveza stečajnog dužnika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 li je imovina stečajnog dužnika dovoljna za namirenje troškova stečajnog postupka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koliki je iznos predvidljivih troškova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prethodnog i stečajnog postupka te o istom sudu podnijeti pismeno izvješće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ro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ku od 15 dana od dana dostave t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og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F3889" w:rsidP="00BF3889" w:rsidR="00BF3889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Predmetno rješenje javno je objavljeno na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mrežnoj stranici e-Oglasna ploča sudova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5. prosinca 2017.</w:t>
      </w:r>
    </w:p>
    <w:p w:rsidRDefault="00BF3889" w:rsidP="00BF3889" w:rsidR="00BF3889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Temeljem odredbe čl. 12.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zakona („Narodne novine“ 71/15 i 104/17; dalje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dostava predmetnog rješenja smatra se izvršenom 14. prosinca 2017.</w:t>
      </w:r>
    </w:p>
    <w:p w:rsidRDefault="00BF3889" w:rsidP="00291461" w:rsidR="004619F8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4619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11. siječnja 2018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privremen</w:t>
      </w:r>
      <w:r w:rsidR="004619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</w:t>
      </w:r>
      <w:r w:rsidR="004619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 upravitelj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podneskom je izvijest</w:t>
      </w:r>
      <w:r w:rsidR="004619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io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 da </w:t>
      </w:r>
      <w:r w:rsidR="009E22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15. prosinca 2017. osnivaču i članu uprave dužnika Anti Petričeviću na adresu iz sudskog registra uputio poziv da mu se javi radi dogovora oko uvida u poslovnu dokumentaciju, ali da se pošiljka vratila uz naznaku „nedovoljna adresa“. Nakon toga da je pismeno poslao Anti Petričeviću i na adresu iz rješenja o odobravanju predstečajne nagodbe. Naknadno da je došao i do njegovog kontakt broja te da su dogovorili sastanak za 13. siječnja 2017. Slijedom </w:t>
      </w:r>
      <w:r w:rsidR="009E22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navedenog, predložio je da mu se odredi novi rok za dostavu izviješća i to do 15. veljače 2018.</w:t>
      </w:r>
    </w:p>
    <w:p w:rsidRDefault="005E33B0" w:rsidP="004619F8" w:rsidR="0015247D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Prihvaćajuć</w:t>
      </w:r>
      <w:r w:rsidR="005E6B80">
        <w:rPr>
          <w:rFonts w:cs="Times New Roman" w:eastAsia="Times New Roman" w:hAnsi="Times New Roman" w:ascii="Times New Roman"/>
          <w:sz w:val="24"/>
          <w:szCs w:val="24"/>
        </w:rPr>
        <w:t xml:space="preserve">i takvu argumentaciju 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>privremen</w:t>
      </w:r>
      <w:r w:rsidR="004619F8">
        <w:rPr>
          <w:rFonts w:cs="Times New Roman" w:eastAsia="Times New Roman" w:hAnsi="Times New Roman" w:ascii="Times New Roman"/>
          <w:sz w:val="24"/>
          <w:szCs w:val="24"/>
        </w:rPr>
        <w:t>og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 xml:space="preserve"> stečajn</w:t>
      </w:r>
      <w:r w:rsidR="004619F8">
        <w:rPr>
          <w:rFonts w:cs="Times New Roman" w:eastAsia="Times New Roman" w:hAnsi="Times New Roman" w:ascii="Times New Roman"/>
          <w:sz w:val="24"/>
          <w:szCs w:val="24"/>
        </w:rPr>
        <w:t>og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4619F8">
        <w:rPr>
          <w:rFonts w:cs="Times New Roman" w:eastAsia="Times New Roman" w:hAnsi="Times New Roman" w:ascii="Times New Roman"/>
          <w:sz w:val="24"/>
          <w:szCs w:val="24"/>
        </w:rPr>
        <w:t>a</w:t>
      </w:r>
      <w:r w:rsidR="0015247D">
        <w:rPr>
          <w:rFonts w:cs="Times New Roman" w:eastAsia="Times New Roman" w:hAnsi="Times New Roman" w:ascii="Times New Roman"/>
          <w:sz w:val="24"/>
          <w:szCs w:val="24"/>
        </w:rPr>
        <w:t>, a</w:t>
      </w:r>
      <w:r w:rsidR="00A17C6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>temeljem</w:t>
      </w:r>
      <w:r w:rsidR="0015247D">
        <w:rPr>
          <w:rFonts w:cs="Times New Roman" w:eastAsia="Times New Roman" w:hAnsi="Times New Roman" w:ascii="Times New Roman"/>
          <w:sz w:val="24"/>
          <w:szCs w:val="24"/>
        </w:rPr>
        <w:t xml:space="preserve"> odredbe 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>član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>a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>ka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111</w:t>
      </w:r>
      <w:r w:rsidR="00202CF5">
        <w:rPr>
          <w:rFonts w:cs="Times New Roman" w:eastAsia="Times New Roman" w:hAnsi="Times New Roman" w:ascii="Times New Roman"/>
          <w:sz w:val="24"/>
          <w:szCs w:val="24"/>
        </w:rPr>
        <w:t>. i 112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Pr="005E33B0">
        <w:rPr>
          <w:rFonts w:cs="Times New Roman" w:eastAsia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eastAsia="Times New Roman" w:hAnsi="Times New Roman" w:ascii="Times New Roman"/>
          <w:sz w:val="24"/>
          <w:szCs w:val="24"/>
        </w:rPr>
        <w:t>/08, 57/11 i</w:t>
      </w:r>
      <w:r w:rsidR="00202CF5">
        <w:rPr>
          <w:rFonts w:cs="Times New Roman" w:eastAsia="Times New Roman" w:hAnsi="Times New Roman" w:ascii="Times New Roman"/>
          <w:sz w:val="24"/>
          <w:szCs w:val="24"/>
        </w:rPr>
        <w:t xml:space="preserve"> 25/13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>) u vezi sa člankom</w:t>
      </w:r>
      <w:r w:rsidR="00A17C6A">
        <w:rPr>
          <w:rFonts w:cs="Times New Roman" w:eastAsia="Times New Roman" w:hAnsi="Times New Roman" w:ascii="Times New Roman"/>
          <w:sz w:val="24"/>
          <w:szCs w:val="24"/>
        </w:rPr>
        <w:t xml:space="preserve"> 10. SZ-a odlučeno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 xml:space="preserve"> je</w:t>
      </w:r>
      <w:r w:rsidR="0015247D">
        <w:rPr>
          <w:rFonts w:cs="Times New Roman" w:eastAsia="Times New Roman" w:hAnsi="Times New Roman" w:ascii="Times New Roman"/>
          <w:sz w:val="24"/>
          <w:szCs w:val="24"/>
        </w:rPr>
        <w:t xml:space="preserve"> kao u izreci ovog rješenja.</w:t>
      </w:r>
    </w:p>
    <w:p w:rsidRDefault="000A766C" w:rsidP="000A766C" w:rsidR="000A766C" w:rsidRPr="000A766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A766C" w:rsidP="000A766C" w:rsidR="000A766C" w:rsidRPr="000A766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766C">
        <w:rPr>
          <w:rFonts w:cs="Times New Roman" w:eastAsia="Times New Roman" w:hAnsi="Times New Roman" w:ascii="Times New Roman"/>
          <w:sz w:val="24"/>
          <w:szCs w:val="24"/>
        </w:rPr>
        <w:t>U Splitu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 xml:space="preserve"> 1</w:t>
      </w:r>
      <w:r w:rsidR="004619F8">
        <w:rPr>
          <w:rFonts w:cs="Times New Roman" w:eastAsia="Times New Roman" w:hAnsi="Times New Roman" w:ascii="Times New Roman"/>
          <w:sz w:val="24"/>
          <w:szCs w:val="24"/>
        </w:rPr>
        <w:t>9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>. siječnja 2018.</w:t>
      </w:r>
    </w:p>
    <w:p w:rsidRDefault="00C16A0F" w:rsidP="000A766C" w:rsidR="000A766C" w:rsidRPr="000A766C">
      <w:pPr>
        <w:spacing w:lineRule="auto" w:line="240" w:after="0" w:before="240"/>
        <w:ind w:left="648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766C">
        <w:rPr>
          <w:rFonts w:cs="Times New Roman" w:eastAsia="Times New Roman" w:hAnsi="Times New Roman" w:ascii="Times New Roman"/>
          <w:sz w:val="24"/>
          <w:szCs w:val="24"/>
        </w:rPr>
        <w:t>Sutkinja</w:t>
      </w:r>
    </w:p>
    <w:p w:rsidRDefault="00C16A0F" w:rsidP="000A766C" w:rsidR="000A766C" w:rsidRPr="000A766C">
      <w:pPr>
        <w:spacing w:lineRule="auto" w:line="240" w:after="0"/>
        <w:ind w:left="648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766C">
        <w:rPr>
          <w:rFonts w:cs="Times New Roman" w:eastAsia="Times New Roman" w:hAnsi="Times New Roman" w:ascii="Times New Roman"/>
          <w:sz w:val="24"/>
          <w:szCs w:val="24"/>
        </w:rPr>
        <w:t>Ana Golub Gruić</w:t>
      </w:r>
    </w:p>
    <w:p w:rsidRDefault="000A766C" w:rsidP="000A766C" w:rsidR="000A766C" w:rsidRPr="000A766C">
      <w:pPr>
        <w:spacing w:lineRule="auto" w:line="240" w:after="0"/>
        <w:ind w:left="64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6A0F" w:rsidP="00815E69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Pouka o pravnom lijeku: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15247D" w:rsidRPr="0015247D">
        <w:rPr>
          <w:rFonts w:cs="Times New Roman" w:eastAsia="Times New Roman" w:hAnsi="Times New Roman" w:ascii="Times New Roman"/>
          <w:sz w:val="24"/>
          <w:szCs w:val="24"/>
        </w:rPr>
        <w:t>Protiv ovog rješenja nije dopuštena žalba (članak 111. stavak 4. ZPP-a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 xml:space="preserve"> u vezi sa člankom </w:t>
      </w:r>
      <w:r w:rsidR="00815E69" w:rsidRPr="00815E69">
        <w:rPr>
          <w:rFonts w:cs="Times New Roman" w:eastAsia="Times New Roman" w:hAnsi="Times New Roman" w:ascii="Times New Roman"/>
          <w:sz w:val="24"/>
          <w:szCs w:val="24"/>
        </w:rPr>
        <w:t>10. SZ-a</w:t>
      </w:r>
      <w:r w:rsidR="0015247D" w:rsidRPr="0015247D">
        <w:rPr>
          <w:rFonts w:cs="Times New Roman" w:eastAsia="Times New Roman" w:hAnsi="Times New Roman" w:ascii="Times New Roman"/>
          <w:sz w:val="24"/>
          <w:szCs w:val="24"/>
        </w:rPr>
        <w:t xml:space="preserve">).                               </w:t>
      </w: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D7183A" w:rsidP="00C16A0F" w:rsidR="00D7183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>privremeno</w:t>
      </w:r>
      <w:r w:rsidR="004619F8">
        <w:rPr>
          <w:rFonts w:cs="Times New Roman" w:eastAsia="Times New Roman" w:hAnsi="Times New Roman" w:ascii="Times New Roman"/>
          <w:sz w:val="24"/>
          <w:szCs w:val="24"/>
        </w:rPr>
        <w:t>m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 xml:space="preserve"> stečajno</w:t>
      </w:r>
      <w:r w:rsidR="004619F8">
        <w:rPr>
          <w:rFonts w:cs="Times New Roman" w:eastAsia="Times New Roman" w:hAnsi="Times New Roman" w:ascii="Times New Roman"/>
          <w:sz w:val="24"/>
          <w:szCs w:val="24"/>
        </w:rPr>
        <w:t>m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4619F8">
        <w:rPr>
          <w:rFonts w:cs="Times New Roman" w:eastAsia="Times New Roman" w:hAnsi="Times New Roman" w:ascii="Times New Roman"/>
          <w:sz w:val="24"/>
          <w:szCs w:val="24"/>
        </w:rPr>
        <w:t>u</w:t>
      </w:r>
    </w:p>
    <w:p w:rsidRDefault="00D7183A" w:rsidP="00D7183A" w:rsidR="00D7183A" w:rsidRPr="008A7114">
      <w:pPr>
        <w:pStyle w:val="Bezproreda"/>
        <w:jc w:val="both"/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Pr="00D7183A">
        <w:rPr>
          <w:rFonts w:cs="Times New Roman" w:hAnsi="Times New Roman" w:ascii="Times New Roman"/>
          <w:sz w:val="24"/>
          <w:szCs w:val="24"/>
        </w:rPr>
        <w:t>mrežna stranica e-Oglasna ploča sudova</w:t>
      </w: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A766C" w:rsidP="0015247D" w:rsidR="000A76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0A766C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BF3889" w:rsidR="00436013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039B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4619F8">
          <w:rPr>
            <w:rFonts w:cs="Times New Roman" w:hAnsi="Times New Roman" w:ascii="Times New Roman"/>
            <w:sz w:val="24"/>
            <w:szCs w:val="24"/>
          </w:rPr>
          <w:tab/>
          <w:t>Poslovni broj: 11.St-809</w:t>
        </w:r>
        <w:r w:rsidR="00BF3889">
          <w:rPr>
            <w:rFonts w:cs="Times New Roman" w:hAnsi="Times New Roman" w:ascii="Times New Roman"/>
            <w:sz w:val="24"/>
            <w:szCs w:val="24"/>
          </w:rPr>
          <w:t>/2017</w:t>
        </w:r>
      </w:p>
      <w:p w:rsidRDefault="008039BA" w:rsidP="00436013" w:rsidR="00436013">
        <w:pPr>
          <w:pStyle w:val="Zaglavlje"/>
          <w:jc w:val="right"/>
        </w:pP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4D42BEA"/>
    <w:multiLevelType w:val="hybridMultilevel"/>
    <w:tmpl w:val="9574203C"/>
    <w:lvl w:tplc="547452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3028B"/>
    <w:rsid w:val="00091DB0"/>
    <w:rsid w:val="000A46F4"/>
    <w:rsid w:val="000A766C"/>
    <w:rsid w:val="000C437E"/>
    <w:rsid w:val="000E5F05"/>
    <w:rsid w:val="00132E23"/>
    <w:rsid w:val="0015247D"/>
    <w:rsid w:val="00160613"/>
    <w:rsid w:val="001A0958"/>
    <w:rsid w:val="0020137F"/>
    <w:rsid w:val="00202CF5"/>
    <w:rsid w:val="00291461"/>
    <w:rsid w:val="00291EAB"/>
    <w:rsid w:val="00436013"/>
    <w:rsid w:val="004371D1"/>
    <w:rsid w:val="004619F8"/>
    <w:rsid w:val="004A6A8B"/>
    <w:rsid w:val="00514CD1"/>
    <w:rsid w:val="005B6EF7"/>
    <w:rsid w:val="005C6A29"/>
    <w:rsid w:val="005E33B0"/>
    <w:rsid w:val="005E6B80"/>
    <w:rsid w:val="00650D18"/>
    <w:rsid w:val="007752F0"/>
    <w:rsid w:val="008039BA"/>
    <w:rsid w:val="00815E69"/>
    <w:rsid w:val="008B06D0"/>
    <w:rsid w:val="008B2EA5"/>
    <w:rsid w:val="008E26EC"/>
    <w:rsid w:val="00973CA0"/>
    <w:rsid w:val="009A6E47"/>
    <w:rsid w:val="009E22DD"/>
    <w:rsid w:val="00A17C6A"/>
    <w:rsid w:val="00A21A14"/>
    <w:rsid w:val="00A47204"/>
    <w:rsid w:val="00AF7CE4"/>
    <w:rsid w:val="00BC6931"/>
    <w:rsid w:val="00BF3889"/>
    <w:rsid w:val="00C16A0F"/>
    <w:rsid w:val="00C24B9D"/>
    <w:rsid w:val="00C86A72"/>
    <w:rsid w:val="00CE0ADE"/>
    <w:rsid w:val="00CE6B12"/>
    <w:rsid w:val="00D7183A"/>
    <w:rsid w:val="00E04FAC"/>
    <w:rsid w:val="00E12120"/>
    <w:rsid w:val="00E76E3E"/>
    <w:rsid w:val="00EC35DE"/>
    <w:rsid w:val="00FC5280"/>
    <w:rsid w:val="00FD7DFB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247D"/>
    <w:pPr>
      <w:ind w:left="720"/>
      <w:contextualSpacing/>
    </w:pPr>
  </w:style>
  <w:style w:styleId="Reetkatablice" w:type="table">
    <w:name w:val="Table Grid"/>
    <w:basedOn w:val="Obinatablica"/>
    <w:rsid w:val="00BF388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3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9B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39BA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39B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39B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247D"/>
    <w:pPr>
      <w:ind w:left="720"/>
      <w:contextualSpacing/>
    </w:pPr>
  </w:style>
  <w:style w:styleId="Reetkatablice" w:type="table">
    <w:name w:val="Table Grid"/>
    <w:basedOn w:val="Obinatablica"/>
    <w:rsid w:val="00BF388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3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9B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39B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39B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39B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St-809/2017</izvorni_sadrzaj>
    <derivirana_varijabla naziv="DomainObject.Predmet.OznakaBroj_1">St-809/2017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LABOR društvo s ograničenom odgovornošću za građenje i trgovinu zastupanog po punomoćniku Ana Perković Žaja</izvorni_sadrzaj>
    <derivirana_varijabla naziv="DomainObject.Predmet.ProtustrankaFormated_1">  LABOR društvo s ograničenom odgovornošću za građenje i trgovinu zastupanog po punomoćniku Ana Perković Žaja</derivirana_varijabla>
  </DomainObject.Predmet.ProtustrankaFormated>
  <DomainObject.Predmet.ProtustrankaFormatedOIB>
    <izvorni_sadrzaj>  LABOR društvo s ograničenom odgovornošću za građenje i trgovinu, OIB 06681400687 zastupanog po punomoćniku Ana Perković Žaja</izvorni_sadrzaj>
    <derivirana_varijabla naziv="DomainObject.Predmet.ProtustrankaFormatedOIB_1">  LABOR društvo s ograničenom odgovornošću za građenje i trgovinu, OIB 06681400687 zastupanog po punomoćniku Ana Perković Žaja</derivirana_varijabla>
  </DomainObject.Predmet.ProtustrankaFormatedOIB>
  <DomainObject.Predmet.ProtustrankaFormatedWithAdress>
    <izvorni_sadrzaj> LABOR društvo s ograničenom odgovornošću za građenje i trgovinu, Donji Proložac, 21260 Donji Proložac zastupanog po punomoćniku Ana Perković Žaja</izvorni_sadrzaj>
    <derivirana_varijabla naziv="DomainObject.Predmet.ProtustrankaFormatedWithAdress_1"> LABOR društvo s ograničenom odgovornošću za građenje i trgovinu, Donji Proložac, 21260 Donji Proložac zastupanog po punomoćniku Ana Perković Žaja</derivirana_varijabla>
  </DomainObject.Predmet.ProtustrankaFormatedWithAdress>
  <DomainObject.Predmet.ProtustrankaFormatedWithAdressOIB>
    <izvorni_sadrzaj> LABOR društvo s ograničenom odgovornošću za građenje i trgovinu, OIB 06681400687, Donji Proložac, 21260 Donji Proložac zastupanog po punomoćniku Ana Perković Žaja</izvorni_sadrzaj>
    <derivirana_varijabla naziv="DomainObject.Predmet.ProtustrankaFormatedWithAdressOIB_1"> LABOR društvo s ograničenom odgovornošću za građenje i trgovinu, OIB 06681400687, Donji Proložac, 21260 Donji Proložac zastupanog po punomoćniku Ana Perković Žaja</derivirana_varijabla>
  </DomainObject.Predmet.ProtustrankaFormatedWithAdressOIB>
  <DomainObject.Predmet.ProtustrankaWithAdress>
    <izvorni_sadrzaj>LABOR društvo s ograničenom odgovornošću za građenje i trgovinu Donji Proložac, 21260 Donji Proložac</izvorni_sadrzaj>
    <derivirana_varijabla naziv="DomainObject.Predmet.ProtustrankaWithAdress_1">LABOR društvo s ograničenom odgovornošću za građenje i trgovinu Donji Proložac, 21260 Donji Proložac</derivirana_varijabla>
  </DomainObject.Predmet.ProtustrankaWithAdress>
  <DomainObject.Predmet.ProtustrankaWithAdressOIB>
    <izvorni_sadrzaj>LABOR društvo s ograničenom odgovornošću za građenje i trgovinu, OIB 06681400687, Donji Proložac, 21260 Donji Proložac</izvorni_sadrzaj>
    <derivirana_varijabla naziv="DomainObject.Predmet.ProtustrankaWithAdressOIB_1">LABOR društvo s ograničenom odgovornošću za građenje i trgovinu, OIB 06681400687, Donji Proložac, 21260 Donji Proložac</derivirana_varijabla>
  </DomainObject.Predmet.ProtustrankaWithAdressOIB>
  <DomainObject.Predmet.ProtustrankaNazivFormated>
    <izvorni_sadrzaj>LABOR društvo s ograničenom odgovornošću za građenje i trgovinu</izvorni_sadrzaj>
    <derivirana_varijabla naziv="DomainObject.Predmet.ProtustrankaNazivFormated_1">LABOR društvo s ograničenom odgovornošću za građenje i trgovinu</derivirana_varijabla>
  </DomainObject.Predmet.ProtustrankaNazivFormated>
  <DomainObject.Predmet.ProtustrankaNazivFormatedOIB>
    <izvorni_sadrzaj>LABOR društvo s ograničenom odgovornošću za građenje i trgovinu, OIB 06681400687</izvorni_sadrzaj>
    <derivirana_varijabla naziv="DomainObject.Predmet.ProtustrankaNazivFormatedOIB_1">LABOR društvo s ograničenom odgovornošću za građenje i trgovinu, OIB 06681400687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2522981.00</izvorni_sadrzaj>
    <derivirana_varijabla naziv="DomainObject.Predmet.TrenutnaVrijednost_1">2522981.00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LABOR društvo s ograničenom odgovornošću za građenje i trgovinu zastupanog po punomoćniku Ana Perković Žaja</item>
    </izvorni_sadrzaj>
    <derivirana_varijabla naziv="DomainObject.Predmet.ProtuStrankaListFormated_1">
      <item>LABOR društvo s ograničenom odgovornošću za građenje i trgovinu zastupanog po punomoćniku Ana Perković Žaja</item>
    </derivirana_varijabla>
  </DomainObject.Predmet.ProtuStrankaListFormated>
  <DomainObject.Predmet.ProtuStrankaListFormatedOIB>
    <izvorni_sadrzaj>
      <item>LABOR društvo s ograničenom odgovornošću za građenje i trgovinu, OIB 06681400687 zastupanog po punomoćniku Ana Perković Žaja</item>
    </izvorni_sadrzaj>
    <derivirana_varijabla naziv="DomainObject.Predmet.ProtuStrankaListFormatedOIB_1">
      <item>LABOR društvo s ograničenom odgovornošću za građenje i trgovinu, OIB 06681400687 zastupanog po punomoćniku Ana Perković Žaja</item>
    </derivirana_varijabla>
  </DomainObject.Predmet.ProtuStrankaListFormatedOIB>
  <DomainObject.Predmet.ProtuStrankaListFormatedWithAdress>
    <izvorni_sadrzaj>
      <item>LABOR društvo s ograničenom odgovornošću za građenje i trgovinu, Donji Proložac, 21260 Donji Proložac zastupanog po punomoćniku Ana Perković Žaja</item>
    </izvorni_sadrzaj>
    <derivirana_varijabla naziv="DomainObject.Predmet.ProtuStrankaListFormatedWithAdress_1">
      <item>LABOR društvo s ograničenom odgovornošću za građenje i trgovinu, Donji Proložac, 21260 Donji Proložac zastupanog po punomoćniku Ana Perković Žaja</item>
    </derivirana_varijabla>
  </DomainObject.Predmet.ProtuStrankaListFormatedWithAdress>
  <DomainObject.Predmet.ProtuStrankaListFormatedWithAdressOIB>
    <izvorni_sadrzaj>
      <item>LABOR društvo s ograničenom odgovornošću za građenje i trgovinu, OIB 06681400687, Donji Proložac, 21260 Donji Proložac zastupanog po punomoćniku Ana Perković Žaja</item>
    </izvorni_sadrzaj>
    <derivirana_varijabla naziv="DomainObject.Predmet.ProtuStrankaListFormatedWithAdressOIB_1">
      <item>LABOR društvo s ograničenom odgovornošću za građenje i trgovinu, OIB 06681400687, Donji Proložac, 21260 Donji Proložac zastupanog po punomoćniku Ana Perković Žaja</item>
    </derivirana_varijabla>
  </DomainObject.Predmet.ProtuStrankaListFormatedWithAdressOIB>
  <DomainObject.Predmet.ProtuStrankaListNazivFormated>
    <izvorni_sadrzaj>
      <item>LABOR društvo s ograničenom odgovornošću za građenje i trgovinu</item>
    </izvorni_sadrzaj>
    <derivirana_varijabla naziv="DomainObject.Predmet.ProtuStrankaListNazivFormated_1">
      <item>LABOR društvo s ograničenom odgovornošću za građenje i trgovinu</item>
    </derivirana_varijabla>
  </DomainObject.Predmet.ProtuStrankaListNazivFormated>
  <DomainObject.Predmet.ProtuStrankaListNazivFormatedOIB>
    <izvorni_sadrzaj>
      <item>LABOR društvo s ograničenom odgovornošću za građenje i trgovinu, OIB 06681400687</item>
    </izvorni_sadrzaj>
    <derivirana_varijabla naziv="DomainObject.Predmet.ProtuStrankaListNazivFormatedOIB_1">
      <item>LABOR društvo s ograničenom odgovornošću za građenje i trgovinu, OIB 06681400687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Ante Petričević</item>
      <item>Ana Perković Žaja punomoćnik sudionika u postupku LABOR društvo s ograničenom odgovornošću za građenje i trgovinu</item>
    </izvorni_sadrzaj>
    <derivirana_varijabla naziv="DomainObject.Predmet.OstaliListFormated_1">
      <item>ŽUPANIJSKO DRŽAVNO ODVJETNIŠTVO U SPLITU punomoćnik sudionika u postupku RH, Ministarstvo financija</item>
      <item>Ante Petričević</item>
      <item>Ana Perković Žaja punomoćnik sudionika u postupku LABOR društvo s ograničenom odgovornošću za građenje i trgovinu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Ante Petričević, OIB 79325232705</item>
      <item>Ana Perković Žaja punomoćnik sudionika u postupku LABOR društvo s ograničenom odgovornošću za građenje i trgovinu</item>
    </izvorni_sadrzaj>
    <derivirana_varijabla naziv="DomainObject.Predmet.OstaliListFormatedOIB_1">
      <item>ŽUPANIJSKO DRŽAVNO ODVJETNIŠTVO U SPLITU punomoćnik sudionika u postupku RH, Ministarstvo financija</item>
      <item>Ante Petričević, OIB 79325232705</item>
      <item>Ana Perković Žaja punomoćnik sudionika u postupku LABOR društvo s ograničenom odgovornošću za građenje i trgovinu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Ante Petričević, Ulica Gospe Od Zdravlja 24, 21260 Postranje</item>
      <item>Ana Perković Žaja, Mažuranićevo šetalište 11, 21000 Split punomoćnik sudionika u postupku LABOR društvo s ograničenom odgovornošću za građenje i trgovinu</item>
    </izvorni_sadrzaj>
    <derivirana_varijabla naziv="DomainObject.Predmet.OstaliListFormatedWithAdress_1">
      <item>ŽUPANIJSKO DRŽAVNO ODVJETNIŠTVO U SPLITU punomoćnik sudionika u postupku RH, Ministarstvo financija</item>
      <item>Ante Petričević, Ulica Gospe Od Zdravlja 24, 21260 Postranje</item>
      <item>Ana Perković Žaja, Mažuranićevo šetalište 11, 21000 Split punomoćnik sudionika u postupku LABOR društvo s ograničenom odgovornošću za građenje i trgovinu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Ante Petričević, OIB 79325232705, Ulica Gospe Od Zdravlja 24, 21260 Postranje</item>
      <item>Ana Perković Žaja, Mažuranićevo šetalište 11, 21000 Split punomoćnik sudionika u postupku LABOR društvo s ograničenom odgovornošću za građenje i trgovinu</item>
    </izvorni_sadrzaj>
    <derivirana_varijabla naziv="DomainObject.Predmet.OstaliListFormatedWithAdressOIB_1">
      <item>ŽUPANIJSKO DRŽAVNO ODVJETNIŠTVO U SPLITU punomoćnik sudionika u postupku RH, Ministarstvo financija</item>
      <item>Ante Petričević, OIB 79325232705, Ulica Gospe Od Zdravlja 24, 21260 Postranje</item>
      <item>Ana Perković Žaja, Mažuranićevo šetalište 11, 21000 Split punomoćnik sudionika u postupku LABOR društvo s ograničenom odgovornošću za građenje i trgovinu</item>
    </derivirana_varijabla>
  </DomainObject.Predmet.OstaliListFormatedWithAdressOIB>
  <DomainObject.Predmet.OstaliListNazivFormated>
    <izvorni_sadrzaj>
      <item>ŽUPANIJSKO DRŽAVNO ODVJETNIŠTVO U SPLITU</item>
      <item>Ante Petričević</item>
      <item>Ana Perković Žaja</item>
    </izvorni_sadrzaj>
    <derivirana_varijabla naziv="DomainObject.Predmet.OstaliListNazivFormated_1">
      <item>ŽUPANIJSKO DRŽAVNO ODVJETNIŠTVO U SPLITU</item>
      <item>Ante Petričević</item>
      <item>Ana Perković Žaja</item>
    </derivirana_varijabla>
  </DomainObject.Predmet.OstaliListNazivFormated>
  <DomainObject.Predmet.OstaliListNazivFormatedOIB>
    <izvorni_sadrzaj>
      <item>ŽUPANIJSKO DRŽAVNO ODVJETNIŠTVO U SPLITU</item>
      <item>Ante Petričević, OIB 79325232705</item>
      <item>Ana Perković Žaja</item>
    </izvorni_sadrzaj>
    <derivirana_varijabla naziv="DomainObject.Predmet.OstaliListNazivFormatedOIB_1">
      <item>ŽUPANIJSKO DRŽAVNO ODVJETNIŠTVO U SPLITU</item>
      <item>Ante Petričević, OIB 79325232705</item>
      <item>Ana Perković Žaja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LABOR društvo s ograničenom odgovornošću za građenje i trgovinu</izvorni_sadrzaj>
    <derivirana_varijabla naziv="DomainObject.Predmet.ProtustrankaIDrugi_1">LABOR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LABOR društvo s ograničenom odgovornošću za građenje i trgovinu, OIB 06681400687, Donji Proložac, 21260 Donji Proložac</izvorni_sadrzaj>
    <derivirana_varijabla naziv="DomainObject.Predmet.ProtustrankaIDrugiAdressOIB_1">LABOR društvo s ograničenom odgovornošću za građenje i trgovinu, OIB 06681400687, Donji Proložac,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LABOR društvo s ograničenom odgovornošću za građenje i trgovinu</item>
      <item>FINANCIJSKA AGENCIJA, RC SPLIT</item>
      <item>RH, Ministarstvo financija</item>
      <item>ŽUPANIJSKO DRŽAVNO ODVJETNIŠTVO U SPLITU</item>
      <item>Ante Petričević</item>
      <item>Ana Perković Žaja</item>
    </izvorni_sadrzaj>
    <derivirana_varijabla naziv="DomainObject.Predmet.SudioniciListNaziv_1">
      <item>LABOR društvo s ograničenom odgovornošću za građenje i trgovinu</item>
      <item>FINANCIJSKA AGENCIJA, RC SPLIT</item>
      <item>RH, Ministarstvo financija</item>
      <item>ŽUPANIJSKO DRŽAVNO ODVJETNIŠTVO U SPLITU</item>
      <item>Ante Petričević</item>
      <item>Ana Perković Žaja</item>
    </derivirana_varijabla>
  </DomainObject.Predmet.SudioniciListNaziv>
  <DomainObject.Predmet.SudioniciListAdressOIB>
    <izvorni_sadrzaj>
      <item>LABOR društvo s ograničenom odgovornošću za građenje i trgovinu, OIB 06681400687, Donji Proložac,21260 Donji Proložac</item>
      <item>FINANCIJSKA AGENCIJA, RC SPLIT, OIB 85821130368, Mažuranićevo šetalište 24 b,21000 Split</item>
      <item>RH, Ministarstvo financija, OIB 18683136487</item>
      <item>ŽUPANIJSKO DRŽAVNO ODVJETNIŠTVO U SPLITU</item>
      <item>Ante Petričević, OIB 79325232705, Ulica Gospe Od Zdravlja 24,21260 Postranje</item>
      <item>Ana Perković Žaja, Mažuranićevo šetalište 11,21000 Split</item>
    </izvorni_sadrzaj>
    <derivirana_varijabla naziv="DomainObject.Predmet.SudioniciListAdressOIB_1">
      <item>LABOR društvo s ograničenom odgovornošću za građenje i trgovinu, OIB 06681400687, Donji Proložac,21260 Donji Proložac</item>
      <item>FINANCIJSKA AGENCIJA, RC SPLIT, OIB 85821130368, Mažuranićevo šetalište 24 b,21000 Split</item>
      <item>RH, Ministarstvo financija, OIB 18683136487</item>
      <item>ŽUPANIJSKO DRŽAVNO ODVJETNIŠTVO U SPLITU</item>
      <item>Ante Petričević, OIB 79325232705, Ulica Gospe Od Zdravlja 24,21260 Postranje</item>
      <item>Ana Perković Žaja, Mažuranićevo šetalište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06681400687</item>
      <item>, OIB 85821130368</item>
      <item>, OIB 18683136487</item>
      <item>, OIB null</item>
      <item>, OIB 79325232705</item>
      <item>, OIB null</item>
    </izvorni_sadrzaj>
    <derivirana_varijabla naziv="DomainObject.Predmet.SudioniciListNazivOIB_1">
      <item>, OIB 06681400687</item>
      <item>, OIB 85821130368</item>
      <item>, OIB 18683136487</item>
      <item>, OIB null</item>
      <item>, OIB 79325232705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1A642-54BC-4960-A1A4-670FF4E8A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2453</properties:Characters>
  <properties:Lines>63</properties:Lines>
  <properties:Paragraphs>24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2017-02-15T07:56:00Z</dcterms:created>
  <dc:creator>Vesna Perišić</dc:creator>
  <cp:lastModifiedBy>Ana Golub Gruić</cp:lastModifiedBy>
  <cp:lastPrinted>2018-01-10T08:30:00Z</cp:lastPrinted>
  <dcterms:modified xmlns:xsi="http://www.w3.org/2001/XMLSchema-instance" xsi:type="dcterms:W3CDTF">2018-01-19T09:34:00Z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