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1bd3" w14:paraId="ec91bd3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AB347E">
        <w:rPr>
          <w:rFonts w:hAnsi="Times New Roman" w:ascii="Times New Roman"/>
          <w:szCs w:val="24"/>
        </w:rPr>
        <w:t>4668</w:t>
      </w:r>
      <w:r w:rsidR="00F53182">
        <w:rPr>
          <w:rFonts w:hAnsi="Times New Roman" w:ascii="Times New Roman"/>
          <w:szCs w:val="24"/>
        </w:rPr>
        <w:t>/16</w:t>
      </w:r>
      <w:r w:rsidR="001F00E0">
        <w:rPr>
          <w:rFonts w:hAnsi="Times New Roman" w:ascii="Times New Roman"/>
          <w:szCs w:val="24"/>
        </w:rPr>
        <w:t>-30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D9479D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AB347E" w:rsidRPr="00AB347E">
        <w:rPr>
          <w:rFonts w:hAnsi="Times New Roman" w:ascii="Times New Roman"/>
          <w:szCs w:val="24"/>
          <w:lang w:val="pt-BR"/>
        </w:rPr>
        <w:t>nakon obustavljenog skraćenog stečajnog postupka nad dužnikom ZAGREB INVEST d.o.o. za projektiranje i izgradnju - građevinski inženjering, Zagreb (Grad Zagreb), Ribnjak 28, OIB 14715086238, povodom prijedloga vjerovnika RH, Ministarstvo financija, Porezna uprava, Područni ured Zagreb, OIB 18683136487, zastupano po Županijskom državnom odvjetništvu u Zagrebu, za otvaranje stečajnog postupka nad dužnikom ZAGREB INVEST d.o.o. za projektiranje i izgradnju - građevinski inženjering, Zagreb (Grad Zagreb), Ribnjak 28, OIB 14715086238</w:t>
      </w:r>
      <w:r>
        <w:rPr>
          <w:rFonts w:hAnsi="Times New Roman" w:ascii="Times New Roman"/>
          <w:szCs w:val="24"/>
        </w:rPr>
        <w:t xml:space="preserve">, </w:t>
      </w:r>
      <w:r w:rsidR="00D9479D">
        <w:rPr>
          <w:rFonts w:hAnsi="Times New Roman" w:ascii="Times New Roman"/>
          <w:szCs w:val="24"/>
        </w:rPr>
        <w:t xml:space="preserve">dana </w:t>
      </w:r>
      <w:r w:rsidR="00D9479D" w:rsidRPr="00946061">
        <w:rPr>
          <w:rFonts w:hAnsi="Times New Roman" w:ascii="Times New Roman"/>
          <w:szCs w:val="24"/>
        </w:rPr>
        <w:t>6</w:t>
      </w:r>
      <w:r w:rsidRPr="00946061">
        <w:rPr>
          <w:rFonts w:hAnsi="Times New Roman" w:ascii="Times New Roman"/>
          <w:szCs w:val="24"/>
        </w:rPr>
        <w:t xml:space="preserve">. </w:t>
      </w:r>
      <w:r w:rsidR="009D4AC0" w:rsidRPr="00946061">
        <w:rPr>
          <w:rFonts w:hAnsi="Times New Roman" w:ascii="Times New Roman"/>
          <w:szCs w:val="24"/>
        </w:rPr>
        <w:t>srpnja</w:t>
      </w:r>
      <w:r w:rsidRPr="00946061">
        <w:rPr>
          <w:rFonts w:hAnsi="Times New Roman" w:ascii="Times New Roman"/>
          <w:szCs w:val="24"/>
        </w:rPr>
        <w:t xml:space="preserve"> 2018.</w:t>
      </w:r>
      <w:r w:rsidR="002D1DE7" w:rsidRPr="00946061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AB347E" w:rsidRPr="00AB347E">
        <w:rPr>
          <w:rFonts w:hAnsi="Times New Roman" w:ascii="Times New Roman"/>
          <w:szCs w:val="24"/>
          <w:lang w:val="pt-BR"/>
        </w:rPr>
        <w:t>ZAGREB INVEST d.o.o. za projektiranje i izgradnju - građevinski inženjering, Zagreb (Grad Zagreb), Ribnjak 28, OIB 14715086238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AB347E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AB347E" w:rsidRPr="00AB347E">
        <w:rPr>
          <w:rFonts w:eastAsia="Batang" w:hAnsi="Times New Roman" w:ascii="Times New Roman"/>
          <w:bCs/>
          <w:szCs w:val="24"/>
        </w:rPr>
        <w:t>Ivana Brebrić, Zagreb, Palinovečka 19P, OIB 01354117686.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A3AB5">
        <w:rPr>
          <w:rFonts w:hAnsi="Times New Roman" w:ascii="Times New Roman"/>
          <w:szCs w:val="24"/>
        </w:rPr>
        <w:t xml:space="preserve">dana </w:t>
      </w:r>
      <w:r w:rsidR="009E2501" w:rsidRPr="00F01986">
        <w:rPr>
          <w:rFonts w:hAnsi="Times New Roman" w:ascii="Times New Roman"/>
          <w:szCs w:val="24"/>
          <w:u w:val="single"/>
        </w:rPr>
        <w:t>6</w:t>
      </w:r>
      <w:r w:rsidRPr="00F01986">
        <w:rPr>
          <w:rFonts w:hAnsi="Times New Roman" w:ascii="Times New Roman"/>
          <w:szCs w:val="24"/>
          <w:u w:val="single"/>
        </w:rPr>
        <w:t xml:space="preserve">. </w:t>
      </w:r>
      <w:r w:rsidR="009D4AC0" w:rsidRPr="00F01986">
        <w:rPr>
          <w:rFonts w:hAnsi="Times New Roman" w:ascii="Times New Roman"/>
          <w:szCs w:val="24"/>
          <w:u w:val="single"/>
        </w:rPr>
        <w:t>srpnja</w:t>
      </w:r>
      <w:r w:rsidR="002E4B60" w:rsidRPr="00F01986">
        <w:rPr>
          <w:rFonts w:hAnsi="Times New Roman" w:ascii="Times New Roman"/>
          <w:szCs w:val="24"/>
          <w:u w:val="single"/>
        </w:rPr>
        <w:t xml:space="preserve"> 2018.</w:t>
      </w:r>
      <w:r w:rsidR="002D1DE7" w:rsidRPr="00F01986">
        <w:rPr>
          <w:rFonts w:hAnsi="Times New Roman" w:ascii="Times New Roman"/>
          <w:szCs w:val="24"/>
          <w:u w:val="single"/>
        </w:rPr>
        <w:t xml:space="preserve"> godine</w:t>
      </w:r>
      <w:r w:rsidR="002E4B60" w:rsidRPr="00F01986">
        <w:rPr>
          <w:rFonts w:hAnsi="Times New Roman" w:ascii="Times New Roman"/>
          <w:szCs w:val="24"/>
          <w:u w:val="single"/>
        </w:rPr>
        <w:t xml:space="preserve"> </w:t>
      </w:r>
      <w:r w:rsidR="00AA3AB5" w:rsidRPr="00F01986">
        <w:rPr>
          <w:rFonts w:hAnsi="Times New Roman" w:ascii="Times New Roman"/>
          <w:szCs w:val="24"/>
          <w:u w:val="single"/>
        </w:rPr>
        <w:t xml:space="preserve"> u </w:t>
      </w:r>
      <w:r w:rsidR="00946061" w:rsidRPr="00F01986">
        <w:rPr>
          <w:rFonts w:hAnsi="Times New Roman" w:ascii="Times New Roman"/>
          <w:szCs w:val="24"/>
          <w:u w:val="single"/>
        </w:rPr>
        <w:t>09</w:t>
      </w:r>
      <w:r w:rsidR="00A8757A">
        <w:rPr>
          <w:rFonts w:hAnsi="Times New Roman" w:ascii="Times New Roman"/>
          <w:szCs w:val="24"/>
          <w:u w:val="single"/>
        </w:rPr>
        <w:t>,05</w:t>
      </w:r>
      <w:r w:rsidRPr="00F01986">
        <w:rPr>
          <w:rFonts w:hAnsi="Times New Roman" w:ascii="Times New Roman"/>
          <w:szCs w:val="24"/>
          <w:u w:val="single"/>
        </w:rPr>
        <w:t xml:space="preserve"> sati</w:t>
      </w:r>
      <w:r w:rsidRPr="00946061">
        <w:rPr>
          <w:rFonts w:hAnsi="Times New Roman" w:ascii="Times New Roman"/>
          <w:szCs w:val="24"/>
        </w:rPr>
        <w:t xml:space="preserve">, </w:t>
      </w:r>
      <w:r w:rsidRPr="00AA3AB5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2D1DE7">
        <w:rPr>
          <w:rFonts w:hAnsi="Times New Roman" w:ascii="Times New Roman"/>
          <w:szCs w:val="24"/>
        </w:rPr>
        <w:t>,104/17</w:t>
      </w:r>
      <w:r w:rsidR="004C3966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C3966">
        <w:rPr>
          <w:rFonts w:hAnsi="Times New Roman" w:ascii="Times New Roman"/>
          <w:szCs w:val="24"/>
        </w:rPr>
        <w:t>SZ-a</w:t>
      </w:r>
      <w:r w:rsidRPr="00535EEB">
        <w:rPr>
          <w:rFonts w:hAnsi="Times New Roman" w:ascii="Times New Roman"/>
          <w:szCs w:val="24"/>
        </w:rPr>
        <w:t xml:space="preserve">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Ovo Rješenje dostavlja se </w:t>
      </w:r>
      <w:r w:rsidR="00AE79B3">
        <w:rPr>
          <w:rFonts w:hAnsi="Times New Roman" w:ascii="Times New Roman"/>
          <w:szCs w:val="24"/>
        </w:rPr>
        <w:t>Općinskom građanskom sudu u Zagrebu, zemljišnoknjižni odjel</w:t>
      </w:r>
      <w:r w:rsidR="002D07BF">
        <w:rPr>
          <w:rFonts w:hAnsi="Times New Roman" w:ascii="Times New Roman"/>
          <w:szCs w:val="24"/>
        </w:rPr>
        <w:t xml:space="preserve"> Zagreb</w:t>
      </w:r>
      <w:r w:rsidR="00995BAE">
        <w:rPr>
          <w:rFonts w:hAnsi="Times New Roman" w:ascii="Times New Roman"/>
          <w:szCs w:val="24"/>
        </w:rPr>
        <w:t>,</w:t>
      </w:r>
      <w:r w:rsidRPr="00535EEB">
        <w:rPr>
          <w:rFonts w:hAnsi="Times New Roman" w:ascii="Times New Roman"/>
          <w:szCs w:val="24"/>
        </w:rPr>
        <w:t xml:space="preserve"> radi </w:t>
      </w:r>
      <w:r w:rsidR="00AE79B3" w:rsidRPr="00535EEB">
        <w:rPr>
          <w:rFonts w:hAnsi="Times New Roman" w:ascii="Times New Roman"/>
          <w:szCs w:val="24"/>
        </w:rPr>
        <w:t xml:space="preserve">provedbe </w:t>
      </w:r>
      <w:r w:rsidRPr="00535EEB">
        <w:rPr>
          <w:rFonts w:hAnsi="Times New Roman" w:ascii="Times New Roman"/>
          <w:szCs w:val="24"/>
        </w:rPr>
        <w:t xml:space="preserve">upisa zabilježbe otvaranja stečajnog postupka nad dužnikom </w:t>
      </w:r>
      <w:r w:rsidR="00AB347E" w:rsidRPr="00AB347E">
        <w:rPr>
          <w:rFonts w:hAnsi="Times New Roman" w:ascii="Times New Roman"/>
          <w:szCs w:val="24"/>
          <w:lang w:val="pt-BR"/>
        </w:rPr>
        <w:t xml:space="preserve">ZAGREB INVEST d.o.o. za projektiranje i izgradnju - </w:t>
      </w:r>
      <w:r w:rsidR="00AB347E" w:rsidRPr="00AB347E">
        <w:rPr>
          <w:rFonts w:hAnsi="Times New Roman" w:ascii="Times New Roman"/>
          <w:szCs w:val="24"/>
          <w:lang w:val="pt-BR"/>
        </w:rPr>
        <w:lastRenderedPageBreak/>
        <w:t>građevinski inženjering, Zagreb (Grad Zagreb), Ribnjak 28, OIB 14715086238</w:t>
      </w:r>
      <w:r w:rsidR="00DB6F6A">
        <w:rPr>
          <w:rFonts w:hAnsi="Times New Roman" w:ascii="Times New Roman"/>
          <w:szCs w:val="24"/>
        </w:rPr>
        <w:t xml:space="preserve">, na imovini - </w:t>
      </w:r>
      <w:r w:rsidR="00BA08CB">
        <w:rPr>
          <w:rFonts w:hAnsi="Times New Roman" w:ascii="Times New Roman"/>
          <w:szCs w:val="24"/>
        </w:rPr>
        <w:t>nekretninama</w:t>
      </w:r>
      <w:r w:rsidRPr="00535EEB">
        <w:rPr>
          <w:rFonts w:hAnsi="Times New Roman" w:ascii="Times New Roman"/>
          <w:szCs w:val="24"/>
        </w:rPr>
        <w:t xml:space="preserve"> kako slijedi: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0663FB" w:rsidR="001E4A75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1E4A75">
        <w:rPr>
          <w:rFonts w:hAnsi="Times New Roman" w:ascii="Times New Roman"/>
          <w:szCs w:val="24"/>
        </w:rPr>
        <w:t xml:space="preserve">nekretnina upisana u zk ul. </w:t>
      </w:r>
      <w:r w:rsidR="002D07BF">
        <w:rPr>
          <w:rFonts w:hAnsi="Times New Roman" w:ascii="Times New Roman"/>
          <w:szCs w:val="24"/>
        </w:rPr>
        <w:t>10822, k.o. Granešina, kat. čest. br. 3031/8 – KUĆA BR. 10 I DVORIŠTE U GORIČANSKOJ ULICI površine 142 čhv, 510 m2 i to:</w:t>
      </w:r>
    </w:p>
    <w:p w:rsidRDefault="002D07BF" w:rsidP="006137A3" w:rsidR="00484F68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2D07BF" w:rsidP="00484F68" w:rsidR="002D07BF">
      <w:pPr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Rbr. 6.suvlasnički dio 4,74/100 ETAŽNO VLASNIŠTVO (E-6), 1. dvosobni stan br. 102 na  I. (prvom) katu ukupne površine 41,50 čm, koje vlasništvo se proteže i na pripadajuće spremište br. 2 u prizemlju, </w:t>
      </w:r>
    </w:p>
    <w:p w:rsidRDefault="00484F68" w:rsidP="00484F68" w:rsidR="00484F68">
      <w:pPr>
        <w:ind w:left="1416"/>
        <w:jc w:val="both"/>
        <w:rPr>
          <w:rFonts w:hAnsi="Times New Roman" w:ascii="Times New Roman"/>
          <w:szCs w:val="24"/>
        </w:rPr>
      </w:pPr>
    </w:p>
    <w:p w:rsidRDefault="00484F68" w:rsidP="00484F68" w:rsidR="00484F68">
      <w:pPr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Rbr. 11. suvlasnički dio 6,28</w:t>
      </w:r>
      <w:r w:rsidR="00824967">
        <w:rPr>
          <w:rFonts w:hAnsi="Times New Roman" w:ascii="Times New Roman"/>
          <w:szCs w:val="24"/>
        </w:rPr>
        <w:t>/100 ETAŽNO VLASNIŠTVO (E-11) 1</w:t>
      </w:r>
      <w:r>
        <w:rPr>
          <w:rFonts w:hAnsi="Times New Roman" w:ascii="Times New Roman"/>
          <w:szCs w:val="24"/>
        </w:rPr>
        <w:t>. trosobni stan br. 303 na III. (trećem) kat</w:t>
      </w:r>
      <w:r w:rsidR="00824967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ukupne površine 55,00 čm, koje se vlasništvo proteže i na pripadajuće spremište br. 12 u prizemlju</w:t>
      </w:r>
    </w:p>
    <w:p w:rsidRDefault="00824967" w:rsidP="00484F68" w:rsidR="00824967">
      <w:pPr>
        <w:ind w:left="1416"/>
        <w:jc w:val="both"/>
        <w:rPr>
          <w:rFonts w:hAnsi="Times New Roman" w:ascii="Times New Roman"/>
          <w:szCs w:val="24"/>
        </w:rPr>
      </w:pPr>
    </w:p>
    <w:p w:rsidRDefault="00824967" w:rsidP="00824967" w:rsidR="00824967">
      <w:pPr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Rbr. 14. suvlasnički dio 5,48/100 ETAŽNO VLASNIŠTVO (E-14) 1. dvosobni stan br. 404 na IV. (četvrtom) katu ukupne površine 48,00 čm, koje se vlasništvo proteže i na pripadajuće spremište br. 13 u prizemlju</w:t>
      </w:r>
    </w:p>
    <w:p w:rsidRDefault="001C5BD2" w:rsidP="00824967" w:rsidR="001C5BD2">
      <w:pPr>
        <w:ind w:left="1416"/>
        <w:jc w:val="both"/>
        <w:rPr>
          <w:rFonts w:hAnsi="Times New Roman" w:ascii="Times New Roman"/>
          <w:szCs w:val="24"/>
        </w:rPr>
      </w:pPr>
    </w:p>
    <w:p w:rsidRDefault="00F15516" w:rsidP="00F15516" w:rsidR="00F15516">
      <w:pPr>
        <w:ind w:firstLine="708" w:left="37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 u zk ul. 955, k.o. Granešina:</w:t>
      </w:r>
    </w:p>
    <w:p w:rsidRDefault="00F15516" w:rsidP="00F15516" w:rsidR="001C5BD2">
      <w:pPr>
        <w:ind w:firstLine="708" w:left="37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kat. čest. br. 3031/19 – LIVADA U DUBRAVI DONJOJ površine 21 čhv, 74 m2, </w:t>
      </w:r>
    </w:p>
    <w:p w:rsidRDefault="00F15516" w:rsidP="00F15516" w:rsidR="00F15516">
      <w:pPr>
        <w:ind w:firstLine="708" w:left="37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kat. čest . 3031/20- LIVADA U DUBRAVI DONJOJ površine 22 čhv, 80 m2</w:t>
      </w:r>
    </w:p>
    <w:p w:rsidRDefault="00F15516" w:rsidP="00F15516" w:rsidR="00F15516">
      <w:pPr>
        <w:ind w:firstLine="708" w:left="37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kat. čest. 3031/21- LIVADA U DUBRAVI DONJOJ površine 28 čhv,101 m2</w:t>
      </w:r>
    </w:p>
    <w:p w:rsidRDefault="00F15516" w:rsidP="00F15516" w:rsidR="00F15516">
      <w:pPr>
        <w:ind w:firstLine="708" w:left="372"/>
        <w:jc w:val="both"/>
        <w:rPr>
          <w:rFonts w:hAnsi="Times New Roman" w:ascii="Times New Roman"/>
          <w:szCs w:val="24"/>
        </w:rPr>
      </w:pPr>
    </w:p>
    <w:p w:rsidRDefault="00F15516" w:rsidP="000F145D" w:rsidR="00F15516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 u zk. ul. 5133, k.o. Vrapče, kat. čest. 1249/71 – ZGRADA MJEŠOVITE UPORABE br. 27 i 29, DVORIŠTE, RAŠKA, ukupne povšrine 907 m2 i to:</w:t>
      </w:r>
    </w:p>
    <w:p w:rsidRDefault="000F145D" w:rsidP="000F145D" w:rsidR="000F145D">
      <w:pPr>
        <w:ind w:left="1080"/>
        <w:jc w:val="both"/>
        <w:rPr>
          <w:rFonts w:hAnsi="Times New Roman" w:ascii="Times New Roman"/>
          <w:szCs w:val="24"/>
        </w:rPr>
      </w:pPr>
    </w:p>
    <w:p w:rsidRDefault="00F15516" w:rsidP="00545A02" w:rsidR="00F15516">
      <w:pPr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Rbr. 23. suvlasnički dio: 419/10000 ETAŽNO VLASNIŠTVO (E-23), 1.stan br. 303 na III. (trećem) katu diletacije ''B'' (Raška 29) zajedno s pripadajućim spremištem S 303 u prizemlju na istoj adresi, ukupne površine 55,90 m2</w:t>
      </w:r>
      <w:r w:rsidR="00D6361B">
        <w:rPr>
          <w:rFonts w:hAnsi="Times New Roman" w:ascii="Times New Roman"/>
          <w:szCs w:val="24"/>
        </w:rPr>
        <w:t>,</w:t>
      </w:r>
    </w:p>
    <w:p w:rsidRDefault="0087259E" w:rsidP="00545A02" w:rsidR="0087259E">
      <w:pPr>
        <w:ind w:left="1416"/>
        <w:jc w:val="both"/>
        <w:rPr>
          <w:rFonts w:hAnsi="Times New Roman" w:ascii="Times New Roman"/>
          <w:szCs w:val="24"/>
        </w:rPr>
      </w:pPr>
    </w:p>
    <w:p w:rsidRDefault="0087259E" w:rsidP="00545A02" w:rsidR="0087259E">
      <w:pPr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Rbr. 25 suvlasnički dio: 352/10000 ETAŽNO VLASNIŠTVO (E-25), 1. lokal br. L9 I L10  u prizemlju diletacije ''B'' (Raška 29),</w:t>
      </w:r>
      <w:r w:rsidRPr="0087259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zajedno s pripadajućim spremištem</w:t>
      </w:r>
      <w:r w:rsidR="007903E5">
        <w:rPr>
          <w:rFonts w:hAnsi="Times New Roman" w:ascii="Times New Roman"/>
          <w:szCs w:val="24"/>
        </w:rPr>
        <w:t xml:space="preserve"> SL</w:t>
      </w:r>
      <w:r>
        <w:rPr>
          <w:rFonts w:hAnsi="Times New Roman" w:ascii="Times New Roman"/>
          <w:szCs w:val="24"/>
        </w:rPr>
        <w:t xml:space="preserve"> u prizemlju na istoj adresi, ukupne površine </w:t>
      </w:r>
      <w:r w:rsidR="007903E5">
        <w:rPr>
          <w:rFonts w:hAnsi="Times New Roman" w:ascii="Times New Roman"/>
          <w:szCs w:val="24"/>
        </w:rPr>
        <w:t>47,00</w:t>
      </w:r>
      <w:r>
        <w:rPr>
          <w:rFonts w:hAnsi="Times New Roman" w:ascii="Times New Roman"/>
          <w:szCs w:val="24"/>
        </w:rPr>
        <w:t xml:space="preserve"> m2</w:t>
      </w:r>
      <w:r w:rsidR="00D6361B">
        <w:rPr>
          <w:rFonts w:hAnsi="Times New Roman" w:ascii="Times New Roman"/>
          <w:szCs w:val="24"/>
        </w:rPr>
        <w:t>,</w:t>
      </w:r>
    </w:p>
    <w:p w:rsidRDefault="00545A02" w:rsidP="00545A02" w:rsidR="00545A02">
      <w:pPr>
        <w:ind w:left="1416"/>
        <w:jc w:val="both"/>
        <w:rPr>
          <w:rFonts w:hAnsi="Times New Roman" w:ascii="Times New Roman"/>
          <w:szCs w:val="24"/>
        </w:rPr>
      </w:pPr>
    </w:p>
    <w:p w:rsidRDefault="00545A02" w:rsidP="00545A02" w:rsidR="00545A02">
      <w:pPr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Rbr. 31. suvlasnički dio: 90/1000</w:t>
      </w:r>
      <w:r w:rsidR="00890D4E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ETAŽNO VLASNIŠTVO (E-31), 1. garaža br. 6  u prizemlju površine 16,00 m2 u diletaciji ''B''</w:t>
      </w:r>
      <w:r w:rsidR="00890D4E">
        <w:rPr>
          <w:rFonts w:hAnsi="Times New Roman" w:ascii="Times New Roman"/>
          <w:szCs w:val="24"/>
        </w:rPr>
        <w:t xml:space="preserve"> (Raška 29),</w:t>
      </w:r>
    </w:p>
    <w:p w:rsidRDefault="00890D4E" w:rsidP="00545A02" w:rsidR="00890D4E">
      <w:pPr>
        <w:ind w:left="1416"/>
        <w:jc w:val="both"/>
        <w:rPr>
          <w:rFonts w:hAnsi="Times New Roman" w:ascii="Times New Roman"/>
          <w:szCs w:val="24"/>
        </w:rPr>
      </w:pPr>
    </w:p>
    <w:p w:rsidRDefault="00890D4E" w:rsidP="00890D4E" w:rsidR="00890D4E">
      <w:pPr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Rbr. 32 suvlasnički dio : 90/10000 ETAŽNO VLASNIŠTVO (E-32), 1.garaža br. 7 u prizemlju površine 16,00 m2 u diletaciji ''B'' (Raška 29)</w:t>
      </w:r>
      <w:r w:rsidR="00533210">
        <w:rPr>
          <w:rFonts w:hAnsi="Times New Roman" w:ascii="Times New Roman"/>
          <w:szCs w:val="24"/>
        </w:rPr>
        <w:t>.</w:t>
      </w:r>
    </w:p>
    <w:p w:rsidRDefault="002637E0" w:rsidP="00890D4E" w:rsidR="002637E0">
      <w:pPr>
        <w:ind w:left="1416"/>
        <w:jc w:val="both"/>
        <w:rPr>
          <w:rFonts w:hAnsi="Times New Roman" w:ascii="Times New Roman"/>
          <w:szCs w:val="24"/>
        </w:rPr>
      </w:pPr>
    </w:p>
    <w:p w:rsidRDefault="002637E0" w:rsidP="00C34CC3" w:rsidR="002637E0">
      <w:pPr>
        <w:ind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 u zk ul. 15884, k.o. Trnje, kat. čest. br. 2832/2, ZGRADA BR. 2A i 4, ZGRADE LASTOVSKA (POV. 859 ČHV ILI 3091 M2) I DVORIŠTE (POV. 170 ČHV ILI 610 M2)</w:t>
      </w:r>
      <w:r w:rsidR="002B6DDE">
        <w:rPr>
          <w:rFonts w:hAnsi="Times New Roman" w:ascii="Times New Roman"/>
          <w:szCs w:val="24"/>
        </w:rPr>
        <w:t>, ukupne površine 1029 čhv, 3701 m2 i to:</w:t>
      </w:r>
    </w:p>
    <w:p w:rsidRDefault="002B6DDE" w:rsidP="00890D4E" w:rsidR="002B6DDE">
      <w:pPr>
        <w:ind w:left="1416"/>
        <w:jc w:val="both"/>
        <w:rPr>
          <w:rFonts w:hAnsi="Times New Roman" w:ascii="Times New Roman"/>
          <w:szCs w:val="24"/>
        </w:rPr>
      </w:pPr>
    </w:p>
    <w:p w:rsidRDefault="002B6DDE" w:rsidP="002B6DDE" w:rsidR="002B6DDE">
      <w:pPr>
        <w:ind w:left="212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Rbr. 2. suvlasnički dio: 41/10000 ETAŽNO VLAASNIŠTVO (E-2), 1. poslovni prostor – lokal oznake L152 ukupne površine 17,80 m2 s pridruženim skladištem oznake S9, ukupne površine 7,50 m2, u podrumu zgrade Lastovska 2A</w:t>
      </w:r>
    </w:p>
    <w:p w:rsidRDefault="002B6DDE" w:rsidP="00890D4E" w:rsidR="002B6DDE">
      <w:pPr>
        <w:ind w:left="1416"/>
        <w:jc w:val="both"/>
        <w:rPr>
          <w:rFonts w:hAnsi="Times New Roman" w:ascii="Times New Roman"/>
          <w:szCs w:val="24"/>
        </w:rPr>
      </w:pPr>
    </w:p>
    <w:p w:rsidRDefault="002B6DDE" w:rsidP="005A4B5B" w:rsidR="005A4B5B">
      <w:pPr>
        <w:ind w:left="212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Rbr. 3. suvlasnički dio: 17/10000 ETAŽNO VLAASNIŠTVO (E-3), 1. poslovni prostor – </w:t>
      </w:r>
      <w:r w:rsidR="005A4B5B">
        <w:rPr>
          <w:rFonts w:hAnsi="Times New Roman" w:ascii="Times New Roman"/>
          <w:szCs w:val="24"/>
        </w:rPr>
        <w:t>skladište oznake S11 u podrumu zgrade Lastovska 2A ukupne površine 17,53</w:t>
      </w:r>
      <w:r w:rsidR="000663FB">
        <w:rPr>
          <w:rFonts w:hAnsi="Times New Roman" w:ascii="Times New Roman"/>
          <w:szCs w:val="24"/>
        </w:rPr>
        <w:t xml:space="preserve"> m2,</w:t>
      </w:r>
    </w:p>
    <w:p w:rsidRDefault="005A4B5B" w:rsidP="005A4B5B" w:rsidR="005A4B5B">
      <w:pPr>
        <w:ind w:left="2124"/>
        <w:jc w:val="both"/>
        <w:rPr>
          <w:rFonts w:hAnsi="Times New Roman" w:ascii="Times New Roman"/>
          <w:szCs w:val="24"/>
        </w:rPr>
      </w:pPr>
    </w:p>
    <w:p w:rsidRDefault="005A4B5B" w:rsidP="005A4B5B" w:rsidR="005A4B5B">
      <w:pPr>
        <w:ind w:left="212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Rbr. 4. suvlasnički dio: 68/10000 ETAŽNO VLAASNIŠTVO (E-4), 1. poslovni prostor – lokal oznake L2a2 u </w:t>
      </w:r>
      <w:r w:rsidR="001E5B9A">
        <w:rPr>
          <w:rFonts w:hAnsi="Times New Roman" w:ascii="Times New Roman"/>
          <w:szCs w:val="24"/>
        </w:rPr>
        <w:t>prizemlju</w:t>
      </w:r>
      <w:r>
        <w:rPr>
          <w:rFonts w:hAnsi="Times New Roman" w:ascii="Times New Roman"/>
          <w:szCs w:val="24"/>
        </w:rPr>
        <w:t xml:space="preserve"> zgrade Lastovska 2A ukupne površine </w:t>
      </w:r>
      <w:r w:rsidR="001E5B9A">
        <w:rPr>
          <w:rFonts w:hAnsi="Times New Roman" w:ascii="Times New Roman"/>
          <w:szCs w:val="24"/>
        </w:rPr>
        <w:t>35,43 m2</w:t>
      </w:r>
      <w:r w:rsidR="000663FB">
        <w:rPr>
          <w:rFonts w:hAnsi="Times New Roman" w:ascii="Times New Roman"/>
          <w:szCs w:val="24"/>
        </w:rPr>
        <w:t>,</w:t>
      </w:r>
    </w:p>
    <w:p w:rsidRDefault="00C34CC3" w:rsidP="005A4B5B" w:rsidR="00C34CC3">
      <w:pPr>
        <w:ind w:left="2124"/>
        <w:jc w:val="both"/>
        <w:rPr>
          <w:rFonts w:hAnsi="Times New Roman" w:ascii="Times New Roman"/>
          <w:szCs w:val="24"/>
        </w:rPr>
      </w:pPr>
    </w:p>
    <w:p w:rsidRDefault="00C34CC3" w:rsidP="00C34CC3" w:rsidR="00C34CC3">
      <w:pPr>
        <w:ind w:left="212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Rbr. 9. suvlasnički dio: 36/10000 ETAŽNO VLAASNIŠTVO (E-9), 1. poslovni prostor – lokal oznake L147 u prizemlju zgrade Lastovska 2A, ukupne površine 18,60 m2</w:t>
      </w:r>
      <w:r w:rsidR="000663FB">
        <w:rPr>
          <w:rFonts w:hAnsi="Times New Roman" w:ascii="Times New Roman"/>
          <w:szCs w:val="24"/>
        </w:rPr>
        <w:t>.</w:t>
      </w:r>
    </w:p>
    <w:p w:rsidRDefault="00C34CC3" w:rsidP="005A4B5B" w:rsidR="00C34CC3">
      <w:pPr>
        <w:ind w:left="2124"/>
        <w:jc w:val="both"/>
        <w:rPr>
          <w:rFonts w:hAnsi="Times New Roman" w:ascii="Times New Roman"/>
          <w:szCs w:val="24"/>
        </w:rPr>
      </w:pPr>
    </w:p>
    <w:p w:rsidRDefault="001D4691" w:rsidP="00535EEB" w:rsidR="001D469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Ovo Rješenje dostavlja se </w:t>
      </w:r>
      <w:r>
        <w:rPr>
          <w:rFonts w:hAnsi="Times New Roman" w:ascii="Times New Roman"/>
          <w:szCs w:val="24"/>
        </w:rPr>
        <w:t xml:space="preserve">Općinskom sudu u </w:t>
      </w:r>
      <w:r w:rsidR="002637E0">
        <w:rPr>
          <w:rFonts w:hAnsi="Times New Roman" w:ascii="Times New Roman"/>
          <w:szCs w:val="24"/>
        </w:rPr>
        <w:t xml:space="preserve">Novom </w:t>
      </w:r>
      <w:r>
        <w:rPr>
          <w:rFonts w:hAnsi="Times New Roman" w:ascii="Times New Roman"/>
          <w:szCs w:val="24"/>
        </w:rPr>
        <w:t xml:space="preserve">Zagrebu, zemljišnoknjižni odjel </w:t>
      </w:r>
      <w:r w:rsidR="000663FB">
        <w:rPr>
          <w:rFonts w:hAnsi="Times New Roman" w:ascii="Times New Roman"/>
          <w:szCs w:val="24"/>
        </w:rPr>
        <w:t>Novi Zagreb</w:t>
      </w:r>
      <w:r>
        <w:rPr>
          <w:rFonts w:hAnsi="Times New Roman" w:ascii="Times New Roman"/>
          <w:szCs w:val="24"/>
        </w:rPr>
        <w:t>,</w:t>
      </w:r>
      <w:r w:rsidRPr="00535EEB">
        <w:rPr>
          <w:rFonts w:hAnsi="Times New Roman" w:ascii="Times New Roman"/>
          <w:szCs w:val="24"/>
        </w:rPr>
        <w:t xml:space="preserve"> radi provedbe upisa zabilježbe otvaranja stečajnog postupka nad dužnikom </w:t>
      </w:r>
      <w:r w:rsidRPr="00AB347E">
        <w:rPr>
          <w:rFonts w:hAnsi="Times New Roman" w:ascii="Times New Roman"/>
          <w:szCs w:val="24"/>
          <w:lang w:val="pt-BR"/>
        </w:rPr>
        <w:t>ZAGREB INVEST d.o.o. za projektiranje i izgradnju - građevinski inženjering, Zagreb (Grad Zagreb), Ribnjak 28, OIB 14715086238</w:t>
      </w:r>
      <w:r>
        <w:rPr>
          <w:rFonts w:hAnsi="Times New Roman" w:ascii="Times New Roman"/>
          <w:szCs w:val="24"/>
        </w:rPr>
        <w:t>, na imovini - nekretninama</w:t>
      </w:r>
      <w:r w:rsidRPr="00535EEB">
        <w:rPr>
          <w:rFonts w:hAnsi="Times New Roman" w:ascii="Times New Roman"/>
          <w:szCs w:val="24"/>
        </w:rPr>
        <w:t xml:space="preserve"> kako slijedi:</w:t>
      </w:r>
    </w:p>
    <w:p w:rsidRDefault="000663FB" w:rsidP="000663FB" w:rsidR="000663FB">
      <w:pPr>
        <w:jc w:val="both"/>
        <w:rPr>
          <w:rFonts w:hAnsi="Times New Roman" w:ascii="Times New Roman"/>
          <w:szCs w:val="24"/>
        </w:rPr>
      </w:pPr>
    </w:p>
    <w:p w:rsidRDefault="000663FB" w:rsidP="000663FB" w:rsidR="000663FB">
      <w:pPr>
        <w:tabs>
          <w:tab w:pos="1100" w:val="left"/>
        </w:tabs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-nekretnina upisana u zk ul. </w:t>
      </w:r>
      <w:r w:rsidR="00C84B4E">
        <w:rPr>
          <w:rFonts w:hAnsi="Times New Roman" w:ascii="Times New Roman"/>
          <w:szCs w:val="24"/>
        </w:rPr>
        <w:t>13096, k.o. Klara, kat. čest. br. 1137/3 KUĆA BR. 6 I DVORIŠTE VRGADSKI PUT, ukupne površine 119,6 čhv,430 m2 i to:</w:t>
      </w:r>
    </w:p>
    <w:p w:rsidRDefault="00C84B4E" w:rsidP="000663FB" w:rsidR="00C84B4E">
      <w:pPr>
        <w:tabs>
          <w:tab w:pos="1100" w:val="left"/>
        </w:tabs>
        <w:ind w:left="1080"/>
        <w:jc w:val="both"/>
        <w:rPr>
          <w:rFonts w:hAnsi="Times New Roman" w:ascii="Times New Roman"/>
          <w:szCs w:val="24"/>
        </w:rPr>
      </w:pPr>
    </w:p>
    <w:p w:rsidRDefault="00C84B4E" w:rsidP="00AC3721" w:rsidR="00C84B4E">
      <w:pPr>
        <w:tabs>
          <w:tab w:pos="1100" w:val="left"/>
        </w:tabs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Rbr. 7. suvlasnički dio s neodređenim omjerom </w:t>
      </w:r>
      <w:r w:rsidR="00A51FA0">
        <w:rPr>
          <w:rFonts w:hAnsi="Times New Roman" w:ascii="Times New Roman"/>
          <w:szCs w:val="24"/>
        </w:rPr>
        <w:t>ETAŽNO VLASNIŠTVO (</w:t>
      </w:r>
      <w:r>
        <w:rPr>
          <w:rFonts w:hAnsi="Times New Roman" w:ascii="Times New Roman"/>
          <w:szCs w:val="24"/>
        </w:rPr>
        <w:t xml:space="preserve">E-7), 1. </w:t>
      </w:r>
      <w:r w:rsidR="00A51FA0">
        <w:rPr>
          <w:rFonts w:hAnsi="Times New Roman" w:ascii="Times New Roman"/>
          <w:szCs w:val="24"/>
        </w:rPr>
        <w:t xml:space="preserve">lokal </w:t>
      </w:r>
      <w:r w:rsidR="000462C9">
        <w:rPr>
          <w:rFonts w:hAnsi="Times New Roman" w:ascii="Times New Roman"/>
          <w:szCs w:val="24"/>
        </w:rPr>
        <w:t>površine 29,00 m2, u prizemlju, neodvojivo povezan sa suvlasničkim dijelom cijele nekretnine koji je jednako velik kao i ostali suvlasnički dijelovi</w:t>
      </w:r>
      <w:r w:rsidR="00AC3721">
        <w:rPr>
          <w:rFonts w:hAnsi="Times New Roman" w:ascii="Times New Roman"/>
          <w:szCs w:val="24"/>
        </w:rPr>
        <w:t>.</w:t>
      </w:r>
    </w:p>
    <w:p w:rsidRDefault="00D2663B" w:rsidP="00D2663B" w:rsidR="00D2663B">
      <w:pPr>
        <w:tabs>
          <w:tab w:pos="1100" w:val="left"/>
        </w:tabs>
        <w:jc w:val="both"/>
        <w:rPr>
          <w:rFonts w:hAnsi="Times New Roman" w:ascii="Times New Roman"/>
          <w:szCs w:val="24"/>
        </w:rPr>
      </w:pPr>
    </w:p>
    <w:p w:rsidRDefault="00D2663B" w:rsidP="00D2663B" w:rsidR="00D2663B">
      <w:pPr>
        <w:tabs>
          <w:tab w:pos="1100" w:val="left"/>
        </w:tabs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-nekretnina upisana u zk ul  4013, k.o. Klara, kat. čest.1137/2 KUĆA BR. 8 I DVORIŠTE, VRGADSKI PUT, ukupne površine 121,5 čhv, 437 m2 i to:</w:t>
      </w:r>
    </w:p>
    <w:p w:rsidRDefault="00D2663B" w:rsidP="00D2663B" w:rsidR="00D2663B">
      <w:pPr>
        <w:tabs>
          <w:tab w:pos="1100" w:val="left"/>
        </w:tabs>
        <w:ind w:left="1080"/>
        <w:jc w:val="both"/>
        <w:rPr>
          <w:rFonts w:hAnsi="Times New Roman" w:ascii="Times New Roman"/>
          <w:szCs w:val="24"/>
        </w:rPr>
      </w:pPr>
    </w:p>
    <w:p w:rsidRDefault="00D2663B" w:rsidP="00F345E6" w:rsidR="00D2663B">
      <w:pPr>
        <w:tabs>
          <w:tab w:pos="1100" w:val="left"/>
        </w:tabs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Rbr. 13.</w:t>
      </w:r>
      <w:r w:rsidRPr="00D2663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suvlasnički dio 820/10000</w:t>
      </w:r>
      <w:r w:rsidRPr="00D2663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ETAŽNO VLASNIŠTVO (E-13), 1. dvosobni stan br. </w:t>
      </w:r>
      <w:r w:rsidR="007107B4">
        <w:rPr>
          <w:rFonts w:hAnsi="Times New Roman" w:ascii="Times New Roman"/>
          <w:szCs w:val="24"/>
        </w:rPr>
        <w:t xml:space="preserve">111, tip ''E'' na  III katu Pov. 44,20 </w:t>
      </w:r>
      <w:r w:rsidR="00650AB8">
        <w:rPr>
          <w:rFonts w:hAnsi="Times New Roman" w:ascii="Times New Roman"/>
          <w:szCs w:val="24"/>
        </w:rPr>
        <w:t>čm</w:t>
      </w:r>
      <w:r w:rsidR="007107B4">
        <w:rPr>
          <w:rFonts w:hAnsi="Times New Roman" w:ascii="Times New Roman"/>
          <w:szCs w:val="24"/>
        </w:rPr>
        <w:t xml:space="preserve"> zajedno s pripadajuć</w:t>
      </w:r>
      <w:r w:rsidR="00650AB8">
        <w:rPr>
          <w:rFonts w:hAnsi="Times New Roman" w:ascii="Times New Roman"/>
          <w:szCs w:val="24"/>
        </w:rPr>
        <w:t>im spremištem u prizemlju p</w:t>
      </w:r>
      <w:r w:rsidR="007107B4">
        <w:rPr>
          <w:rFonts w:hAnsi="Times New Roman" w:ascii="Times New Roman"/>
          <w:szCs w:val="24"/>
        </w:rPr>
        <w:t>ov.2,00 čm</w:t>
      </w:r>
      <w:r w:rsidR="00650AB8">
        <w:rPr>
          <w:rFonts w:hAnsi="Times New Roman" w:ascii="Times New Roman"/>
          <w:szCs w:val="24"/>
        </w:rPr>
        <w:t>,</w:t>
      </w:r>
      <w:r w:rsidR="007107B4">
        <w:rPr>
          <w:rFonts w:hAnsi="Times New Roman" w:ascii="Times New Roman"/>
          <w:szCs w:val="24"/>
        </w:rPr>
        <w:t xml:space="preserve"> ukupno po</w:t>
      </w:r>
      <w:r w:rsidR="00650AB8">
        <w:rPr>
          <w:rFonts w:hAnsi="Times New Roman" w:ascii="Times New Roman"/>
          <w:szCs w:val="24"/>
        </w:rPr>
        <w:t>v.</w:t>
      </w:r>
      <w:r w:rsidR="007107B4">
        <w:rPr>
          <w:rFonts w:hAnsi="Times New Roman" w:ascii="Times New Roman"/>
          <w:szCs w:val="24"/>
        </w:rPr>
        <w:t xml:space="preserve"> 46,20 čm</w:t>
      </w:r>
    </w:p>
    <w:p w:rsidRDefault="007107B4" w:rsidP="00D2663B" w:rsidR="007107B4">
      <w:pPr>
        <w:tabs>
          <w:tab w:pos="1100" w:val="left"/>
        </w:tabs>
        <w:ind w:left="1080"/>
        <w:jc w:val="both"/>
        <w:rPr>
          <w:rFonts w:hAnsi="Times New Roman" w:ascii="Times New Roman"/>
          <w:szCs w:val="24"/>
        </w:rPr>
      </w:pPr>
    </w:p>
    <w:p w:rsidRDefault="007107B4" w:rsidP="00F345E6" w:rsidR="007107B4">
      <w:pPr>
        <w:tabs>
          <w:tab w:pos="1100" w:val="left"/>
        </w:tabs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Rbr. 14</w:t>
      </w:r>
      <w:r w:rsidRPr="007107B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suvlasnički dio 622/10000</w:t>
      </w:r>
      <w:r w:rsidRPr="00D2663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ETAŽNO VLASNIŠTVO (E-14), 1. dvosobni stan br. </w:t>
      </w:r>
      <w:r w:rsidR="00650AB8">
        <w:rPr>
          <w:rFonts w:hAnsi="Times New Roman" w:ascii="Times New Roman"/>
          <w:szCs w:val="24"/>
        </w:rPr>
        <w:t>112, tip ''A</w:t>
      </w:r>
      <w:r>
        <w:rPr>
          <w:rFonts w:hAnsi="Times New Roman" w:ascii="Times New Roman"/>
          <w:szCs w:val="24"/>
        </w:rPr>
        <w:t xml:space="preserve">'' na  III katu Pov. </w:t>
      </w:r>
      <w:r w:rsidR="00650AB8">
        <w:rPr>
          <w:rFonts w:hAnsi="Times New Roman" w:ascii="Times New Roman"/>
          <w:szCs w:val="24"/>
        </w:rPr>
        <w:t>33,90</w:t>
      </w:r>
      <w:r>
        <w:rPr>
          <w:rFonts w:hAnsi="Times New Roman" w:ascii="Times New Roman"/>
          <w:szCs w:val="24"/>
        </w:rPr>
        <w:t xml:space="preserve"> </w:t>
      </w:r>
      <w:r w:rsidR="00650AB8">
        <w:rPr>
          <w:rFonts w:hAnsi="Times New Roman" w:ascii="Times New Roman"/>
          <w:szCs w:val="24"/>
        </w:rPr>
        <w:t>čm</w:t>
      </w:r>
      <w:r>
        <w:rPr>
          <w:rFonts w:hAnsi="Times New Roman" w:ascii="Times New Roman"/>
          <w:szCs w:val="24"/>
        </w:rPr>
        <w:t xml:space="preserve"> zajedno s pripadajuć</w:t>
      </w:r>
      <w:r w:rsidR="00650AB8">
        <w:rPr>
          <w:rFonts w:hAnsi="Times New Roman" w:ascii="Times New Roman"/>
          <w:szCs w:val="24"/>
        </w:rPr>
        <w:t>im spremištem u prizemlju p</w:t>
      </w:r>
      <w:r>
        <w:rPr>
          <w:rFonts w:hAnsi="Times New Roman" w:ascii="Times New Roman"/>
          <w:szCs w:val="24"/>
        </w:rPr>
        <w:t>ov.</w:t>
      </w:r>
      <w:r w:rsidR="00650AB8">
        <w:rPr>
          <w:rFonts w:hAnsi="Times New Roman" w:ascii="Times New Roman"/>
          <w:szCs w:val="24"/>
        </w:rPr>
        <w:t>1,20</w:t>
      </w:r>
      <w:r>
        <w:rPr>
          <w:rFonts w:hAnsi="Times New Roman" w:ascii="Times New Roman"/>
          <w:szCs w:val="24"/>
        </w:rPr>
        <w:t xml:space="preserve"> čm</w:t>
      </w:r>
      <w:r w:rsidR="00650AB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ukupno po</w:t>
      </w:r>
      <w:r w:rsidR="00650AB8">
        <w:rPr>
          <w:rFonts w:hAnsi="Times New Roman" w:ascii="Times New Roman"/>
          <w:szCs w:val="24"/>
        </w:rPr>
        <w:t>v</w:t>
      </w:r>
      <w:r>
        <w:rPr>
          <w:rFonts w:hAnsi="Times New Roman" w:ascii="Times New Roman"/>
          <w:szCs w:val="24"/>
        </w:rPr>
        <w:t xml:space="preserve"> </w:t>
      </w:r>
      <w:r w:rsidR="00650AB8">
        <w:rPr>
          <w:rFonts w:hAnsi="Times New Roman" w:ascii="Times New Roman"/>
          <w:szCs w:val="24"/>
        </w:rPr>
        <w:t>35,10</w:t>
      </w:r>
      <w:r>
        <w:rPr>
          <w:rFonts w:hAnsi="Times New Roman" w:ascii="Times New Roman"/>
          <w:szCs w:val="24"/>
        </w:rPr>
        <w:t xml:space="preserve"> čm</w:t>
      </w:r>
    </w:p>
    <w:p w:rsidRDefault="00650AB8" w:rsidP="007107B4" w:rsidR="00650AB8">
      <w:pPr>
        <w:tabs>
          <w:tab w:pos="1100" w:val="left"/>
        </w:tabs>
        <w:ind w:left="1080"/>
        <w:jc w:val="both"/>
        <w:rPr>
          <w:rFonts w:hAnsi="Times New Roman" w:ascii="Times New Roman"/>
          <w:szCs w:val="24"/>
        </w:rPr>
      </w:pPr>
    </w:p>
    <w:p w:rsidRDefault="00650AB8" w:rsidP="00F345E6" w:rsidR="00650AB8">
      <w:pPr>
        <w:tabs>
          <w:tab w:pos="1100" w:val="left"/>
        </w:tabs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Rbr. 16</w:t>
      </w:r>
      <w:r w:rsidRPr="007107B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suvlasnički dio 209/10000</w:t>
      </w:r>
      <w:r w:rsidRPr="00D2663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ETAŽNO VLASNIŠTVO (E-16), 1. garaža br. 1 u prizemlju korisne površine 15,70 čm</w:t>
      </w:r>
      <w:r w:rsidR="00F345E6">
        <w:rPr>
          <w:rFonts w:hAnsi="Times New Roman" w:ascii="Times New Roman"/>
          <w:szCs w:val="24"/>
        </w:rPr>
        <w:t>.</w:t>
      </w:r>
    </w:p>
    <w:p w:rsidRDefault="001D4691" w:rsidP="001D4691" w:rsidR="001D469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5F4A28">
        <w:rPr>
          <w:rFonts w:hAnsi="Times New Roman" w:ascii="Times New Roman"/>
          <w:b/>
          <w:szCs w:val="24"/>
          <w:u w:val="single"/>
        </w:rPr>
        <w:t>dan 15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E657CB">
        <w:rPr>
          <w:rFonts w:hAnsi="Times New Roman" w:ascii="Times New Roman"/>
          <w:b/>
          <w:szCs w:val="24"/>
          <w:u w:val="single"/>
        </w:rPr>
        <w:t>studeni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9F44E4">
        <w:rPr>
          <w:rFonts w:hAnsi="Times New Roman" w:ascii="Times New Roman"/>
          <w:b/>
          <w:szCs w:val="24"/>
          <w:u w:val="single"/>
        </w:rPr>
        <w:t xml:space="preserve"> u 10:45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9F44E4">
        <w:rPr>
          <w:rFonts w:hAnsi="Times New Roman" w:ascii="Times New Roman"/>
          <w:b/>
          <w:szCs w:val="24"/>
          <w:u w:val="single"/>
        </w:rPr>
        <w:t>11:00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F4A28" w:rsidP="005F4A28" w:rsidR="005F4A28" w:rsidRPr="005F4A28">
      <w:pPr>
        <w:pStyle w:val="Odlomakpopisa"/>
        <w:rPr>
          <w:rFonts w:hAnsi="Times New Roman" w:ascii="Times New Roman"/>
          <w:szCs w:val="24"/>
        </w:rPr>
      </w:pPr>
    </w:p>
    <w:p w:rsidRDefault="005F4A28" w:rsidP="005F4A28" w:rsidR="005F4A28">
      <w:pPr>
        <w:jc w:val="both"/>
        <w:rPr>
          <w:rFonts w:hAnsi="Times New Roman" w:ascii="Times New Roman"/>
          <w:szCs w:val="24"/>
        </w:rPr>
      </w:pPr>
    </w:p>
    <w:p w:rsidRDefault="005F4A28" w:rsidP="005F4A28" w:rsidR="005F4A28" w:rsidRPr="005F4A28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AB347E" w:rsidR="00AB347E" w:rsidRPr="00AB347E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AB347E" w:rsidRPr="00AB347E">
        <w:rPr>
          <w:rFonts w:hAnsi="Times New Roman" w:ascii="Times New Roman"/>
          <w:szCs w:val="24"/>
        </w:rPr>
        <w:t>Rješenjem Trgovačkog suda u Zagrebu pod posl. br. St-4443/15 od 25. travnja 2016. g., a koje je postalo pravomoćno dana  12. svibnja 2016., obustavljen je skraćeni stečajni postupak. To iz razloga, jer je odredbom čl. 433. Stečajnog zakona (NN 71/15,104/17,dalje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AB347E" w:rsidP="00AB347E" w:rsidR="00AB347E" w:rsidRPr="00AB347E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AB347E" w:rsidP="00AB347E" w:rsidR="009D4AC0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AB347E"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AB347E" w:rsidP="00AB347E" w:rsidR="00AB347E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212FBA" w:rsidP="008C665F" w:rsidR="00212FB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Sud je rješenjem pokrenuo prethodni postupak i zakazao ročište radi očitovanja o prijedlogu za otvaranjem stečajnog postupka, </w:t>
      </w:r>
      <w:r w:rsidR="004E296F">
        <w:rPr>
          <w:rFonts w:hAnsi="Times New Roman" w:ascii="Times New Roman"/>
          <w:szCs w:val="24"/>
        </w:rPr>
        <w:t xml:space="preserve">te je zatim </w:t>
      </w:r>
      <w:r>
        <w:rPr>
          <w:rFonts w:hAnsi="Times New Roman" w:ascii="Times New Roman"/>
          <w:szCs w:val="24"/>
        </w:rPr>
        <w:t>imenovao privremenog stečajnog upravitelja sa zadatkom naved</w:t>
      </w:r>
      <w:r w:rsidR="00686787">
        <w:rPr>
          <w:rFonts w:hAnsi="Times New Roman" w:ascii="Times New Roman"/>
          <w:szCs w:val="24"/>
        </w:rPr>
        <w:t xml:space="preserve">enim i opisanim u rješenju od </w:t>
      </w:r>
      <w:r w:rsidR="00301B17">
        <w:rPr>
          <w:rFonts w:hAnsi="Times New Roman" w:ascii="Times New Roman"/>
          <w:szCs w:val="24"/>
        </w:rPr>
        <w:t>12</w:t>
      </w:r>
      <w:r>
        <w:rPr>
          <w:rFonts w:hAnsi="Times New Roman" w:ascii="Times New Roman"/>
          <w:szCs w:val="24"/>
        </w:rPr>
        <w:t xml:space="preserve">. </w:t>
      </w:r>
      <w:r w:rsidR="00686787">
        <w:rPr>
          <w:rFonts w:hAnsi="Times New Roman" w:ascii="Times New Roman"/>
          <w:szCs w:val="24"/>
        </w:rPr>
        <w:t>ožujka 2018</w:t>
      </w:r>
      <w:r>
        <w:rPr>
          <w:rFonts w:hAnsi="Times New Roman" w:ascii="Times New Roman"/>
          <w:szCs w:val="24"/>
        </w:rPr>
        <w:t>.g.,</w:t>
      </w:r>
      <w:r w:rsidR="00B00B48">
        <w:rPr>
          <w:rFonts w:hAnsi="Times New Roman" w:ascii="Times New Roman"/>
          <w:szCs w:val="24"/>
        </w:rPr>
        <w:t xml:space="preserve"> odnosno </w:t>
      </w:r>
      <w:r>
        <w:rPr>
          <w:rFonts w:hAnsi="Times New Roman" w:ascii="Times New Roman"/>
          <w:szCs w:val="24"/>
        </w:rPr>
        <w:t xml:space="preserve"> </w:t>
      </w:r>
      <w:r w:rsidR="00B00B48">
        <w:rPr>
          <w:rFonts w:hAnsi="Times New Roman" w:ascii="Times New Roman"/>
          <w:szCs w:val="24"/>
        </w:rPr>
        <w:t>sa zadatkom da ispita da li kod ovog dužnika i dalje postoji koji od stečajnih razloga, da li dužnik ima imovine koji bi činili stečajnu masu, a čijim unovčenjem bi se mogli pokriti troškovi, kako prethodnog, tako i otvorenog stečajnog postupka</w:t>
      </w:r>
      <w:r w:rsidR="00343B5E">
        <w:rPr>
          <w:rFonts w:hAnsi="Times New Roman" w:ascii="Times New Roman"/>
          <w:szCs w:val="24"/>
        </w:rPr>
        <w:t>,</w:t>
      </w:r>
      <w:r w:rsidR="00B00B4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a nakon čega je privremeni stečajni upravitelj u ovosudni spis dostavio pisano izvješće </w:t>
      </w:r>
      <w:r w:rsidR="00B46D9D">
        <w:rPr>
          <w:rFonts w:hAnsi="Times New Roman" w:ascii="Times New Roman"/>
          <w:szCs w:val="24"/>
        </w:rPr>
        <w:t xml:space="preserve">(list </w:t>
      </w:r>
      <w:r w:rsidR="00301B17">
        <w:rPr>
          <w:rFonts w:hAnsi="Times New Roman" w:ascii="Times New Roman"/>
          <w:szCs w:val="24"/>
        </w:rPr>
        <w:t>64-88</w:t>
      </w:r>
      <w:r w:rsidR="00466BFC">
        <w:rPr>
          <w:rFonts w:hAnsi="Times New Roman" w:ascii="Times New Roman"/>
          <w:szCs w:val="24"/>
        </w:rPr>
        <w:t xml:space="preserve"> </w:t>
      </w:r>
      <w:r w:rsidR="00086E81">
        <w:rPr>
          <w:rFonts w:hAnsi="Times New Roman" w:ascii="Times New Roman"/>
          <w:szCs w:val="24"/>
        </w:rPr>
        <w:t xml:space="preserve">spisa) </w:t>
      </w:r>
      <w:r>
        <w:rPr>
          <w:rFonts w:hAnsi="Times New Roman" w:ascii="Times New Roman"/>
          <w:szCs w:val="24"/>
        </w:rPr>
        <w:t xml:space="preserve">sukladno čl. 119. </w:t>
      </w:r>
      <w:r w:rsidR="00D92345">
        <w:rPr>
          <w:rFonts w:hAnsi="Times New Roman" w:ascii="Times New Roman"/>
          <w:szCs w:val="24"/>
        </w:rPr>
        <w:t xml:space="preserve">st. 3. </w:t>
      </w:r>
      <w:r>
        <w:rPr>
          <w:rFonts w:hAnsi="Times New Roman" w:ascii="Times New Roman"/>
          <w:szCs w:val="24"/>
        </w:rPr>
        <w:t>SZ-a</w:t>
      </w:r>
      <w:r w:rsidR="00343B5E">
        <w:rPr>
          <w:rFonts w:hAnsi="Times New Roman" w:ascii="Times New Roman"/>
          <w:szCs w:val="24"/>
        </w:rPr>
        <w:t>.</w:t>
      </w:r>
    </w:p>
    <w:p w:rsidRDefault="009548A8" w:rsidP="00333567" w:rsidR="00535EEB">
      <w:pPr>
        <w:tabs>
          <w:tab w:pos="720" w:val="left"/>
          <w:tab w:pos="776" w:val="left"/>
          <w:tab w:pos="399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535EEB">
        <w:rPr>
          <w:rFonts w:hAnsi="Times New Roman" w:ascii="Times New Roman"/>
          <w:szCs w:val="24"/>
        </w:rPr>
        <w:tab/>
        <w:t xml:space="preserve"> 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 zaprimljenom izvješću </w:t>
      </w:r>
      <w:r w:rsidR="00333567">
        <w:rPr>
          <w:rFonts w:hAnsi="Times New Roman" w:ascii="Times New Roman"/>
          <w:szCs w:val="24"/>
        </w:rPr>
        <w:t xml:space="preserve">privremenog </w:t>
      </w:r>
      <w:r>
        <w:rPr>
          <w:rFonts w:hAnsi="Times New Roman" w:ascii="Times New Roman"/>
          <w:szCs w:val="24"/>
        </w:rPr>
        <w:t xml:space="preserve">stečajnog upravitelja održano je ročište radi rasprave o pretpostavkama za otvaranje stečajnog postupka, a na kojem ročištu se privremeni stečajni upravitelj očitovao usmeno u odnosu na naloženi zadatak. </w:t>
      </w:r>
    </w:p>
    <w:p w:rsidRDefault="00535EEB" w:rsidP="00535EEB" w:rsidR="0033356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Pri</w:t>
      </w:r>
      <w:r w:rsidR="00333567">
        <w:rPr>
          <w:rFonts w:hAnsi="Times New Roman" w:ascii="Times New Roman"/>
          <w:color w:themeColor="text1" w:val="000000"/>
          <w:szCs w:val="24"/>
        </w:rPr>
        <w:t>vremeni stečajni upravitelj</w:t>
      </w:r>
      <w:r>
        <w:rPr>
          <w:rFonts w:hAnsi="Times New Roman" w:ascii="Times New Roman"/>
          <w:color w:themeColor="text1" w:val="000000"/>
          <w:szCs w:val="24"/>
        </w:rPr>
        <w:t xml:space="preserve"> u svom usmenom očitovanju u cijelosti je </w:t>
      </w:r>
      <w:r w:rsidR="00333567">
        <w:rPr>
          <w:rFonts w:hAnsi="Times New Roman" w:ascii="Times New Roman"/>
          <w:color w:themeColor="text1" w:val="000000"/>
          <w:szCs w:val="24"/>
        </w:rPr>
        <w:t>ostao</w:t>
      </w:r>
      <w:r>
        <w:rPr>
          <w:rFonts w:hAnsi="Times New Roman" w:ascii="Times New Roman"/>
          <w:color w:themeColor="text1" w:val="000000"/>
          <w:szCs w:val="24"/>
        </w:rPr>
        <w:t xml:space="preserve"> kao u dostavljenom pisanom očitovanju, te posebno </w:t>
      </w:r>
      <w:r w:rsidR="00333567">
        <w:rPr>
          <w:rFonts w:hAnsi="Times New Roman" w:ascii="Times New Roman"/>
          <w:color w:themeColor="text1" w:val="000000"/>
          <w:szCs w:val="24"/>
        </w:rPr>
        <w:t>naglasio</w:t>
      </w:r>
      <w:r>
        <w:rPr>
          <w:rFonts w:hAnsi="Times New Roman" w:ascii="Times New Roman"/>
          <w:color w:themeColor="text1" w:val="000000"/>
          <w:szCs w:val="24"/>
        </w:rPr>
        <w:t xml:space="preserve"> da kod ovog stečajnog dužnika i nadalje postoji stečajni razlog nesposobnosti za plaćanje, te da na temelju dosadašnje prikupljene dokumentacije proizl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azi da dužnik u svom vlasništvu ima </w:t>
      </w:r>
      <w:r w:rsidR="00EE11EE">
        <w:rPr>
          <w:rFonts w:hAnsi="Times New Roman" w:ascii="Times New Roman"/>
          <w:color w:themeColor="text1" w:val="000000"/>
          <w:szCs w:val="24"/>
        </w:rPr>
        <w:t>imovinu-</w:t>
      </w:r>
      <w:r w:rsidR="00466BFC">
        <w:rPr>
          <w:rFonts w:hAnsi="Times New Roman" w:ascii="Times New Roman"/>
          <w:color w:themeColor="text1" w:val="000000"/>
          <w:szCs w:val="24"/>
        </w:rPr>
        <w:t>nekretnine</w:t>
      </w:r>
      <w:r w:rsidR="00414F1C">
        <w:rPr>
          <w:rFonts w:hAnsi="Times New Roman" w:ascii="Times New Roman"/>
          <w:color w:themeColor="text1" w:val="000000"/>
          <w:szCs w:val="24"/>
        </w:rPr>
        <w:t>,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 a kako su iste navedene i opisane u to</w:t>
      </w:r>
      <w:r w:rsidR="00466BFC">
        <w:rPr>
          <w:rFonts w:hAnsi="Times New Roman" w:ascii="Times New Roman"/>
          <w:color w:themeColor="text1" w:val="000000"/>
          <w:szCs w:val="24"/>
        </w:rPr>
        <w:t>č.VII.</w:t>
      </w:r>
      <w:r w:rsidR="006323C2">
        <w:rPr>
          <w:rFonts w:hAnsi="Times New Roman" w:ascii="Times New Roman"/>
          <w:color w:themeColor="text1" w:val="000000"/>
          <w:szCs w:val="24"/>
        </w:rPr>
        <w:t xml:space="preserve"> i VIII</w:t>
      </w:r>
      <w:r w:rsidR="00466BFC">
        <w:rPr>
          <w:rFonts w:hAnsi="Times New Roman" w:ascii="Times New Roman"/>
          <w:color w:themeColor="text1" w:val="000000"/>
          <w:szCs w:val="24"/>
        </w:rPr>
        <w:t xml:space="preserve"> Izreke rješenja, </w:t>
      </w:r>
      <w:r w:rsidR="006323C2">
        <w:rPr>
          <w:rFonts w:hAnsi="Times New Roman" w:ascii="Times New Roman"/>
          <w:color w:themeColor="text1" w:val="000000"/>
          <w:szCs w:val="24"/>
        </w:rPr>
        <w:t xml:space="preserve">da stečajni razlog nesposobnosti za plaćanje i nadalje postoji, </w:t>
      </w:r>
      <w:r w:rsidR="00466BFC">
        <w:rPr>
          <w:rFonts w:hAnsi="Times New Roman" w:ascii="Times New Roman"/>
          <w:color w:themeColor="text1" w:val="000000"/>
          <w:szCs w:val="24"/>
        </w:rPr>
        <w:t>pa je predložio da se stečaj otvori i provede.</w:t>
      </w:r>
    </w:p>
    <w:p w:rsidRDefault="00EE11EE" w:rsidP="00EE11EE" w:rsidR="00EC5F48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Predlagatelj – vjerovnik RH, Mi</w:t>
      </w:r>
      <w:r w:rsidR="00EC5F48">
        <w:rPr>
          <w:rFonts w:hAnsi="Times New Roman" w:ascii="Times New Roman"/>
          <w:bCs/>
          <w:szCs w:val="24"/>
        </w:rPr>
        <w:t>nistarstvo financija na izvješće privremenog stečajnog upravitelj</w:t>
      </w:r>
      <w:r>
        <w:rPr>
          <w:rFonts w:hAnsi="Times New Roman" w:ascii="Times New Roman"/>
          <w:bCs/>
          <w:szCs w:val="24"/>
        </w:rPr>
        <w:t xml:space="preserve">a nije imao primjedbi, </w:t>
      </w:r>
      <w:r w:rsidR="00466BFC">
        <w:rPr>
          <w:rFonts w:hAnsi="Times New Roman" w:ascii="Times New Roman"/>
          <w:bCs/>
          <w:szCs w:val="24"/>
        </w:rPr>
        <w:t>odnosno s istim je bio suglasan.</w:t>
      </w:r>
    </w:p>
    <w:p w:rsidRDefault="00EE11EE" w:rsidP="00EE11EE" w:rsidR="00EE11EE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6C4366" w:rsidP="00535EEB" w:rsidR="006C436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C16E6" w:rsidP="005C16E6" w:rsidR="005C16E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C16E6" w:rsidP="005C16E6" w:rsidR="005C16E6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 xml:space="preserve">Izvršenim uvidom u spis, konkretno u dostavljeno očitovanje FINE za predmetnog dužnika  (list </w:t>
      </w:r>
      <w:r w:rsidR="00D702B7">
        <w:rPr>
          <w:rFonts w:hAnsi="Times New Roman" w:ascii="Times New Roman"/>
          <w:bCs/>
          <w:szCs w:val="24"/>
        </w:rPr>
        <w:t>48</w:t>
      </w:r>
      <w:r>
        <w:rPr>
          <w:rFonts w:hAnsi="Times New Roman" w:ascii="Times New Roman"/>
          <w:bCs/>
          <w:szCs w:val="24"/>
        </w:rPr>
        <w:t xml:space="preserve"> spisa) utvrđeno je, da kod ovog dužnika postoji neprekidna  blokada poslovnog računa, odn</w:t>
      </w:r>
      <w:r w:rsidR="00D702B7">
        <w:rPr>
          <w:rFonts w:hAnsi="Times New Roman" w:ascii="Times New Roman"/>
          <w:bCs/>
          <w:szCs w:val="24"/>
        </w:rPr>
        <w:t>osno da  na dan 13</w:t>
      </w:r>
      <w:r>
        <w:rPr>
          <w:rFonts w:hAnsi="Times New Roman" w:ascii="Times New Roman"/>
          <w:bCs/>
          <w:szCs w:val="24"/>
        </w:rPr>
        <w:t xml:space="preserve">. </w:t>
      </w:r>
      <w:r w:rsidR="00D702B7">
        <w:rPr>
          <w:rFonts w:hAnsi="Times New Roman" w:ascii="Times New Roman"/>
          <w:bCs/>
          <w:szCs w:val="24"/>
        </w:rPr>
        <w:t>veljače 2018</w:t>
      </w:r>
      <w:r>
        <w:rPr>
          <w:rFonts w:hAnsi="Times New Roman" w:ascii="Times New Roman"/>
          <w:bCs/>
          <w:szCs w:val="24"/>
        </w:rPr>
        <w:t xml:space="preserve">. godine u Očevidniku redoslijeda osnova za plaćanje  dužnik je imao neizvršene osnove za plaćanje u neprekinutom razdoblju od </w:t>
      </w:r>
      <w:r w:rsidR="00D702B7">
        <w:rPr>
          <w:rFonts w:hAnsi="Times New Roman" w:ascii="Times New Roman"/>
          <w:bCs/>
          <w:szCs w:val="24"/>
        </w:rPr>
        <w:t>3716</w:t>
      </w:r>
      <w:r>
        <w:rPr>
          <w:rFonts w:hAnsi="Times New Roman" w:ascii="Times New Roman"/>
          <w:bCs/>
          <w:szCs w:val="24"/>
        </w:rPr>
        <w:t xml:space="preserve"> dana u iznosu od  </w:t>
      </w:r>
      <w:r w:rsidR="006A40D6">
        <w:rPr>
          <w:rFonts w:hAnsi="Times New Roman" w:ascii="Times New Roman"/>
          <w:bCs/>
          <w:szCs w:val="24"/>
        </w:rPr>
        <w:t xml:space="preserve">154.048,69 </w:t>
      </w:r>
      <w:r>
        <w:rPr>
          <w:rFonts w:hAnsi="Times New Roman" w:ascii="Times New Roman"/>
          <w:bCs/>
          <w:szCs w:val="24"/>
        </w:rPr>
        <w:t>kn.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535EEB" w:rsidR="00755AA1">
      <w:pPr>
        <w:pStyle w:val="Naslov1"/>
        <w:ind w:firstLine="0"/>
        <w:jc w:val="both"/>
        <w:rPr>
          <w:b w:val="false"/>
          <w:szCs w:val="24"/>
        </w:rPr>
      </w:pPr>
      <w:r>
        <w:rPr>
          <w:b w:val="false"/>
          <w:szCs w:val="24"/>
        </w:rPr>
        <w:tab/>
        <w:t>Rješenjem ovog suda br. St-</w:t>
      </w:r>
      <w:r w:rsidR="006A40D6">
        <w:rPr>
          <w:b w:val="false"/>
          <w:szCs w:val="24"/>
        </w:rPr>
        <w:t>4668/16-21 od 12</w:t>
      </w:r>
      <w:r>
        <w:rPr>
          <w:b w:val="false"/>
          <w:szCs w:val="24"/>
        </w:rPr>
        <w:t xml:space="preserve">. </w:t>
      </w:r>
      <w:r w:rsidR="00E265DE">
        <w:rPr>
          <w:b w:val="false"/>
          <w:szCs w:val="24"/>
        </w:rPr>
        <w:t>ožujka 2018</w:t>
      </w:r>
      <w:r w:rsidR="00755AA1">
        <w:rPr>
          <w:b w:val="false"/>
          <w:szCs w:val="24"/>
        </w:rPr>
        <w:t>.g. imenovan je privremeni stečajni upravitelj</w:t>
      </w:r>
      <w:r w:rsidR="009358A2">
        <w:rPr>
          <w:b w:val="false"/>
          <w:szCs w:val="24"/>
        </w:rPr>
        <w:t xml:space="preserve"> na temelju čl. 84. st. 1. SZ-a</w:t>
      </w:r>
      <w:r>
        <w:rPr>
          <w:b w:val="false"/>
          <w:szCs w:val="24"/>
        </w:rPr>
        <w:t xml:space="preserve"> metodom slučajnog odabira, te je  zatim,a primjen</w:t>
      </w:r>
      <w:r w:rsidR="00755AA1">
        <w:rPr>
          <w:b w:val="false"/>
          <w:szCs w:val="24"/>
        </w:rPr>
        <w:t>om promjene funkcije, privremeni stečajni upravitelj imenovan stečajnim upraviteljem</w:t>
      </w:r>
      <w:r>
        <w:rPr>
          <w:b w:val="false"/>
          <w:szCs w:val="24"/>
        </w:rPr>
        <w:t xml:space="preserve"> u ovom otvorenom stečajnom postupku, temeljem čl.85.st.</w:t>
      </w:r>
      <w:r w:rsidR="009358A2">
        <w:rPr>
          <w:b w:val="false"/>
          <w:szCs w:val="24"/>
        </w:rPr>
        <w:t xml:space="preserve">1. i </w:t>
      </w:r>
      <w:r>
        <w:rPr>
          <w:b w:val="false"/>
          <w:szCs w:val="24"/>
        </w:rPr>
        <w:t>2. SZ-a</w:t>
      </w:r>
      <w:r w:rsidR="00755AA1">
        <w:rPr>
          <w:b w:val="false"/>
          <w:szCs w:val="24"/>
        </w:rPr>
        <w:t>.</w:t>
      </w:r>
    </w:p>
    <w:p w:rsidRDefault="00535EEB" w:rsidP="00535EEB" w:rsidR="00535EEB">
      <w:pPr>
        <w:pStyle w:val="Naslov1"/>
        <w:ind w:firstLine="0"/>
        <w:jc w:val="both"/>
        <w:rPr>
          <w:b w:val="false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470F94" w:rsidRPr="00946061">
        <w:rPr>
          <w:b w:val="false"/>
          <w:szCs w:val="24"/>
        </w:rPr>
        <w:t>6</w:t>
      </w:r>
      <w:r w:rsidR="00535EEB" w:rsidRPr="00946061">
        <w:rPr>
          <w:b w:val="false"/>
          <w:szCs w:val="24"/>
        </w:rPr>
        <w:t xml:space="preserve">. </w:t>
      </w:r>
      <w:r w:rsidR="00853221" w:rsidRPr="00946061">
        <w:rPr>
          <w:b w:val="false"/>
          <w:szCs w:val="24"/>
        </w:rPr>
        <w:t>srpnja</w:t>
      </w:r>
      <w:r w:rsidRPr="00946061">
        <w:rPr>
          <w:b w:val="false"/>
          <w:szCs w:val="24"/>
        </w:rPr>
        <w:t xml:space="preserve"> 2018</w:t>
      </w:r>
      <w:r w:rsidR="00535EEB" w:rsidRPr="00946061">
        <w:rPr>
          <w:b w:val="false"/>
          <w:szCs w:val="24"/>
        </w:rPr>
        <w:t>.</w:t>
      </w:r>
      <w:r w:rsidR="006A40D6">
        <w:rPr>
          <w:b w:val="false"/>
          <w:szCs w:val="24"/>
        </w:rPr>
        <w:t xml:space="preserve"> </w:t>
      </w:r>
      <w:r w:rsidR="00946061">
        <w:rPr>
          <w:b w:val="false"/>
          <w:szCs w:val="24"/>
        </w:rPr>
        <w:t>godine</w:t>
      </w:r>
    </w:p>
    <w:p w:rsidRDefault="006137A3" w:rsidP="006137A3" w:rsidR="006137A3" w:rsidRPr="006137A3"/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A8757A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443761" w:rsidR="00443761"/>
    <w:p w:rsidRDefault="00A8757A" w:rsidP="00A8757A" w:rsidR="00A8757A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A8757A" w:rsidP="00A8757A" w:rsidR="00A8757A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1F3A25" w:rsidP="00A8757A" w:rsidR="00374769" w:rsidRPr="002D6206">
      <w:pPr>
        <w:pStyle w:val="Odlomakpopis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946061" w:rsidR="00374769" w:rsidRPr="002D6206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0E0">
          <w:rPr>
            <w:noProof/>
          </w:rPr>
          <w:t>5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5F4A28">
          <w:rPr>
            <w:rFonts w:hAnsi="Times New Roman" w:ascii="Times New Roman"/>
            <w:szCs w:val="24"/>
          </w:rPr>
          <w:t>4668</w:t>
        </w:r>
        <w:r w:rsidR="004C3966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43374"/>
    <w:rsid w:val="000462C9"/>
    <w:rsid w:val="00052A8F"/>
    <w:rsid w:val="000663FB"/>
    <w:rsid w:val="000746C4"/>
    <w:rsid w:val="00086E81"/>
    <w:rsid w:val="0009227A"/>
    <w:rsid w:val="000A53E5"/>
    <w:rsid w:val="000B5222"/>
    <w:rsid w:val="000D60B2"/>
    <w:rsid w:val="000F145D"/>
    <w:rsid w:val="00163A43"/>
    <w:rsid w:val="001C5BD2"/>
    <w:rsid w:val="001D4691"/>
    <w:rsid w:val="001E4A75"/>
    <w:rsid w:val="001E5B9A"/>
    <w:rsid w:val="001F00E0"/>
    <w:rsid w:val="001F3A25"/>
    <w:rsid w:val="00212FBA"/>
    <w:rsid w:val="0021542E"/>
    <w:rsid w:val="002637E0"/>
    <w:rsid w:val="0027595D"/>
    <w:rsid w:val="002B4A0D"/>
    <w:rsid w:val="002B6DDE"/>
    <w:rsid w:val="002C1DF7"/>
    <w:rsid w:val="002D07BF"/>
    <w:rsid w:val="002D1DE7"/>
    <w:rsid w:val="002D6206"/>
    <w:rsid w:val="002E4B60"/>
    <w:rsid w:val="00301B17"/>
    <w:rsid w:val="00305D9E"/>
    <w:rsid w:val="00333567"/>
    <w:rsid w:val="00343B5E"/>
    <w:rsid w:val="00374769"/>
    <w:rsid w:val="00414F1C"/>
    <w:rsid w:val="00427648"/>
    <w:rsid w:val="00441C3B"/>
    <w:rsid w:val="00443761"/>
    <w:rsid w:val="00466BFC"/>
    <w:rsid w:val="00470F94"/>
    <w:rsid w:val="00477721"/>
    <w:rsid w:val="00484F68"/>
    <w:rsid w:val="004C3966"/>
    <w:rsid w:val="004C6B95"/>
    <w:rsid w:val="004D5746"/>
    <w:rsid w:val="004D617C"/>
    <w:rsid w:val="004E296F"/>
    <w:rsid w:val="004E5514"/>
    <w:rsid w:val="005258CD"/>
    <w:rsid w:val="00533210"/>
    <w:rsid w:val="00535EEB"/>
    <w:rsid w:val="00545A02"/>
    <w:rsid w:val="005A4B5B"/>
    <w:rsid w:val="005C16E6"/>
    <w:rsid w:val="005F4A28"/>
    <w:rsid w:val="005F75AB"/>
    <w:rsid w:val="006137A3"/>
    <w:rsid w:val="006323C2"/>
    <w:rsid w:val="00650AB8"/>
    <w:rsid w:val="00666449"/>
    <w:rsid w:val="00681FA9"/>
    <w:rsid w:val="00686787"/>
    <w:rsid w:val="006A40D6"/>
    <w:rsid w:val="006C4366"/>
    <w:rsid w:val="007107B4"/>
    <w:rsid w:val="0075449D"/>
    <w:rsid w:val="00755AA1"/>
    <w:rsid w:val="00782C53"/>
    <w:rsid w:val="007903E5"/>
    <w:rsid w:val="007A1923"/>
    <w:rsid w:val="007E4751"/>
    <w:rsid w:val="00824967"/>
    <w:rsid w:val="00853221"/>
    <w:rsid w:val="0087259E"/>
    <w:rsid w:val="00890D4E"/>
    <w:rsid w:val="008C665F"/>
    <w:rsid w:val="009358A2"/>
    <w:rsid w:val="00946061"/>
    <w:rsid w:val="009548A8"/>
    <w:rsid w:val="00995BAE"/>
    <w:rsid w:val="009D4AC0"/>
    <w:rsid w:val="009E2501"/>
    <w:rsid w:val="009F44E4"/>
    <w:rsid w:val="00A416C9"/>
    <w:rsid w:val="00A51FA0"/>
    <w:rsid w:val="00A8757A"/>
    <w:rsid w:val="00AA3AB5"/>
    <w:rsid w:val="00AB347E"/>
    <w:rsid w:val="00AC3721"/>
    <w:rsid w:val="00AE79B3"/>
    <w:rsid w:val="00AF6A5E"/>
    <w:rsid w:val="00B00B48"/>
    <w:rsid w:val="00B46D9D"/>
    <w:rsid w:val="00BA08CB"/>
    <w:rsid w:val="00BC238D"/>
    <w:rsid w:val="00C34CC3"/>
    <w:rsid w:val="00C607EC"/>
    <w:rsid w:val="00C84B4E"/>
    <w:rsid w:val="00CB38C1"/>
    <w:rsid w:val="00CC0D99"/>
    <w:rsid w:val="00CD566B"/>
    <w:rsid w:val="00CE0DBA"/>
    <w:rsid w:val="00D2663B"/>
    <w:rsid w:val="00D2728A"/>
    <w:rsid w:val="00D400BE"/>
    <w:rsid w:val="00D6361B"/>
    <w:rsid w:val="00D702B7"/>
    <w:rsid w:val="00D92345"/>
    <w:rsid w:val="00D9479D"/>
    <w:rsid w:val="00DB6F6A"/>
    <w:rsid w:val="00E265DE"/>
    <w:rsid w:val="00E657CB"/>
    <w:rsid w:val="00E71F2B"/>
    <w:rsid w:val="00EC5F48"/>
    <w:rsid w:val="00EE11EE"/>
    <w:rsid w:val="00EF0E59"/>
    <w:rsid w:val="00F01986"/>
    <w:rsid w:val="00F15516"/>
    <w:rsid w:val="00F345E6"/>
    <w:rsid w:val="00F53182"/>
    <w:rsid w:val="00F933E5"/>
    <w:rsid w:val="00FA1432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5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5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5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5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8757A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A8757A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5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5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5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5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8757A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A8757A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27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68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9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35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4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41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St-4668/2016-30</izvorni_sadrzaj>
    <derivirana_varijabla naziv="DomainObject.Oznaka_1">St-4668/2016-30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4668</izvorni_sadrzaj>
    <derivirana_varijabla naziv="DomainObject.Predmet.Broj_1">4668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St-4668/2016</izvorni_sadrzaj>
    <derivirana_varijabla naziv="DomainObject.Predmet.OznakaBroj_1">St-4668/2016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ZAGREB INVEST d.o.o. zastupanog po punomoćniku Tomislav Nevistić</izvorni_sadrzaj>
    <derivirana_varijabla naziv="DomainObject.Predmet.ProtustrankaFormated_1">  ZAGREB INVEST d.o.o. zastupanog po punomoćniku Tomislav Nevistić</derivirana_varijabla>
  </DomainObject.Predmet.ProtustrankaFormated>
  <DomainObject.Predmet.ProtustrankaFormatedOIB>
    <izvorni_sadrzaj>  ZAGREB INVEST d.o.o., OIB 14715086238 zastupanog po punomoćniku Tomislav Nevistić</izvorni_sadrzaj>
    <derivirana_varijabla naziv="DomainObject.Predmet.ProtustrankaFormatedOIB_1">  ZAGREB INVEST d.o.o., OIB 14715086238 zastupanog po punomoćniku Tomislav Nevistić</derivirana_varijabla>
  </DomainObject.Predmet.ProtustrankaFormatedOIB>
  <DomainObject.Predmet.ProtustrankaFormatedWithAdress>
    <izvorni_sadrzaj> ZAGREB INVEST d.o.o., Ribnjak 28, 10000 Zagreb zastupanog po punomoćniku Tomislav Nevistić</izvorni_sadrzaj>
    <derivirana_varijabla naziv="DomainObject.Predmet.ProtustrankaFormatedWithAdress_1"> ZAGREB INVEST d.o.o., Ribnjak 28, 10000 Zagreb zastupanog po punomoćniku Tomislav Nevistić</derivirana_varijabla>
  </DomainObject.Predmet.ProtustrankaFormatedWithAdress>
  <DomainObject.Predmet.ProtustrankaFormatedWithAdressOIB>
    <izvorni_sadrzaj> ZAGREB INVEST d.o.o., OIB 14715086238, Ribnjak 28, 10000 Zagreb zastupanog po punomoćniku Tomislav Nevistić</izvorni_sadrzaj>
    <derivirana_varijabla naziv="DomainObject.Predmet.ProtustrankaFormatedWithAdressOIB_1"> ZAGREB INVEST d.o.o., OIB 14715086238, Ribnjak 28, 10000 Zagreb zastupanog po punomoćniku Tomislav Nevistić</derivirana_varijabla>
  </DomainObject.Predmet.ProtustrankaFormatedWithAdressOIB>
  <DomainObject.Predmet.ProtustrankaWithAdress>
    <izvorni_sadrzaj>ZAGREB INVEST d.o.o. Ribnjak 28, 10000 Zagreb</izvorni_sadrzaj>
    <derivirana_varijabla naziv="DomainObject.Predmet.ProtustrankaWithAdress_1">ZAGREB INVEST d.o.o. Ribnjak 28, 10000 Zagreb</derivirana_varijabla>
  </DomainObject.Predmet.ProtustrankaWithAdress>
  <DomainObject.Predmet.ProtustrankaWithAdressOIB>
    <izvorni_sadrzaj>ZAGREB INVEST d.o.o., OIB 14715086238, Ribnjak 28, 10000 Zagreb</izvorni_sadrzaj>
    <derivirana_varijabla naziv="DomainObject.Predmet.ProtustrankaWithAdressOIB_1">ZAGREB INVEST d.o.o., OIB 14715086238, Ribnjak 28, 10000 Zagreb</derivirana_varijabla>
  </DomainObject.Predmet.ProtustrankaWithAdressOIB>
  <DomainObject.Predmet.ProtustrankaNazivFormated>
    <izvorni_sadrzaj>ZAGREB INVEST d.o.o.</izvorni_sadrzaj>
    <derivirana_varijabla naziv="DomainObject.Predmet.ProtustrankaNazivFormated_1">ZAGREB INVEST d.o.o.</derivirana_varijabla>
  </DomainObject.Predmet.ProtustrankaNazivFormated>
  <DomainObject.Predmet.ProtustrankaNazivFormatedOIB>
    <izvorni_sadrzaj>ZAGREB INVEST d.o.o., OIB 14715086238</izvorni_sadrzaj>
    <derivirana_varijabla naziv="DomainObject.Predmet.ProtustrankaNazivFormatedOIB_1">ZAGREB INVEST d.o.o., OIB 14715086238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Nevistić; REPUBLIKA HRVATSKA MINISTARSTVO FINANCIJA zastupanog po punomoćniku ŽDO ZAGREB</izvorni_sadrzaj>
    <derivirana_varijabla naziv="DomainObject.Predmet.StrankaFormated_1">  FINA Regionalni centar Zagreb; Tomislav Nevistić; REPUBLIKA HRVATSKA MINISTARSTVO FINANCIJA zastupanog po punomoćniku ŽDO ZAGREB</derivirana_varijabla>
  </DomainObject.Predmet.StrankaFormated>
  <DomainObject.Predmet.StrankaFormatedOIB>
    <izvorni_sadrzaj>  FINA Regionalni centar Zagreb, OIB 85821130368; Tomislav Nevistić, OIB 85811918194; REPUBLIKA HRVATSKA MINISTARSTVO FINANCIJA, OIB 18683136487 zastupanog po punomoćniku ŽDO ZAGREB</izvorni_sadrzaj>
    <derivirana_varijabla naziv="DomainObject.Predmet.StrankaFormatedOIB_1">  FINA Regionalni centar Zagreb, OIB 85821130368; Tomislav Nevistić, OIB 85811918194; REPUBLIKA HRVATSKA MINISTARSTVO FINANCIJA, OIB 18683136487 zastupanog po punomoćniku ŽDO ZAGREB</derivirana_varijabla>
  </DomainObject.Predmet.StrankaFormatedOIB>
  <DomainObject.Predmet.StrankaFormatedWithAdress>
    <izvorni_sadrzaj> FINA Regionalni centar Zagreb, Trg svibanjskih žrtava 1995. 1, 10000 Zagreb; Tomislav Nevistić, Iblerov Trg 10, 10000 Zagreb; REPUBLIKA HRVATSKA MINISTARSTVO FINANCIJA, Katančićeva 5, 10000 Zagreb zastupanog po punomoćniku ŽDO ZAGREB</izvorni_sadrzaj>
    <derivirana_varijabla naziv="DomainObject.Predmet.StrankaFormatedWithAdress_1"> FINA Regionalni centar Zagreb, Trg svibanjskih žrtava 1995. 1, 10000 Zagreb; Tomislav Nevistić, Iblerov Trg 10, 10000 Zagreb; REPUBLIKA HRVATSKA MINISTARSTVO FINANCIJA, Katančićeva 5, 10000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Tomislav Nevistić, OIB 85811918194, Iblerov Trg 10, 10000 Zagreb; REPUBLIKA HRVATSKA MINISTARSTVO FINANCIJA, OIB 18683136487, Katančićeva 5, 10000 Zagreb zastupanog po punomoćniku ŽDO ZAGREB</izvorni_sadrzaj>
    <derivirana_varijabla naziv="DomainObject.Predmet.StrankaFormatedWithAdressOIB_1"> FINA Regionalni centar Zagreb, OIB 85821130368, Trg svibanjskih žrtava 1995. 1, 10000 Zagreb; Tomislav Nevistić, OIB 85811918194, Iblerov Trg 10, 10000 Zagreb; REPUBLIKA HRVATSKA MINISTARSTVO FINANCIJA, OIB 18683136487, Katančićeva 5, 10000 Zagreb zastupanog po punomoćniku ŽDO ZAGREB</derivirana_varijabla>
  </DomainObject.Predmet.StrankaFormatedWithAdressOIB>
  <DomainObject.Predmet.StrankaWithAdress>
    <izvorni_sadrzaj>FINA Regionalni centar Zagreb Trg svibanjskih žrtava 1995. 1,10000 Zagreb,Tomislav Nevistić Iblerov Trg 10,10000 Zagreb,REPUBLIKA HRVATSKA MINISTARSTVO FINANCIJA Katančićeva 5,10000 Zagreb</izvorni_sadrzaj>
    <derivirana_varijabla naziv="DomainObject.Predmet.StrankaWithAdress_1">FINA Regionalni centar Zagreb Trg svibanjskih žrtava 1995. 1,10000 Zagreb,Tomislav Nevistić Iblerov Trg 10,10000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Zagreb,Tomislav Nevistić, OIB 85811918194, Iblerov Trg 10,10000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Zagreb,Tomislav Nevistić, OIB 85811918194, Iblerov Trg 10,10000 Zagreb,REPUBLIKA HRVATSKA MINISTARSTVO FINANCIJA, OIB 18683136487, Katančićeva 5,10000 Zagreb</derivirana_varijabla>
  </DomainObject.Predmet.StrankaWithAdressOIB>
  <DomainObject.Predmet.StrankaNazivFormated>
    <izvorni_sadrzaj>FINA Regionalni centar Zagreb,Tomislav Nevistić,REPUBLIKA HRVATSKA MINISTARSTVO FINANCIJA</izvorni_sadrzaj>
    <derivirana_varijabla naziv="DomainObject.Predmet.StrankaNazivFormated_1">FINA Regionalni centar Zagreb,Tomislav Nevistić,REPUBLIKA HRVATSKA MINISTARSTVO FINANCIJA</derivirana_varijabla>
  </DomainObject.Predmet.StrankaNazivFormated>
  <DomainObject.Predmet.StrankaNazivFormatedOIB>
    <izvorni_sadrzaj>FINA Regionalni centar Zagreb, OIB 85821130368,Tomislav Nevistić, OIB 85811918194,REPUBLIKA HRVATSKA MINISTARSTVO FINANCIJA, OIB 18683136487</izvorni_sadrzaj>
    <derivirana_varijabla naziv="DomainObject.Predmet.StrankaNazivFormatedOIB_1">FINA Regionalni centar Zagreb, OIB 85821130368,Tomislav Nevistić, OIB 85811918194,REPUBLIKA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Tomislav Nevistić</item>
      <item>REPUBLIKA HRVATSKA MINISTARSTVO FINANCIJA zastupanog po punomoćniku ŽDO ZAGREB</item>
    </izvorni_sadrzaj>
    <derivirana_varijabla naziv="DomainObject.Predmet.StrankaListFormated_1">
      <item>FINA Regionalni centar Zagreb</item>
      <item>Tomislav Nevistić</item>
      <item>REPUBLIKA HRVATSKA MINISTARSTVO FINANCIJA zastupanog po punomoćniku ŽDO ZAGREB</item>
    </derivirana_varijabla>
  </DomainObject.Predmet.StrankaListFormated>
  <DomainObject.Predmet.StrankaListFormatedOIB>
    <izvorni_sadrzaj>
      <item>FINA Regionalni centar Zagreb, OIB 85821130368</item>
      <item>Tomislav Nevistić, OIB 85811918194</item>
      <item>REPUBLIKA HRVATSKA MINISTARSTVO FINANCIJA, OIB 18683136487 zastupanog po punomoćniku ŽDO ZAGREB</item>
    </izvorni_sadrzaj>
    <derivirana_varijabla naziv="DomainObject.Predmet.StrankaListFormatedOIB_1">
      <item>FINA Regionalni centar Zagreb, OIB 85821130368</item>
      <item>Tomislav Nevistić, OIB 85811918194</item>
      <item>REPUBLIKA HRVATSKA MINISTARSTVO FINANCIJA, OIB 18683136487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Tomislav Nevistić, Iblerov Trg 10, 10000 Zagreb</item>
      <item>REPUBLIKA HRVATSKA MINISTARSTVO FINANCIJA, Katančićeva 5, 10000 Zagreb zastupanog po punomoćniku ŽDO ZAGREB</item>
    </izvorni_sadrzaj>
    <derivirana_varijabla naziv="DomainObject.Predmet.StrankaListFormatedWithAdress_1">
      <item>FINA Regionalni centar Zagreb, Trg svibanjskih žrtava 1995. 1, 10000 Zagreb</item>
      <item>Tomislav Nevistić, Iblerov Trg 10, 10000 Zagreb</item>
      <item>REPUBLIKA HRVATSKA MINISTARSTVO FINANCIJA, Katančićeva 5, 10000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Nevistić, OIB 85811918194, Iblerov Trg 10, 10000 Zagreb</item>
      <item>REPUBLIKA HRVATSKA MINISTARSTVO FINANCIJA, OIB 18683136487, Katančićeva 5, 10000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Tomislav Nevistić, OIB 85811918194, Iblerov Trg 10, 10000 Zagreb</item>
      <item>REPUBLIKA HRVATSKA MINISTARSTVO FINANCIJA, OIB 18683136487, Katančićeva 5, 10000 Zagreb zastupanog po punomoćniku ŽDO ZAGREB</item>
    </derivirana_varijabla>
  </DomainObject.Predmet.StrankaListFormatedWithAdressOIB>
  <DomainObject.Predmet.StrankaListNazivFormated>
    <izvorni_sadrzaj>
      <item>FINA Regionalni centar Zagreb</item>
      <item>Tomislav Nevistić</item>
      <item>REPUBLIKA HRVATSKA MINISTARSTVO FINANCIJA</item>
    </izvorni_sadrzaj>
    <derivirana_varijabla naziv="DomainObject.Predmet.StrankaListNazivFormated_1">
      <item>FINA Regionalni centar Zagreb</item>
      <item>Tomislav Nevistić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Tomislav Nevistić, OIB 85811918194</item>
      <item>REPUBLIKA HRVATSKA MINISTARSTVO FINANCIJA, OIB 18683136487</item>
    </izvorni_sadrzaj>
    <derivirana_varijabla naziv="DomainObject.Predmet.StrankaListNazivFormatedOIB_1">
      <item>FINA Regionalni centar Zagreb, OIB 85821130368</item>
      <item>Tomislav Nevistić, OIB 85811918194</item>
      <item>REPUBLIKA HRVATSKA MINISTARSTVO FINANCIJA, OIB 18683136487</item>
    </derivirana_varijabla>
  </DomainObject.Predmet.StrankaListNazivFormatedOIB>
  <DomainObject.Predmet.ProtuStrankaListFormated>
    <izvorni_sadrzaj>
      <item>ZAGREB INVEST d.o.o. zastupanog po punomoćniku Tomislav Nevistić</item>
    </izvorni_sadrzaj>
    <derivirana_varijabla naziv="DomainObject.Predmet.ProtuStrankaListFormated_1">
      <item>ZAGREB INVEST d.o.o. zastupanog po punomoćniku Tomislav Nevistić</item>
    </derivirana_varijabla>
  </DomainObject.Predmet.ProtuStrankaListFormated>
  <DomainObject.Predmet.ProtuStrankaListFormatedOIB>
    <izvorni_sadrzaj>
      <item>ZAGREB INVEST d.o.o., OIB 14715086238 zastupanog po punomoćniku Tomislav Nevistić</item>
    </izvorni_sadrzaj>
    <derivirana_varijabla naziv="DomainObject.Predmet.ProtuStrankaListFormatedOIB_1">
      <item>ZAGREB INVEST d.o.o., OIB 14715086238 zastupanog po punomoćniku Tomislav Nevistić</item>
    </derivirana_varijabla>
  </DomainObject.Predmet.ProtuStrankaListFormatedOIB>
  <DomainObject.Predmet.ProtuStrankaListFormatedWithAdress>
    <izvorni_sadrzaj>
      <item>ZAGREB INVEST d.o.o., Ribnjak 28, 10000 Zagreb zastupanog po punomoćniku Tomislav Nevistić</item>
    </izvorni_sadrzaj>
    <derivirana_varijabla naziv="DomainObject.Predmet.ProtuStrankaListFormatedWithAdress_1">
      <item>ZAGREB INVEST d.o.o., Ribnjak 28, 10000 Zagreb zastupanog po punomoćniku Tomislav Nevistić</item>
    </derivirana_varijabla>
  </DomainObject.Predmet.ProtuStrankaListFormatedWithAdress>
  <DomainObject.Predmet.ProtuStrankaListFormatedWithAdressOIB>
    <izvorni_sadrzaj>
      <item>ZAGREB INVEST d.o.o., OIB 14715086238, Ribnjak 28, 10000 Zagreb zastupanog po punomoćniku Tomislav Nevistić</item>
    </izvorni_sadrzaj>
    <derivirana_varijabla naziv="DomainObject.Predmet.ProtuStrankaListFormatedWithAdressOIB_1">
      <item>ZAGREB INVEST d.o.o., OIB 14715086238, Ribnjak 28, 10000 Zagreb zastupanog po punomoćniku Tomislav Nevistić</item>
    </derivirana_varijabla>
  </DomainObject.Predmet.ProtuStrankaListFormatedWithAdressOIB>
  <DomainObject.Predmet.ProtuStrankaListNazivFormated>
    <izvorni_sadrzaj>
      <item>ZAGREB INVEST d.o.o.</item>
    </izvorni_sadrzaj>
    <derivirana_varijabla naziv="DomainObject.Predmet.ProtuStrankaListNazivFormated_1">
      <item>ZAGREB INVEST d.o.o.</item>
    </derivirana_varijabla>
  </DomainObject.Predmet.ProtuStrankaListNazivFormated>
  <DomainObject.Predmet.ProtuStrankaListNazivFormatedOIB>
    <izvorni_sadrzaj>
      <item>ZAGREB INVEST d.o.o., OIB 14715086238</item>
    </izvorni_sadrzaj>
    <derivirana_varijabla naziv="DomainObject.Predmet.ProtuStrankaListNazivFormatedOIB_1">
      <item>ZAGREB INVEST d.o.o., OIB 14715086238</item>
    </derivirana_varijabla>
  </DomainObject.Predmet.ProtuStrankaListNazivFormatedOIB>
  <DomainObject.Predmet.OstaliListFormated>
    <izvorni_sadrzaj>
      <item>Tomislav Nevistić punomoćnik sudionika u postupku ZAGREB INVEST d.o.o.</item>
      <item>ŽDO ZAGREB punomoćnik sudionika u postupku REPUBLIKA HRVATSKA MINISTARSTVO FINANCIJA</item>
    </izvorni_sadrzaj>
    <derivirana_varijabla naziv="DomainObject.Predmet.OstaliListFormated_1">
      <item>Tomislav Nevistić punomoćnik sudionika u postupku ZAGREB INVEST d.o.o.</item>
      <item>ŽDO ZAGREB punomoćnik sudionika u postupku REPUBLIKA HRVATSKA MINISTARSTVO FINANCIJA</item>
    </derivirana_varijabla>
  </DomainObject.Predmet.OstaliListFormated>
  <DomainObject.Predmet.OstaliListFormatedOIB>
    <izvorni_sadrzaj>
      <item>Tomislav Nevistić, OIB 85811918194 punomoćnik sudionika u postupku ZAGREB INVEST d.o.o.</item>
      <item>ŽDO ZAGREB punomoćnik sudionika u postupku REPUBLIKA HRVATSKA MINISTARSTVO FINANCIJA</item>
    </izvorni_sadrzaj>
    <derivirana_varijabla naziv="DomainObject.Predmet.OstaliListFormatedOIB_1">
      <item>Tomislav Nevistić, OIB 85811918194 punomoćnik sudionika u postupku ZAGREB INVEST d.o.o.</item>
      <item>ŽDO ZAGREB punomoćnik sudionika u postupku REPUBLIKA HRVATSKA MINISTARSTVO FINANCIJA</item>
    </derivirana_varijabla>
  </DomainObject.Predmet.OstaliListFormatedOIB>
  <DomainObject.Predmet.OstaliListFormatedWithAdress>
    <izvorni_sadrzaj>
      <item>Tomislav Nevistić, Iblerov trg 10, 10000 Zagreb punomoćnik sudionika u postupku ZAGREB INVEST d.o.o.</item>
      <item>ŽDO ZAGREB, Savska 41, 10000 Zagreb punomoćnik sudionika u postupku REPUBLIKA HRVATSKA MINISTARSTVO FINANCIJA</item>
    </izvorni_sadrzaj>
    <derivirana_varijabla naziv="DomainObject.Predmet.OstaliListFormatedWithAdress_1">
      <item>Tomislav Nevistić, Iblerov trg 10, 10000 Zagreb punomoćnik sudionika u postupku ZAGREB INVEST d.o.o.</item>
      <item>ŽDO ZAGREB, Savska 41, 10000 Zagreb punomoćnik sudionika u postupku REPUBLIKA HRVATSKA MINISTARSTVO FINANCIJA</item>
    </derivirana_varijabla>
  </DomainObject.Predmet.OstaliListFormatedWithAdress>
  <DomainObject.Predmet.OstaliListFormatedWithAdressOIB>
    <izvorni_sadrzaj>
      <item>Tomislav Nevistić, OIB 85811918194, Iblerov trg 10, 10000 Zagreb punomoćnik sudionika u postupku ZAGREB INVEST d.o.o.</item>
      <item>ŽDO ZAGREB, Savska 41, 10000 Zagreb punomoćnik sudionika u postupku REPUBLIKA HRVATSKA MINISTARSTVO FINANCIJA</item>
    </izvorni_sadrzaj>
    <derivirana_varijabla naziv="DomainObject.Predmet.OstaliListFormatedWithAdressOIB_1">
      <item>Tomislav Nevistić, OIB 85811918194, Iblerov trg 10, 10000 Zagreb punomoćnik sudionika u postupku ZAGREB INVEST d.o.o.</item>
      <item>ŽDO ZAGREB, Savska 41, 10000 Zagreb punomoćnik sudionika u postupku REPUBLIKA HRVATSKA MINISTARSTVO FINANCIJA</item>
    </derivirana_varijabla>
  </DomainObject.Predmet.OstaliListFormatedWithAdressOIB>
  <DomainObject.Predmet.OstaliListNazivFormated>
    <izvorni_sadrzaj>
      <item>Tomislav Nevistić</item>
      <item>ŽDO ZAGREB</item>
    </izvorni_sadrzaj>
    <derivirana_varijabla naziv="DomainObject.Predmet.OstaliListNazivFormated_1">
      <item>Tomislav Nevistić</item>
      <item>ŽDO ZAGREB</item>
    </derivirana_varijabla>
  </DomainObject.Predmet.OstaliListNazivFormated>
  <DomainObject.Predmet.OstaliListNazivFormatedOIB>
    <izvorni_sadrzaj>
      <item>Tomislav Nevistić, OIB 85811918194</item>
      <item>ŽDO ZAGREB</item>
    </izvorni_sadrzaj>
    <derivirana_varijabla naziv="DomainObject.Predmet.OstaliListNazivFormatedOIB_1">
      <item>Tomislav Nevistić, OIB 85811918194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St-4668/2016-30</izvorni_sadrzaj>
    <derivirana_varijabla naziv="DomainObject.PoslovniBrojDokumenta_1">St-4668/2016-30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ZAGREB INVEST d.o.o.</izvorni_sadrzaj>
    <derivirana_varijabla naziv="DomainObject.Predmet.ProtustrankaIDrugi_1">ZAGREB INVEST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ZAGREB INVEST d.o.o., OIB 14715086238, Ribnjak 28, 10000 Zagreb</izvorni_sadrzaj>
    <derivirana_varijabla naziv="DomainObject.Predmet.ProtustrankaIDrugiAdressOIB_1">ZAGREB INVEST d.o.o., OIB 14715086238, Ribnjak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 INVEST d.o.o.</item>
      <item>FINA Regionalni centar Zagreb</item>
      <item>Tomislav Nevistić</item>
      <item>Tomislav Nevistić</item>
      <item>REPUBLIKA HRVATSKA MINISTARSTVO FINANCIJA</item>
      <item>ŽDO ZAGREB</item>
    </izvorni_sadrzaj>
    <derivirana_varijabla naziv="DomainObject.Predmet.SudioniciListNaziv_1">
      <item>ZAGREB INVEST d.o.o.</item>
      <item>FINA Regionalni centar Zagreb</item>
      <item>Tomislav Nevistić</item>
      <item>Tomislav Nevistić</item>
      <item>REPUBLIKA HRVATSKA MINISTARSTVO FINANCIJA</item>
      <item>ŽDO ZAGREB</item>
    </derivirana_varijabla>
  </DomainObject.Predmet.SudioniciListNaziv>
  <DomainObject.Predmet.SudioniciListAdressOIB>
    <izvorni_sadrzaj>
      <item>ZAGREB INVEST d.o.o., OIB 14715086238, Ribnjak 28,10000 Zagreb</item>
      <item>FINA Regionalni centar Zagreb, OIB 85821130368, Trg svibanjskih žrtava 1995. 1,10000 Zagreb</item>
      <item>Tomislav Nevistić, OIB 85811918194, Iblerov trg 10,10000 Zagreb</item>
      <item>Tomislav Nevistić, OIB 85811918194, Iblerov Trg 10,10000 Zagreb</item>
      <item>REPUBLIKA HRVATSKA MINISTARSTVO FINANCIJA, OIB 18683136487, Katančićeva 5,10000 Zagreb</item>
      <item>ŽDO ZAGREB, Savska 41,10000 Zagreb</item>
    </izvorni_sadrzaj>
    <derivirana_varijabla naziv="DomainObject.Predmet.SudioniciListAdressOIB_1">
      <item>ZAGREB INVEST d.o.o., OIB 14715086238, Ribnjak 28,10000 Zagreb</item>
      <item>FINA Regionalni centar Zagreb, OIB 85821130368, Trg svibanjskih žrtava 1995. 1,10000 Zagreb</item>
      <item>Tomislav Nevistić, OIB 85811918194, Iblerov trg 10,10000 Zagreb</item>
      <item>Tomislav Nevistić, OIB 85811918194, Iblerov Trg 10,10000 Zagreb</item>
      <item>REPUBLIKA HRVATSKA MINISTARSTVO FINANCIJA, OIB 18683136487, Katančićeva 5,10000 Zagreb</item>
      <item>ŽDO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14715086238</item>
      <item>, OIB 85821130368</item>
      <item>, OIB 85811918194</item>
      <item>, OIB 85811918194</item>
      <item>, OIB 18683136487</item>
      <item>, OIB null</item>
    </izvorni_sadrzaj>
    <derivirana_varijabla naziv="DomainObject.Predmet.SudioniciListNazivOIB_1">
      <item>, OIB 14715086238</item>
      <item>, OIB 85821130368</item>
      <item>, OIB 85811918194</item>
      <item>, OIB 85811918194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1847</properties:Words>
  <properties:Characters>10247</properties:Characters>
  <properties:Lines>238</properties:Lines>
  <properties:Paragraphs>64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2018-07-03T11:49:00Z</dcterms:created>
  <dc:creator>Monika Grbac</dc:creator>
  <cp:lastModifiedBy>Monika Grbac</cp:lastModifiedBy>
  <cp:lastPrinted>2018-07-06T06:51:00Z</cp:lastPrinted>
  <dcterms:modified xmlns:xsi="http://www.w3.org/2001/XMLSchema-instance" xsi:type="dcterms:W3CDTF">2018-07-06T06:53:00Z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St-4668/2016-30 / Odluka - Rješenje - otvaranje stečajnog postupka (st-4668-16_ZAGREB_INVEST.docx)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