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4722" w14:paraId="2cd4722" w:rsidRDefault="00CF1698" w:rsidP="00CF1698" w:rsidR="00CF1698" w:rsidRPr="00C2575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 w:rsidRPr="00C2575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F1698" w:rsidP="00CF1698" w:rsidR="00CF1698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F1698" w:rsidP="00CF1698" w:rsidR="00CF1698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>TRGOVAČKI SUD U VARAŽDINU</w:t>
      </w:r>
    </w:p>
    <w:p w:rsidRDefault="00CF1698" w:rsidP="00CF1698" w:rsidR="00CF1698" w:rsidRPr="00CF169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           B. Radić 2</w:t>
      </w:r>
      <w:r w:rsidRPr="00C25750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</w:p>
    <w:p w:rsidRDefault="00CF1698" w:rsidP="00CF1698" w:rsidR="00CF1698" w:rsidRPr="000368A9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E P U B L I K A     H R V A T S K A </w:t>
      </w:r>
    </w:p>
    <w:p w:rsidRDefault="00CF1698" w:rsidP="00CF1698" w:rsidR="00CF1698" w:rsidRPr="00CF1698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J E Š E NJ E </w:t>
      </w:r>
    </w:p>
    <w:p w:rsidRDefault="00CF1698" w:rsidP="007D69EA" w:rsidR="00CF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B49BD" w:rsidP="00CF1698" w:rsidR="00CF16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</w:t>
      </w:r>
      <w:r w:rsidR="00CF1698">
        <w:rPr>
          <w:rFonts w:cs="Times New Roman" w:hAnsi="Times New Roman" w:ascii="Times New Roman"/>
          <w:sz w:val="24"/>
          <w:szCs w:val="24"/>
        </w:rPr>
        <w:t>postupku</w:t>
      </w:r>
      <w:r>
        <w:rPr>
          <w:rFonts w:cs="Times New Roman" w:hAnsi="Times New Roman" w:ascii="Times New Roman"/>
          <w:sz w:val="24"/>
          <w:szCs w:val="24"/>
        </w:rPr>
        <w:t xml:space="preserve"> koji se vodi nad stečajnim dužnikom</w:t>
      </w:r>
      <w:r w:rsidR="006307CF">
        <w:rPr>
          <w:rFonts w:cs="Times New Roman" w:hAnsi="Times New Roman" w:ascii="Times New Roman"/>
          <w:sz w:val="24"/>
          <w:szCs w:val="24"/>
        </w:rPr>
        <w:t xml:space="preserve"> UNIPOT d.o.o. u stečaju, Šenkovec, 1. maja 7, OIB: 99011644187</w:t>
      </w:r>
      <w:r>
        <w:rPr>
          <w:rFonts w:cs="Times New Roman" w:hAnsi="Times New Roman" w:ascii="Times New Roman"/>
          <w:sz w:val="24"/>
          <w:szCs w:val="24"/>
        </w:rPr>
        <w:t xml:space="preserve">, povodom zahtjeva </w:t>
      </w:r>
      <w:r w:rsidR="006307CF">
        <w:rPr>
          <w:rFonts w:cs="Times New Roman" w:hAnsi="Times New Roman" w:ascii="Times New Roman"/>
          <w:sz w:val="24"/>
          <w:szCs w:val="24"/>
        </w:rPr>
        <w:t xml:space="preserve">stečajne upraviteljice </w:t>
      </w:r>
      <w:r>
        <w:rPr>
          <w:rFonts w:cs="Times New Roman" w:hAnsi="Times New Roman" w:ascii="Times New Roman"/>
          <w:sz w:val="24"/>
          <w:szCs w:val="24"/>
        </w:rPr>
        <w:t>za isplatu nagrade i odobre</w:t>
      </w:r>
      <w:r w:rsidR="00CF1698">
        <w:rPr>
          <w:rFonts w:cs="Times New Roman" w:hAnsi="Times New Roman" w:ascii="Times New Roman"/>
          <w:sz w:val="24"/>
          <w:szCs w:val="24"/>
        </w:rPr>
        <w:t>nje troškova</w:t>
      </w:r>
      <w:r w:rsidR="006307CF">
        <w:rPr>
          <w:rFonts w:cs="Times New Roman" w:hAnsi="Times New Roman" w:ascii="Times New Roman"/>
          <w:sz w:val="24"/>
          <w:szCs w:val="24"/>
        </w:rPr>
        <w:t>, 23. ožujka 2017.</w:t>
      </w:r>
    </w:p>
    <w:p w:rsidRDefault="00CF1698" w:rsidP="00CF1698" w:rsidR="00CF16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49BD" w:rsidP="00CF1698" w:rsidR="006B49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F1698" w:rsidP="00CF1698" w:rsidR="00CF16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1698" w:rsidP="00CF1698" w:rsidR="00CF16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7D69EA" w:rsidRPr="00CF16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1698">
        <w:rPr>
          <w:rFonts w:cs="Times New Roman" w:hAnsi="Times New Roman" w:ascii="Times New Roman"/>
          <w:sz w:val="24"/>
          <w:szCs w:val="24"/>
        </w:rPr>
        <w:t xml:space="preserve">Određuje se nagrada </w:t>
      </w:r>
      <w:r w:rsidR="006307CF">
        <w:rPr>
          <w:rFonts w:cs="Times New Roman" w:hAnsi="Times New Roman" w:ascii="Times New Roman"/>
          <w:sz w:val="24"/>
          <w:szCs w:val="24"/>
        </w:rPr>
        <w:t>stečajnoj upraviteljici Mariji Domijan, Sajmišna 8, Prelog, OIB: 33388938738</w:t>
      </w:r>
      <w:r w:rsidR="00CF1698" w:rsidRPr="00CF1698">
        <w:rPr>
          <w:rFonts w:cs="Times New Roman" w:hAnsi="Times New Roman" w:ascii="Times New Roman"/>
          <w:sz w:val="24"/>
          <w:szCs w:val="24"/>
        </w:rPr>
        <w:t xml:space="preserve">, </w:t>
      </w:r>
      <w:r w:rsidRPr="00CF1698">
        <w:rPr>
          <w:rFonts w:cs="Times New Roman" w:hAnsi="Times New Roman" w:ascii="Times New Roman"/>
          <w:sz w:val="24"/>
          <w:szCs w:val="24"/>
        </w:rPr>
        <w:t xml:space="preserve">u ovome stečajnom postupku u iznosu od </w:t>
      </w:r>
      <w:r w:rsidR="005527C8">
        <w:rPr>
          <w:rFonts w:cs="Times New Roman" w:hAnsi="Times New Roman" w:ascii="Times New Roman"/>
          <w:sz w:val="24"/>
          <w:szCs w:val="24"/>
        </w:rPr>
        <w:t>…</w:t>
      </w:r>
      <w:r w:rsidR="001B61F7">
        <w:rPr>
          <w:rFonts w:cs="Times New Roman" w:hAnsi="Times New Roman" w:ascii="Times New Roman"/>
          <w:sz w:val="24"/>
          <w:szCs w:val="24"/>
        </w:rPr>
        <w:t xml:space="preserve"> </w:t>
      </w:r>
      <w:r w:rsidRPr="00CF1698">
        <w:rPr>
          <w:rFonts w:cs="Times New Roman" w:hAnsi="Times New Roman" w:ascii="Times New Roman"/>
          <w:sz w:val="24"/>
          <w:szCs w:val="24"/>
        </w:rPr>
        <w:t xml:space="preserve">kn </w:t>
      </w:r>
      <w:r w:rsidR="001B61F7">
        <w:rPr>
          <w:rFonts w:cs="Times New Roman" w:hAnsi="Times New Roman" w:ascii="Times New Roman"/>
          <w:sz w:val="24"/>
          <w:szCs w:val="24"/>
        </w:rPr>
        <w:t>neto</w:t>
      </w:r>
      <w:r w:rsidRPr="00CF1698">
        <w:rPr>
          <w:rFonts w:cs="Times New Roman" w:hAnsi="Times New Roman" w:ascii="Times New Roman"/>
          <w:sz w:val="24"/>
          <w:szCs w:val="24"/>
        </w:rPr>
        <w:t>.</w:t>
      </w:r>
    </w:p>
    <w:p w:rsidRDefault="007D69EA" w:rsidP="00CF1698" w:rsidR="00CF16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1698">
        <w:rPr>
          <w:rFonts w:cs="Times New Roman" w:hAnsi="Times New Roman" w:ascii="Times New Roman"/>
          <w:sz w:val="24"/>
          <w:szCs w:val="24"/>
        </w:rPr>
        <w:t>Ovo rješenje kao obavijest o određivanju nagrade stečajno</w:t>
      </w:r>
      <w:r w:rsidR="00CF1698" w:rsidRPr="00CF1698">
        <w:rPr>
          <w:rFonts w:cs="Times New Roman" w:hAnsi="Times New Roman" w:ascii="Times New Roman"/>
          <w:sz w:val="24"/>
          <w:szCs w:val="24"/>
        </w:rPr>
        <w:t xml:space="preserve">m upravitelju objaviti će se na mrežnoj stranici e-Oglasna ploča suda bez naznake visine iznosa, </w:t>
      </w:r>
      <w:r w:rsidRPr="00CF1698">
        <w:rPr>
          <w:rFonts w:cs="Times New Roman" w:hAnsi="Times New Roman" w:ascii="Times New Roman"/>
          <w:sz w:val="24"/>
          <w:szCs w:val="24"/>
        </w:rPr>
        <w:t>uz napomenu da se u stečajnoj pisarnici ovoga suda može izvršiti uvid u potpuni tekst rješenja.</w:t>
      </w:r>
    </w:p>
    <w:p w:rsidRDefault="008B16F6" w:rsidP="008B16F6" w:rsidR="008B16F6" w:rsidRPr="008B16F6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CF169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>Obrazloženje</w:t>
      </w:r>
    </w:p>
    <w:p w:rsidRDefault="00CF1698" w:rsidP="00CF1698" w:rsidR="00CF1698" w:rsidRPr="007D69E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8B16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ab/>
        <w:t>U izvješću od</w:t>
      </w:r>
      <w:r w:rsidR="001B61F7">
        <w:rPr>
          <w:rFonts w:cs="Times New Roman" w:hAnsi="Times New Roman" w:ascii="Times New Roman"/>
          <w:sz w:val="24"/>
          <w:szCs w:val="24"/>
        </w:rPr>
        <w:t xml:space="preserve"> 28. srpnja 2016.</w:t>
      </w:r>
      <w:r w:rsidRPr="007D69EA">
        <w:rPr>
          <w:rFonts w:cs="Times New Roman" w:hAnsi="Times New Roman" w:ascii="Times New Roman"/>
          <w:sz w:val="24"/>
          <w:szCs w:val="24"/>
        </w:rPr>
        <w:t xml:space="preserve"> </w:t>
      </w:r>
      <w:r w:rsidR="001B61F7">
        <w:rPr>
          <w:rFonts w:cs="Times New Roman" w:hAnsi="Times New Roman" w:ascii="Times New Roman"/>
          <w:sz w:val="24"/>
          <w:szCs w:val="24"/>
        </w:rPr>
        <w:t xml:space="preserve">stečajna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B61F7">
        <w:rPr>
          <w:rFonts w:cs="Times New Roman" w:hAnsi="Times New Roman" w:ascii="Times New Roman"/>
          <w:sz w:val="24"/>
          <w:szCs w:val="24"/>
        </w:rPr>
        <w:t xml:space="preserve">upraviteljica Marija Domijan predložila je uz ostalo da joj se odredi </w:t>
      </w:r>
      <w:r w:rsidRPr="007D69EA">
        <w:rPr>
          <w:rFonts w:cs="Times New Roman" w:hAnsi="Times New Roman" w:ascii="Times New Roman"/>
          <w:sz w:val="24"/>
          <w:szCs w:val="24"/>
        </w:rPr>
        <w:t xml:space="preserve">nagrada u iznosu od </w:t>
      </w:r>
      <w:r w:rsidR="005527C8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1B61F7">
        <w:rPr>
          <w:rFonts w:cs="Times New Roman" w:hAnsi="Times New Roman" w:ascii="Times New Roman"/>
          <w:sz w:val="24"/>
          <w:szCs w:val="24"/>
        </w:rPr>
        <w:t>, no nije decidirano navela koliko ukupno iznosi unovčena imovina stečajnog dužnika,</w:t>
      </w:r>
      <w:r w:rsidR="008B16F6">
        <w:rPr>
          <w:rFonts w:cs="Times New Roman" w:hAnsi="Times New Roman" w:ascii="Times New Roman"/>
          <w:sz w:val="24"/>
          <w:szCs w:val="24"/>
        </w:rPr>
        <w:t xml:space="preserve"> a niti potražuje li ovu nagradu u bruto ili neto iznosu.</w:t>
      </w:r>
    </w:p>
    <w:p w:rsidRDefault="001B61F7" w:rsidP="008B16F6" w:rsidR="001B61F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16F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</w:t>
      </w:r>
      <w:r w:rsidR="008B16F6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u skladu sa raspoloživim podacima odredio nagradu sukladno tome što je u ovom stečajnom postupku prodana nekretnina stečajnog dužnika za iznos od </w:t>
      </w:r>
      <w:r w:rsidR="005527C8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</w:t>
      </w:r>
      <w:r w:rsidR="008B16F6">
        <w:rPr>
          <w:rFonts w:cs="Times New Roman" w:hAnsi="Times New Roman" w:ascii="Times New Roman"/>
          <w:sz w:val="24"/>
          <w:szCs w:val="24"/>
        </w:rPr>
        <w:t xml:space="preserve">te primjenom čl. 4. Uredbe o kriterijima i načinu obračuna i plaćanja nagrada stečajnim upraviteljima (Narodne novine broj 189/03, dalje Uredbe) odnosno primjenom stope od 8 % se dobiva iznos nagrade od </w:t>
      </w:r>
      <w:r w:rsidR="005527C8">
        <w:rPr>
          <w:rFonts w:cs="Times New Roman" w:hAnsi="Times New Roman" w:ascii="Times New Roman"/>
          <w:sz w:val="24"/>
          <w:szCs w:val="24"/>
        </w:rPr>
        <w:t>…</w:t>
      </w:r>
      <w:r w:rsidR="008B16F6">
        <w:rPr>
          <w:rFonts w:cs="Times New Roman" w:hAnsi="Times New Roman" w:ascii="Times New Roman"/>
          <w:sz w:val="24"/>
          <w:szCs w:val="24"/>
        </w:rPr>
        <w:t xml:space="preserve"> kn neto, u skladu s čl. 19. navedene Uredbe.</w:t>
      </w:r>
    </w:p>
    <w:p w:rsidRDefault="008B16F6" w:rsidP="008B16F6" w:rsidR="004137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navedenog, sud je odlučio kao u izreci ovog rješenja.</w:t>
      </w:r>
    </w:p>
    <w:p w:rsidRDefault="00CF1698" w:rsidP="00CF1698" w:rsidR="00CF1698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6307CF">
        <w:rPr>
          <w:rFonts w:hAnsi="Times New Roman" w:ascii="Times New Roman"/>
          <w:sz w:val="24"/>
          <w:szCs w:val="24"/>
        </w:rPr>
        <w:t>23. ožujka 2017</w:t>
      </w:r>
      <w:r>
        <w:rPr>
          <w:rFonts w:hAnsi="Times New Roman" w:ascii="Times New Roman"/>
          <w:sz w:val="24"/>
          <w:szCs w:val="24"/>
        </w:rPr>
        <w:t>.</w:t>
      </w:r>
    </w:p>
    <w:p w:rsidRDefault="00CF1698" w:rsidP="00CF1698" w:rsidR="00CF169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2C1B6C" w:rsidP="00CF1698" w:rsidR="002C1B6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41379A" w:rsidP="00CF1698" w:rsidR="0041379A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CF1698" w:rsidP="00CF1698" w:rsidR="00CF1698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8B16F6" w:rsidP="008B16F6" w:rsidR="008B1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1379A" w:rsidP="00CF1698" w:rsidR="0041379A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307CF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Stečajnoj upraviteljici Mariji Domijan, Sajmišna 8, Prelog,</w:t>
      </w: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e-O</w:t>
      </w:r>
      <w:r w:rsidRPr="00DC37B0">
        <w:rPr>
          <w:rFonts w:hAnsi="Times New Roman" w:ascii="Times New Roman"/>
          <w:sz w:val="24"/>
          <w:szCs w:val="24"/>
        </w:rPr>
        <w:t>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CF1698" w:rsidP="00CF1698" w:rsidR="00CF1698" w:rsidRPr="00DC37B0">
      <w:pPr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7D6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D69EA" w:rsidP="007D69EA" w:rsidR="007D69EA" w:rsidRPr="007D69EA">
      <w:pPr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ab/>
      </w:r>
    </w:p>
    <w:p w:rsidRDefault="007D69EA" w:rsidP="007D69EA" w:rsidR="007D69EA" w:rsidRPr="007D69EA">
      <w:pPr>
        <w:rPr>
          <w:rFonts w:cs="Times New Roman" w:hAnsi="Times New Roman" w:ascii="Times New Roman"/>
          <w:sz w:val="24"/>
          <w:szCs w:val="24"/>
        </w:rPr>
      </w:pPr>
    </w:p>
    <w:p w:rsidRDefault="007D69EA" w:rsidP="007D69EA" w:rsidR="007D69EA" w:rsidRPr="00EA603B">
      <w:pPr>
        <w:rPr>
          <w:rFonts w:cs="Times New Roman" w:hAnsi="Times New Roman" w:ascii="Times New Roman"/>
          <w:sz w:val="24"/>
          <w:szCs w:val="24"/>
        </w:rPr>
      </w:pPr>
    </w:p>
    <w:sectPr w:rsidSect="00CF1698" w:rsidR="007D69EA" w:rsidRPr="00EA603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3FA" w:rsidP="00CF1698" w:rsidR="00BC13FA">
      <w:pPr>
        <w:spacing w:lineRule="auto" w:line="240" w:after="0"/>
      </w:pPr>
      <w:r>
        <w:separator/>
      </w:r>
    </w:p>
  </w:endnote>
  <w:endnote w:id="0" w:type="continuationSeparator">
    <w:p w:rsidRDefault="00BC13FA" w:rsidP="00CF1698" w:rsidR="00BC13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3FA" w:rsidP="00CF1698" w:rsidR="00BC13FA">
      <w:pPr>
        <w:spacing w:lineRule="auto" w:line="240" w:after="0"/>
      </w:pPr>
      <w:r>
        <w:separator/>
      </w:r>
    </w:p>
  </w:footnote>
  <w:footnote w:id="0" w:type="continuationSeparator">
    <w:p w:rsidRDefault="00BC13FA" w:rsidP="00CF1698" w:rsidR="00BC13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3041897"/>
      <w:docPartObj>
        <w:docPartGallery w:val="Page Numbers (Top of Page)"/>
        <w:docPartUnique/>
      </w:docPartObj>
    </w:sdtPr>
    <w:sdtEndPr/>
    <w:sdtContent>
      <w:p w:rsidRDefault="00CF1698" w:rsidR="00CF1698" w:rsidRPr="00CF16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16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16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16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1B6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F16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F1698" w:rsidR="00CF16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77880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307CF">
          <w:rPr>
            <w:rFonts w:cs="Times New Roman" w:hAnsi="Times New Roman" w:ascii="Times New Roman"/>
            <w:sz w:val="24"/>
            <w:szCs w:val="24"/>
          </w:rPr>
          <w:t>77/11-176</w:t>
        </w:r>
      </w:p>
      <w:p w:rsidRDefault="002C1B6C" w:rsidR="00CF1698">
        <w:pPr>
          <w:pStyle w:val="Zaglavlje"/>
          <w:jc w:val="center"/>
        </w:pPr>
      </w:p>
    </w:sdtContent>
  </w:sdt>
  <w:p w:rsidRDefault="00CF1698" w:rsidR="00CF16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698" w:rsidR="00CF169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77880">
      <w:rPr>
        <w:rFonts w:cs="Times New Roman" w:hAnsi="Times New Roman" w:ascii="Times New Roman"/>
        <w:sz w:val="24"/>
        <w:szCs w:val="24"/>
      </w:rPr>
      <w:t>Poslovni broj: 5 St-</w:t>
    </w:r>
    <w:r w:rsidR="006307CF">
      <w:rPr>
        <w:rFonts w:cs="Times New Roman" w:hAnsi="Times New Roman" w:ascii="Times New Roman"/>
        <w:sz w:val="24"/>
        <w:szCs w:val="24"/>
      </w:rPr>
      <w:t>77/11-176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132B2"/>
    <w:multiLevelType w:val="hybridMultilevel"/>
    <w:tmpl w:val="3B72E4DE"/>
    <w:lvl w:tplc="200CD5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03B"/>
    <w:rsid w:val="001B61F7"/>
    <w:rsid w:val="002C1B6C"/>
    <w:rsid w:val="0041379A"/>
    <w:rsid w:val="005527C8"/>
    <w:rsid w:val="005E1476"/>
    <w:rsid w:val="006307CF"/>
    <w:rsid w:val="006B49BD"/>
    <w:rsid w:val="007D69EA"/>
    <w:rsid w:val="008B16F6"/>
    <w:rsid w:val="00AF0875"/>
    <w:rsid w:val="00BC13FA"/>
    <w:rsid w:val="00CF1698"/>
    <w:rsid w:val="00D42E81"/>
    <w:rsid w:val="00EA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16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6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16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1698"/>
  </w:style>
  <w:style w:styleId="Podnoje" w:type="paragraph">
    <w:name w:val="footer"/>
    <w:basedOn w:val="Normal"/>
    <w:link w:val="PodnojeChar"/>
    <w:uiPriority w:val="99"/>
    <w:unhideWhenUsed/>
    <w:rsid w:val="00CF16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1698"/>
  </w:style>
  <w:style w:styleId="Odlomakpopisa" w:type="paragraph">
    <w:name w:val="List Paragraph"/>
    <w:basedOn w:val="Normal"/>
    <w:uiPriority w:val="34"/>
    <w:qFormat/>
    <w:rsid w:val="00CF1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B6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B6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B6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B6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16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6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16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1698"/>
  </w:style>
  <w:style w:styleId="Podnoje" w:type="paragraph">
    <w:name w:val="footer"/>
    <w:basedOn w:val="Normal"/>
    <w:link w:val="PodnojeChar"/>
    <w:uiPriority w:val="99"/>
    <w:unhideWhenUsed/>
    <w:rsid w:val="00CF16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1698"/>
  </w:style>
  <w:style w:styleId="Odlomakpopisa" w:type="paragraph">
    <w:name w:val="List Paragraph"/>
    <w:basedOn w:val="Normal"/>
    <w:uiPriority w:val="34"/>
    <w:qFormat/>
    <w:rsid w:val="00CF1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B6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B6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B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B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ČAKOVEC, OIB 18683136487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ČAKOVEC, OIB 18683136487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OIB 18683136487, O. Keršovanija 11,40 000 Čakovec,HYPO-LEASING KROATIEN, društvo za financiranje, d.o.o., OIB 87064273078, Koranska 16,10000 Zagreb</izvorni_sadrzaj>
    <derivirana_varijabla naziv="DomainObject.Predmet.StrankaWithAdressOIB_1">POREZNA UPRAVA PODRUČNI URED ČAKOVEC, OIB 18683136487,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 OIB 18683136487,HYPO-LEASING KROATIEN, društvo za financiranje, d.o.o., OIB 87064273078</izvorni_sadrzaj>
    <derivirana_varijabla naziv="DomainObject.Predmet.StrankaNazivFormatedOIB_1">POREZNA UPRAVA PODRUČNI URED ČAKOVEC, OIB 18683136487,HYPO-LEASING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ČAKOVEC, OIB 18683136487</item>
      <item>HYPO-LEASING KROATIEN, društvo za financiranje, d.o.o., OIB 87064273078</item>
    </izvorni_sadrzaj>
    <derivirana_varijabla naziv="DomainObject.Predmet.StrankaListNazivFormatedOIB_1">
      <item>POREZNA UPRAVA PODRUČNI URED ČAKOVEC,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Strossmayereva 9, 40000 Čakovec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Strossmayereva 9, 40000 Čakovec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Strossmayereva 9, 40000 Čakovec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Strossmayereva 9, 40000 Čakovec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SudioniciListNaziv>
  <DomainObject.Predmet.SudioniciListAdressOIB>
    <izvorni_sadrzaj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Strossmayereva 9,40000 Čakovec</item>
    </izvorni_sadrzaj>
    <derivirana_varijabla naziv="DomainObject.Predmet.SudioniciListAdressOIB_1"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Strossmayereva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izvorni_sadrzaj>
    <derivirana_varijabla naziv="DomainObject.Predmet.SudioniciListNazivOIB_1"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1956</properties:Characters>
  <properties:Lines>59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2016-12-03T10:33:00Z</dcterms:created>
  <dc:creator>Ksenija Flack Makitan</dc:creator>
  <cp:lastModifiedBy>Lea Rogina</cp:lastModifiedBy>
  <cp:lastPrinted>2017-03-23T12:17:00Z</cp:lastPrinted>
  <dcterms:modified xmlns:xsi="http://www.w3.org/2001/XMLSchema-instance" xsi:type="dcterms:W3CDTF">2017-03-23T13:05:00Z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