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5362" w14:paraId="5015362" w:rsidRDefault="00C01765" w:rsidP="00AB52E7" w:rsidR="00AB52E7" w:rsidRPr="00CE77B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 </w:t>
      </w:r>
      <w:r w:rsidR="003B6FCC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B52E7" w:rsidRPr="00CE77BC">
        <w:rPr>
          <w:rFonts w:hAnsi="Times New Roman" w:ascii="Times New Roman"/>
          <w:sz w:val="24"/>
          <w:szCs w:val="24"/>
        </w:rPr>
        <w:t>Posl</w:t>
      </w:r>
      <w:r w:rsidR="00CE77BC">
        <w:rPr>
          <w:rFonts w:hAnsi="Times New Roman" w:ascii="Times New Roman"/>
          <w:sz w:val="24"/>
          <w:szCs w:val="24"/>
        </w:rPr>
        <w:t>ovni broj:</w:t>
      </w:r>
      <w:r w:rsidR="00AB52E7" w:rsidRPr="00CE77BC">
        <w:rPr>
          <w:rFonts w:hAnsi="Times New Roman" w:ascii="Times New Roman"/>
          <w:sz w:val="24"/>
          <w:szCs w:val="24"/>
        </w:rPr>
        <w:t xml:space="preserve"> 12. St-</w:t>
      </w:r>
      <w:r w:rsidR="00CE77BC" w:rsidRPr="00CE77BC">
        <w:rPr>
          <w:rFonts w:hAnsi="Times New Roman" w:ascii="Times New Roman"/>
          <w:sz w:val="24"/>
          <w:szCs w:val="24"/>
        </w:rPr>
        <w:t>127/2012</w:t>
      </w:r>
      <w:r w:rsidR="00CE77B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68</w:t>
      </w:r>
    </w:p>
    <w:p w:rsidRDefault="00AB52E7" w:rsidP="00AB52E7" w:rsidR="00AB52E7" w:rsidRPr="00CE77BC">
      <w:pPr>
        <w:rPr>
          <w:rFonts w:hAnsi="Times New Roman" w:ascii="Times New Roman"/>
          <w:sz w:val="24"/>
          <w:szCs w:val="24"/>
        </w:rPr>
      </w:pPr>
      <w:r w:rsidRPr="00CE77BC">
        <w:rPr>
          <w:rFonts w:hAnsi="Times New Roman" w:ascii="Times New Roman"/>
          <w:sz w:val="24"/>
          <w:szCs w:val="24"/>
        </w:rPr>
        <w:t>REPUBLIKA HRVATSKA</w:t>
      </w:r>
    </w:p>
    <w:p w:rsidRDefault="00AB52E7" w:rsidP="00AB52E7" w:rsidR="00AB52E7" w:rsidRPr="00CE77BC">
      <w:pPr>
        <w:rPr>
          <w:rFonts w:hAnsi="Times New Roman" w:ascii="Times New Roman"/>
          <w:sz w:val="24"/>
          <w:szCs w:val="24"/>
        </w:rPr>
      </w:pPr>
      <w:r w:rsidRPr="00CE77BC">
        <w:rPr>
          <w:rFonts w:hAnsi="Times New Roman" w:ascii="Times New Roman"/>
          <w:sz w:val="24"/>
          <w:szCs w:val="24"/>
        </w:rPr>
        <w:t>TRGOVAČKI SUD U SPLITU</w:t>
      </w:r>
    </w:p>
    <w:p w:rsidRDefault="00AB52E7" w:rsidP="00AB52E7" w:rsidR="00AB52E7" w:rsidRPr="00CE77BC">
      <w:pPr>
        <w:rPr>
          <w:rFonts w:hAnsi="Times New Roman" w:ascii="Times New Roman"/>
          <w:sz w:val="24"/>
          <w:szCs w:val="24"/>
        </w:rPr>
      </w:pPr>
      <w:r w:rsidRPr="00CE77BC">
        <w:rPr>
          <w:rFonts w:hAnsi="Times New Roman" w:ascii="Times New Roman"/>
          <w:sz w:val="24"/>
          <w:szCs w:val="24"/>
        </w:rPr>
        <w:t>Split, Sukoišanska br. 6</w:t>
      </w:r>
    </w:p>
    <w:p w:rsidRDefault="00AB52E7" w:rsidP="00AB52E7" w:rsidR="00AB52E7" w:rsidRPr="00CE77BC">
      <w:pPr>
        <w:pStyle w:val="Naslov1"/>
        <w:rPr>
          <w:b w:val="false"/>
        </w:rPr>
      </w:pPr>
    </w:p>
    <w:p w:rsidRDefault="001D3C48" w:rsidP="004174F7" w:rsidR="004174F7" w:rsidRPr="00CE77BC">
      <w:pPr>
        <w:pStyle w:val="Naslov1"/>
        <w:rPr>
          <w:b w:val="false"/>
        </w:rPr>
      </w:pPr>
      <w:r w:rsidRPr="00CE77BC">
        <w:rPr>
          <w:b w:val="false"/>
        </w:rPr>
        <w:t xml:space="preserve">U   I M E   </w:t>
      </w:r>
      <w:r w:rsidR="004174F7" w:rsidRPr="00CE77BC">
        <w:rPr>
          <w:b w:val="false"/>
        </w:rPr>
        <w:t>R E P U</w:t>
      </w:r>
      <w:r w:rsidRPr="00CE77BC">
        <w:rPr>
          <w:b w:val="false"/>
        </w:rPr>
        <w:t xml:space="preserve"> </w:t>
      </w:r>
      <w:r w:rsidR="004174F7" w:rsidRPr="00CE77BC">
        <w:rPr>
          <w:b w:val="false"/>
        </w:rPr>
        <w:t xml:space="preserve">B L I K </w:t>
      </w:r>
      <w:r w:rsidRPr="00CE77BC">
        <w:rPr>
          <w:b w:val="false"/>
        </w:rPr>
        <w:t>E</w:t>
      </w:r>
      <w:r w:rsidR="004174F7" w:rsidRPr="00CE77BC">
        <w:rPr>
          <w:b w:val="false"/>
        </w:rPr>
        <w:t xml:space="preserve">   H R V A T S K </w:t>
      </w:r>
      <w:r w:rsidRPr="00CE77BC">
        <w:rPr>
          <w:b w:val="false"/>
        </w:rPr>
        <w:t>E</w:t>
      </w:r>
    </w:p>
    <w:p w:rsidRDefault="004174F7" w:rsidP="004174F7" w:rsidR="004174F7" w:rsidRPr="00CE77BC">
      <w:pPr>
        <w:rPr>
          <w:lang w:eastAsia="hr-HR"/>
        </w:rPr>
      </w:pPr>
    </w:p>
    <w:p w:rsidRDefault="009E7EC2" w:rsidP="009E7EC2" w:rsidR="009E7EC2" w:rsidRPr="00CE77BC">
      <w:pPr>
        <w:pStyle w:val="Naslov2"/>
        <w:rPr>
          <w:bCs/>
          <w:szCs w:val="24"/>
        </w:rPr>
      </w:pPr>
      <w:r w:rsidRPr="00CE77BC">
        <w:rPr>
          <w:bCs/>
          <w:szCs w:val="24"/>
        </w:rPr>
        <w:t>R J E Š E N</w:t>
      </w:r>
      <w:r w:rsidR="004174F7" w:rsidRPr="00CE77BC">
        <w:rPr>
          <w:bCs/>
          <w:szCs w:val="24"/>
        </w:rPr>
        <w:t xml:space="preserve"> </w:t>
      </w:r>
      <w:r w:rsidRPr="00CE77BC">
        <w:rPr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CE77BC" w:rsidRPr="00CE77BC">
        <w:rPr>
          <w:szCs w:val="24"/>
          <w:lang w:val="hr-HR"/>
        </w:rPr>
        <w:t>CORTINA N d.o.o. u ste</w:t>
      </w:r>
      <w:r w:rsidR="00CE77BC" w:rsidRPr="00CE77BC">
        <w:rPr>
          <w:rFonts w:hint="eastAsia"/>
          <w:szCs w:val="24"/>
          <w:lang w:val="hr-HR"/>
        </w:rPr>
        <w:t>č</w:t>
      </w:r>
      <w:r w:rsidR="00CE77BC" w:rsidRPr="00CE77BC">
        <w:rPr>
          <w:szCs w:val="24"/>
          <w:lang w:val="hr-HR"/>
        </w:rPr>
        <w:t>aju Split, Smiljani</w:t>
      </w:r>
      <w:r w:rsidR="00CE77BC" w:rsidRPr="00CE77BC">
        <w:rPr>
          <w:rFonts w:hint="eastAsia"/>
          <w:szCs w:val="24"/>
          <w:lang w:val="hr-HR"/>
        </w:rPr>
        <w:t>ć</w:t>
      </w:r>
      <w:r w:rsidR="00CE77BC" w:rsidRPr="00CE77BC">
        <w:rPr>
          <w:szCs w:val="24"/>
          <w:lang w:val="hr-HR"/>
        </w:rPr>
        <w:t>eva 31, OIB: 20316059519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32188E">
        <w:rPr>
          <w:szCs w:val="24"/>
          <w:lang w:val="hr-HR"/>
        </w:rPr>
        <w:t>zastupan po stečajno</w:t>
      </w:r>
      <w:r w:rsidR="00CE77BC">
        <w:rPr>
          <w:szCs w:val="24"/>
          <w:lang w:val="hr-HR"/>
        </w:rPr>
        <w:t>j</w:t>
      </w:r>
      <w:r w:rsidR="00D5632C">
        <w:rPr>
          <w:szCs w:val="24"/>
          <w:lang w:val="hr-HR"/>
        </w:rPr>
        <w:t xml:space="preserve"> upravitelj</w:t>
      </w:r>
      <w:r w:rsidR="00CE77BC">
        <w:rPr>
          <w:szCs w:val="24"/>
          <w:lang w:val="hr-HR"/>
        </w:rPr>
        <w:t xml:space="preserve">ici </w:t>
      </w:r>
      <w:r w:rsidR="00CE77BC" w:rsidRPr="00664A0E">
        <w:rPr>
          <w:lang w:val="hr-HR"/>
        </w:rPr>
        <w:t>Natalij</w:t>
      </w:r>
      <w:r w:rsidR="00CE77BC">
        <w:rPr>
          <w:lang w:val="hr-HR"/>
        </w:rPr>
        <w:t xml:space="preserve">i Mladineo </w:t>
      </w:r>
      <w:r w:rsidR="00CE77BC" w:rsidRPr="00664A0E">
        <w:rPr>
          <w:lang w:val="hr-HR"/>
        </w:rPr>
        <w:t>iz Split</w:t>
      </w:r>
      <w:r w:rsidR="00CE77BC">
        <w:rPr>
          <w:lang w:val="hr-HR"/>
        </w:rPr>
        <w:t>a, Viška 24</w:t>
      </w:r>
      <w:r w:rsidR="0032188E">
        <w:t xml:space="preserve">, </w:t>
      </w:r>
      <w:r w:rsidR="00C01765">
        <w:t>6</w:t>
      </w:r>
      <w:r w:rsidR="00CE77BC">
        <w:rPr>
          <w:szCs w:val="24"/>
          <w:lang w:val="hr-HR"/>
        </w:rPr>
        <w:t>. prosinca 2018.</w:t>
      </w:r>
    </w:p>
    <w:p w:rsidRDefault="009E7EC2" w:rsidP="009E7EC2" w:rsidR="009E7EC2" w:rsidRPr="0070722E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CE77BC" w:rsidRPr="00CE77BC">
        <w:rPr>
          <w:b w:val="false"/>
          <w:szCs w:val="24"/>
        </w:rPr>
        <w:t>CORTINA N d.o.o. u ste</w:t>
      </w:r>
      <w:r w:rsidR="00CE77BC" w:rsidRPr="00CE77BC">
        <w:rPr>
          <w:rFonts w:hint="eastAsia"/>
          <w:b w:val="false"/>
          <w:szCs w:val="24"/>
        </w:rPr>
        <w:t>č</w:t>
      </w:r>
      <w:r w:rsidR="00CE77BC" w:rsidRPr="00CE77BC">
        <w:rPr>
          <w:b w:val="false"/>
          <w:szCs w:val="24"/>
        </w:rPr>
        <w:t>aju Split, Smiljani</w:t>
      </w:r>
      <w:r w:rsidR="00CE77BC" w:rsidRPr="00CE77BC">
        <w:rPr>
          <w:rFonts w:hint="eastAsia"/>
          <w:b w:val="false"/>
          <w:szCs w:val="24"/>
        </w:rPr>
        <w:t>ć</w:t>
      </w:r>
      <w:r w:rsidR="00CE77BC" w:rsidRPr="00CE77BC">
        <w:rPr>
          <w:b w:val="false"/>
          <w:szCs w:val="24"/>
        </w:rPr>
        <w:t>eva 31, OIB: 20316059519</w:t>
      </w:r>
      <w:r>
        <w:rPr>
          <w:b w:val="false"/>
          <w:szCs w:val="24"/>
        </w:rPr>
        <w:t>.</w:t>
      </w:r>
    </w:p>
    <w:p w:rsidRDefault="001D3C48" w:rsidP="0032188E" w:rsidR="001D3C48" w:rsidRPr="0044083C">
      <w:pPr>
        <w:jc w:val="both"/>
      </w:pPr>
    </w:p>
    <w:p w:rsidRDefault="005A6A85" w:rsidP="005A6A85" w:rsidR="005A6A85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CE77BC">
        <w:rPr>
          <w:rFonts w:hAnsi="Times New Roman" w:ascii="Times New Roman"/>
          <w:sz w:val="24"/>
          <w:szCs w:val="24"/>
        </w:rPr>
        <w:t>. Stečajna</w:t>
      </w:r>
      <w:r w:rsidRPr="00AA5550">
        <w:rPr>
          <w:rFonts w:hAnsi="Times New Roman" w:ascii="Times New Roman"/>
          <w:sz w:val="24"/>
          <w:szCs w:val="24"/>
        </w:rPr>
        <w:t xml:space="preserve"> upravitelj</w:t>
      </w:r>
      <w:r w:rsidR="00CE77BC">
        <w:rPr>
          <w:rFonts w:hAnsi="Times New Roman" w:ascii="Times New Roman"/>
          <w:sz w:val="24"/>
          <w:szCs w:val="24"/>
        </w:rPr>
        <w:t>ica</w:t>
      </w:r>
      <w:r w:rsidR="00654F63" w:rsidRPr="00654F63">
        <w:t xml:space="preserve"> </w:t>
      </w:r>
      <w:r w:rsidR="00CE77BC">
        <w:rPr>
          <w:rFonts w:hAnsi="Times New Roman" w:ascii="Times New Roman"/>
          <w:sz w:val="24"/>
          <w:szCs w:val="24"/>
        </w:rPr>
        <w:t xml:space="preserve">Natalija Mladineo </w:t>
      </w:r>
      <w:r w:rsidR="00CE77BC" w:rsidRPr="00CE77BC">
        <w:rPr>
          <w:rFonts w:hAnsi="Times New Roman" w:ascii="Times New Roman"/>
          <w:sz w:val="24"/>
          <w:szCs w:val="24"/>
        </w:rPr>
        <w:t>iz Splita, Viška 24, OIB: 62875698528</w:t>
      </w:r>
      <w:r w:rsidR="00654F63">
        <w:rPr>
          <w:rFonts w:hAnsi="Times New Roman" w:ascii="Times New Roman"/>
          <w:sz w:val="24"/>
          <w:szCs w:val="24"/>
        </w:rPr>
        <w:t>,</w:t>
      </w:r>
      <w:r w:rsidRPr="00AA5550">
        <w:rPr>
          <w:rFonts w:hAnsi="Times New Roman" w:ascii="Times New Roman"/>
          <w:sz w:val="24"/>
          <w:szCs w:val="24"/>
        </w:rPr>
        <w:t xml:space="preserve"> je ovlašten</w:t>
      </w:r>
      <w:r w:rsidR="00CE77BC">
        <w:rPr>
          <w:rFonts w:hAnsi="Times New Roman" w:ascii="Times New Roman"/>
          <w:sz w:val="24"/>
          <w:szCs w:val="24"/>
        </w:rPr>
        <w:t>a</w:t>
      </w:r>
      <w:r w:rsidRPr="00AA5550">
        <w:rPr>
          <w:rFonts w:hAnsi="Times New Roman" w:ascii="Times New Roman"/>
          <w:sz w:val="24"/>
          <w:szCs w:val="24"/>
        </w:rPr>
        <w:t xml:space="preserve"> i nakon </w:t>
      </w:r>
      <w:r w:rsidR="002B5FF6">
        <w:rPr>
          <w:rFonts w:hAnsi="Times New Roman" w:ascii="Times New Roman"/>
          <w:sz w:val="24"/>
          <w:szCs w:val="24"/>
        </w:rPr>
        <w:t xml:space="preserve">obustave i </w:t>
      </w:r>
      <w:r w:rsidRPr="00AA5550">
        <w:rPr>
          <w:rFonts w:hAnsi="Times New Roman" w:ascii="Times New Roman"/>
          <w:sz w:val="24"/>
          <w:szCs w:val="24"/>
        </w:rPr>
        <w:t xml:space="preserve">zaključenja stečajnog postupka </w:t>
      </w:r>
      <w:r w:rsidR="00654F63">
        <w:rPr>
          <w:rFonts w:hAnsi="Times New Roman" w:ascii="Times New Roman"/>
          <w:sz w:val="24"/>
          <w:szCs w:val="24"/>
        </w:rPr>
        <w:t>zastupati stečajnu masu</w:t>
      </w:r>
      <w:r>
        <w:rPr>
          <w:rFonts w:hAnsi="Times New Roman" w:ascii="Times New Roman"/>
          <w:sz w:val="24"/>
          <w:szCs w:val="24"/>
        </w:rPr>
        <w:t xml:space="preserve">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>
        <w:rPr>
          <w:rFonts w:hAnsi="Times New Roman" w:ascii="Times New Roman"/>
          <w:sz w:val="24"/>
          <w:szCs w:val="24"/>
        </w:rPr>
        <w:t xml:space="preserve">, kao i voditi postupke radi prikupljanja imovine koja ulazi u stečajnu masu </w:t>
      </w:r>
      <w:r w:rsidR="00FA533A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>
        <w:rPr>
          <w:rFonts w:hAnsi="Times New Roman" w:ascii="Times New Roman"/>
          <w:sz w:val="24"/>
          <w:szCs w:val="24"/>
        </w:rPr>
        <w:t>te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 w:rsidR="000103B8"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0103B8"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1D3C48" w:rsidP="0032188E" w:rsidR="001D3C48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D3C48" w:rsidRPr="001D3C48">
        <w:rPr>
          <w:rFonts w:hAnsi="Times New Roman" w:ascii="Times New Roman"/>
          <w:sz w:val="24"/>
          <w:szCs w:val="24"/>
        </w:rPr>
        <w:t xml:space="preserve">. Ovo rješenje će se </w:t>
      </w:r>
      <w:r w:rsidR="00986FAD">
        <w:rPr>
          <w:rFonts w:hAnsi="Times New Roman" w:ascii="Times New Roman"/>
          <w:sz w:val="24"/>
          <w:szCs w:val="24"/>
        </w:rPr>
        <w:t xml:space="preserve">objaviti </w:t>
      </w:r>
      <w:r w:rsidR="004B056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mrežnoj stranici </w:t>
      </w:r>
      <w:r w:rsidR="004B056F">
        <w:rPr>
          <w:rFonts w:hAnsi="Times New Roman" w:ascii="Times New Roman"/>
          <w:sz w:val="24"/>
          <w:szCs w:val="24"/>
        </w:rPr>
        <w:t>e-</w:t>
      </w:r>
      <w:r>
        <w:rPr>
          <w:rFonts w:hAnsi="Times New Roman" w:ascii="Times New Roman"/>
          <w:sz w:val="24"/>
          <w:szCs w:val="24"/>
        </w:rPr>
        <w:t>Oglasna ploča sudova.</w:t>
      </w:r>
      <w:r w:rsidR="001D3C48"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32188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 w:rsidR="00FD351F">
        <w:rPr>
          <w:b w:val="false"/>
          <w:szCs w:val="24"/>
          <w:lang w:val="hr-HR"/>
        </w:rPr>
        <w:t xml:space="preserve">pravomoćnosti ovog rješenja </w:t>
      </w:r>
      <w:r>
        <w:rPr>
          <w:b w:val="false"/>
          <w:szCs w:val="24"/>
          <w:lang w:val="hr-HR"/>
        </w:rPr>
        <w:t>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AA5550" w:rsidR="00F72DA3" w:rsidRPr="00D03017">
      <w:pPr>
        <w:rPr>
          <w:rFonts w:hAnsi="Times New Roman" w:ascii="Times New Roman"/>
          <w:sz w:val="22"/>
          <w:szCs w:val="22"/>
        </w:rPr>
      </w:pPr>
    </w:p>
    <w:p w:rsidRDefault="00237C81" w:rsidP="009E7EC2" w:rsidR="00237C81" w:rsidRPr="0070722E">
      <w:pPr>
        <w:jc w:val="center"/>
        <w:rPr>
          <w:rFonts w:hAnsi="Times New Roman" w:ascii="Times New Roman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FD5764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CE77BC" w:rsidRPr="00CE77BC">
        <w:rPr>
          <w:rFonts w:hAnsi="Times New Roman" w:ascii="Times New Roman"/>
          <w:sz w:val="24"/>
          <w:szCs w:val="24"/>
        </w:rPr>
        <w:t>Rješenjem ovog suda posl</w:t>
      </w:r>
      <w:r w:rsidR="00426338">
        <w:rPr>
          <w:rFonts w:hAnsi="Times New Roman" w:ascii="Times New Roman"/>
          <w:sz w:val="24"/>
          <w:szCs w:val="24"/>
        </w:rPr>
        <w:t>ovni broj</w:t>
      </w:r>
      <w:r w:rsidR="00CE77BC" w:rsidRPr="00CE77BC">
        <w:rPr>
          <w:rFonts w:hAnsi="Times New Roman" w:ascii="Times New Roman"/>
          <w:sz w:val="24"/>
          <w:szCs w:val="24"/>
        </w:rPr>
        <w:t xml:space="preserve"> 12. St-127/2012 od 22. ožujka 2013. otvoren je ste</w:t>
      </w:r>
      <w:r w:rsidR="00CE77BC" w:rsidRPr="00CE77BC">
        <w:rPr>
          <w:rFonts w:hAnsi="Times New Roman" w:ascii="Times New Roman" w:hint="eastAsia"/>
          <w:sz w:val="24"/>
          <w:szCs w:val="24"/>
        </w:rPr>
        <w:t>č</w:t>
      </w:r>
      <w:r w:rsidR="00CE77BC" w:rsidRPr="00CE77BC">
        <w:rPr>
          <w:rFonts w:hAnsi="Times New Roman" w:ascii="Times New Roman"/>
          <w:sz w:val="24"/>
          <w:szCs w:val="24"/>
        </w:rPr>
        <w:t>ajni postupak nad dužnikom CORTINA N d.o.o. Split, Smiljani</w:t>
      </w:r>
      <w:r w:rsidR="00CE77BC" w:rsidRPr="00CE77BC">
        <w:rPr>
          <w:rFonts w:hAnsi="Times New Roman" w:ascii="Times New Roman" w:hint="eastAsia"/>
          <w:sz w:val="24"/>
          <w:szCs w:val="24"/>
        </w:rPr>
        <w:t>ć</w:t>
      </w:r>
      <w:r w:rsidR="00CE77BC" w:rsidRPr="00CE77BC">
        <w:rPr>
          <w:rFonts w:hAnsi="Times New Roman" w:ascii="Times New Roman"/>
          <w:sz w:val="24"/>
          <w:szCs w:val="24"/>
        </w:rPr>
        <w:t>eva 31, a za ste</w:t>
      </w:r>
      <w:r w:rsidR="00CE77BC" w:rsidRPr="00CE77BC">
        <w:rPr>
          <w:rFonts w:hAnsi="Times New Roman" w:ascii="Times New Roman" w:hint="eastAsia"/>
          <w:sz w:val="24"/>
          <w:szCs w:val="24"/>
        </w:rPr>
        <w:t>č</w:t>
      </w:r>
      <w:r w:rsidR="00CE77BC" w:rsidRPr="00CE77BC">
        <w:rPr>
          <w:rFonts w:hAnsi="Times New Roman" w:ascii="Times New Roman"/>
          <w:sz w:val="24"/>
          <w:szCs w:val="24"/>
        </w:rPr>
        <w:t>ajnog upravitelja imenovana je Natalija Mladineo iz Splita.</w:t>
      </w:r>
    </w:p>
    <w:p w:rsidRDefault="00426338" w:rsidP="009E7EC2" w:rsidR="00426338">
      <w:pPr>
        <w:jc w:val="both"/>
        <w:rPr>
          <w:rFonts w:hAnsi="Times New Roman" w:ascii="Times New Roman"/>
          <w:sz w:val="24"/>
          <w:szCs w:val="24"/>
        </w:rPr>
      </w:pPr>
    </w:p>
    <w:p w:rsidRDefault="00426338" w:rsidP="00E75F85" w:rsidR="00237C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37C81">
        <w:rPr>
          <w:rFonts w:hAnsi="Times New Roman" w:ascii="Times New Roman"/>
          <w:sz w:val="24"/>
          <w:szCs w:val="24"/>
        </w:rPr>
        <w:t>U izvješću o tijeku stečajnog postupka i stanju stečajne mase od</w:t>
      </w:r>
      <w:r>
        <w:rPr>
          <w:rFonts w:hAnsi="Times New Roman" w:ascii="Times New Roman"/>
          <w:sz w:val="24"/>
          <w:szCs w:val="24"/>
        </w:rPr>
        <w:t xml:space="preserve"> 21. travnja 2017</w:t>
      </w:r>
      <w:r w:rsidR="00AA5550">
        <w:rPr>
          <w:rFonts w:hAnsi="Times New Roman" w:ascii="Times New Roman"/>
          <w:sz w:val="24"/>
          <w:szCs w:val="24"/>
        </w:rPr>
        <w:t>,</w:t>
      </w:r>
      <w:r w:rsidR="00237C81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="00237C81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237C81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dala prikaz ostvarenih prihoda i rashoda tijekom stečajnog postupka te je isto tako</w:t>
      </w:r>
      <w:r w:rsidR="00237C81">
        <w:rPr>
          <w:rFonts w:hAnsi="Times New Roman" w:ascii="Times New Roman"/>
          <w:sz w:val="24"/>
          <w:szCs w:val="24"/>
        </w:rPr>
        <w:t xml:space="preserve"> predlo</w:t>
      </w:r>
      <w:r w:rsidR="00D5632C">
        <w:rPr>
          <w:rFonts w:hAnsi="Times New Roman" w:ascii="Times New Roman"/>
          <w:sz w:val="24"/>
          <w:szCs w:val="24"/>
        </w:rPr>
        <w:t>ži</w:t>
      </w:r>
      <w:r>
        <w:rPr>
          <w:rFonts w:hAnsi="Times New Roman" w:ascii="Times New Roman"/>
          <w:sz w:val="24"/>
          <w:szCs w:val="24"/>
        </w:rPr>
        <w:t>la</w:t>
      </w:r>
      <w:r w:rsidR="00237C81">
        <w:rPr>
          <w:rFonts w:hAnsi="Times New Roman" w:ascii="Times New Roman"/>
          <w:sz w:val="24"/>
          <w:szCs w:val="24"/>
        </w:rPr>
        <w:t xml:space="preserve"> donijeti rješenje o obustavi i zaključenju stečajnog postupka zbog nedostatnosti stečajne mase za pokriće troškova stečajnog postupka, a sve sukladno </w:t>
      </w:r>
      <w:r w:rsidR="00CE77BC">
        <w:rPr>
          <w:rFonts w:hAnsi="Times New Roman" w:ascii="Times New Roman"/>
          <w:sz w:val="24"/>
          <w:szCs w:val="24"/>
        </w:rPr>
        <w:t>odredbama članka</w:t>
      </w:r>
      <w:r w:rsidR="00237C81">
        <w:rPr>
          <w:rFonts w:hAnsi="Times New Roman" w:ascii="Times New Roman"/>
          <w:sz w:val="24"/>
          <w:szCs w:val="24"/>
        </w:rPr>
        <w:t xml:space="preserve"> 203. </w:t>
      </w:r>
      <w:r w:rsidR="00237C81" w:rsidRPr="00237C81">
        <w:rPr>
          <w:rFonts w:hAnsi="Times New Roman" w:ascii="Times New Roman"/>
          <w:sz w:val="24"/>
          <w:szCs w:val="24"/>
        </w:rPr>
        <w:t>Stečajnog zakona (N</w:t>
      </w:r>
      <w:r w:rsidR="00AA5550">
        <w:rPr>
          <w:rFonts w:hAnsi="Times New Roman" w:ascii="Times New Roman"/>
          <w:sz w:val="24"/>
          <w:szCs w:val="24"/>
        </w:rPr>
        <w:t>arodne novine</w:t>
      </w:r>
      <w:r w:rsidR="00237C81" w:rsidRPr="00237C81">
        <w:rPr>
          <w:rFonts w:hAnsi="Times New Roman" w:ascii="Times New Roman"/>
          <w:sz w:val="24"/>
          <w:szCs w:val="24"/>
        </w:rPr>
        <w:t xml:space="preserve"> br. 44/96, 29/99, 129/00, 123/03, 82/06, 116/10, 25/12, 133/12 i 45/13</w:t>
      </w:r>
      <w:r w:rsidR="00AA5550">
        <w:rPr>
          <w:rFonts w:hAnsi="Times New Roman" w:ascii="Times New Roman"/>
          <w:sz w:val="24"/>
          <w:szCs w:val="24"/>
        </w:rPr>
        <w:t>,</w:t>
      </w:r>
      <w:r w:rsidR="00237C81" w:rsidRPr="00237C81">
        <w:rPr>
          <w:rFonts w:hAnsi="Times New Roman" w:ascii="Times New Roman"/>
          <w:sz w:val="24"/>
          <w:szCs w:val="24"/>
        </w:rPr>
        <w:t xml:space="preserve"> dalje SZ)</w:t>
      </w:r>
      <w:r w:rsidR="00D03017">
        <w:rPr>
          <w:rFonts w:hAnsi="Times New Roman" w:ascii="Times New Roman"/>
          <w:sz w:val="24"/>
          <w:szCs w:val="24"/>
        </w:rPr>
        <w:t>.</w:t>
      </w:r>
    </w:p>
    <w:p w:rsidRDefault="00CA2753" w:rsidP="00E75F85" w:rsidR="00CA2753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70722E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Povodom naprijed navedenog prijedloga stečajn</w:t>
      </w:r>
      <w:r w:rsidR="00426338">
        <w:rPr>
          <w:rFonts w:hAnsi="Times New Roman" w:ascii="Times New Roman"/>
          <w:sz w:val="24"/>
          <w:szCs w:val="24"/>
        </w:rPr>
        <w:t>e upraviteljice</w:t>
      </w:r>
      <w:r>
        <w:rPr>
          <w:rFonts w:hAnsi="Times New Roman" w:ascii="Times New Roman"/>
          <w:sz w:val="24"/>
          <w:szCs w:val="24"/>
        </w:rPr>
        <w:t xml:space="preserve">, </w:t>
      </w:r>
      <w:r w:rsidR="00CE77BC">
        <w:rPr>
          <w:rFonts w:hAnsi="Times New Roman" w:ascii="Times New Roman"/>
          <w:sz w:val="24"/>
          <w:szCs w:val="24"/>
        </w:rPr>
        <w:t>a sukladno odredbama članka</w:t>
      </w:r>
      <w:r>
        <w:rPr>
          <w:rFonts w:hAnsi="Times New Roman" w:ascii="Times New Roman"/>
          <w:sz w:val="24"/>
          <w:szCs w:val="24"/>
        </w:rPr>
        <w:t xml:space="preserve"> 203. st</w:t>
      </w:r>
      <w:r w:rsidR="00CE77BC">
        <w:rPr>
          <w:rFonts w:hAnsi="Times New Roman" w:ascii="Times New Roman"/>
          <w:sz w:val="24"/>
          <w:szCs w:val="24"/>
        </w:rPr>
        <w:t>avak</w:t>
      </w:r>
      <w:r>
        <w:rPr>
          <w:rFonts w:hAnsi="Times New Roman" w:ascii="Times New Roman"/>
          <w:sz w:val="24"/>
          <w:szCs w:val="24"/>
        </w:rPr>
        <w:t xml:space="preserve"> 2. SZ-a, sazvana je skupština vjerovnika </w:t>
      </w:r>
      <w:r w:rsidR="00426338">
        <w:rPr>
          <w:rFonts w:hAnsi="Times New Roman" w:ascii="Times New Roman"/>
          <w:sz w:val="24"/>
          <w:szCs w:val="24"/>
        </w:rPr>
        <w:t>za 12. listopada 2017</w:t>
      </w:r>
      <w:r w:rsidR="007373AC">
        <w:rPr>
          <w:rFonts w:hAnsi="Times New Roman" w:ascii="Times New Roman"/>
          <w:sz w:val="24"/>
          <w:szCs w:val="24"/>
        </w:rPr>
        <w:t xml:space="preserve">., </w:t>
      </w:r>
      <w:r>
        <w:rPr>
          <w:rFonts w:hAnsi="Times New Roman" w:ascii="Times New Roman"/>
          <w:sz w:val="24"/>
          <w:szCs w:val="24"/>
        </w:rPr>
        <w:t xml:space="preserve">radi </w:t>
      </w:r>
      <w:r>
        <w:rPr>
          <w:rFonts w:hAnsi="Times New Roman" w:ascii="Times New Roman"/>
          <w:sz w:val="24"/>
          <w:szCs w:val="24"/>
        </w:rPr>
        <w:lastRenderedPageBreak/>
        <w:t xml:space="preserve">pribave mišljenja vjerovnika stečajne mase, stečajnog upravitelja i skupštine vjerovnika o obustavi i zaključenju stečajnog postupka zbog nedostatnosti stečajne mase za pokriće troškova stečajnog postupka. </w:t>
      </w:r>
    </w:p>
    <w:p w:rsidRDefault="00B94ADB" w:rsidP="0070722E" w:rsidR="00B94AD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49E5" w:rsidP="007123BC" w:rsidR="0042633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skupštini vjerovnika, kao i u dostavljenom izvješ</w:t>
      </w:r>
      <w:r w:rsidR="007123BC">
        <w:rPr>
          <w:rFonts w:hAnsi="Times New Roman" w:ascii="Times New Roman"/>
          <w:sz w:val="24"/>
          <w:szCs w:val="24"/>
        </w:rPr>
        <w:t>ću, stečajn</w:t>
      </w:r>
      <w:r w:rsidR="0042633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426338">
        <w:rPr>
          <w:rFonts w:hAnsi="Times New Roman" w:ascii="Times New Roman"/>
          <w:sz w:val="24"/>
          <w:szCs w:val="24"/>
        </w:rPr>
        <w:t>ica je istakla</w:t>
      </w:r>
      <w:r w:rsidR="00FC5B2E">
        <w:rPr>
          <w:rFonts w:hAnsi="Times New Roman" w:ascii="Times New Roman"/>
          <w:sz w:val="24"/>
          <w:szCs w:val="24"/>
        </w:rPr>
        <w:t xml:space="preserve"> da su u ovom stečajnom postupku</w:t>
      </w:r>
      <w:r w:rsidR="00426338">
        <w:rPr>
          <w:rFonts w:hAnsi="Times New Roman" w:ascii="Times New Roman"/>
          <w:sz w:val="24"/>
          <w:szCs w:val="24"/>
        </w:rPr>
        <w:t xml:space="preserve"> ispitane sve prijavljene tražbine stečajnih vjerovnika</w:t>
      </w:r>
      <w:r w:rsidR="00913599">
        <w:rPr>
          <w:rFonts w:hAnsi="Times New Roman" w:ascii="Times New Roman"/>
          <w:sz w:val="24"/>
          <w:szCs w:val="24"/>
        </w:rPr>
        <w:t xml:space="preserve"> te </w:t>
      </w:r>
      <w:r w:rsidR="00426338">
        <w:rPr>
          <w:rFonts w:hAnsi="Times New Roman" w:ascii="Times New Roman"/>
          <w:sz w:val="24"/>
          <w:szCs w:val="24"/>
        </w:rPr>
        <w:t>je unovčena sva imovina stečajnog dužnika</w:t>
      </w:r>
      <w:r w:rsidR="00FC5B2E">
        <w:rPr>
          <w:rFonts w:hAnsi="Times New Roman" w:ascii="Times New Roman"/>
          <w:sz w:val="24"/>
          <w:szCs w:val="24"/>
        </w:rPr>
        <w:t xml:space="preserve"> koja je ušla u stečajnu masu</w:t>
      </w:r>
      <w:r w:rsidR="00426338">
        <w:rPr>
          <w:rFonts w:hAnsi="Times New Roman" w:ascii="Times New Roman"/>
          <w:sz w:val="24"/>
          <w:szCs w:val="24"/>
        </w:rPr>
        <w:t xml:space="preserve">, tako da nema druge imovine koja bi se mogla unovčiti ni potraživanja koja bi se mogla naplatiti, a isto tako </w:t>
      </w:r>
      <w:r w:rsidR="00FC5B2E">
        <w:rPr>
          <w:rFonts w:hAnsi="Times New Roman" w:ascii="Times New Roman"/>
          <w:sz w:val="24"/>
          <w:szCs w:val="24"/>
        </w:rPr>
        <w:t xml:space="preserve">dužnik </w:t>
      </w:r>
      <w:r w:rsidR="00426338">
        <w:rPr>
          <w:rFonts w:hAnsi="Times New Roman" w:ascii="Times New Roman"/>
          <w:sz w:val="24"/>
          <w:szCs w:val="24"/>
        </w:rPr>
        <w:t>da ne vodi ni bilo kakve sudske postupke. Istakla je da je u dostavljenom izvješću dala prikaz ostvarenih prihoda tijekom stečajnog postupka</w:t>
      </w:r>
      <w:r w:rsidR="00FC5B2E">
        <w:rPr>
          <w:rFonts w:hAnsi="Times New Roman" w:ascii="Times New Roman"/>
          <w:sz w:val="24"/>
          <w:szCs w:val="24"/>
        </w:rPr>
        <w:t>, kao i obračun nastalih troškova stečajnog postupka</w:t>
      </w:r>
      <w:r w:rsidR="00426338">
        <w:rPr>
          <w:rFonts w:hAnsi="Times New Roman" w:ascii="Times New Roman"/>
          <w:sz w:val="24"/>
          <w:szCs w:val="24"/>
        </w:rPr>
        <w:t xml:space="preserve"> te da je </w:t>
      </w:r>
      <w:r w:rsidR="00FC5B2E">
        <w:rPr>
          <w:rFonts w:hAnsi="Times New Roman" w:ascii="Times New Roman"/>
          <w:sz w:val="24"/>
          <w:szCs w:val="24"/>
        </w:rPr>
        <w:t xml:space="preserve">iz istog razvidno da se </w:t>
      </w:r>
      <w:r w:rsidR="00426338">
        <w:rPr>
          <w:rFonts w:hAnsi="Times New Roman" w:ascii="Times New Roman"/>
          <w:sz w:val="24"/>
          <w:szCs w:val="24"/>
        </w:rPr>
        <w:t xml:space="preserve">nakon unovčenja cjelokupne imovine stečajnog dužnika </w:t>
      </w:r>
      <w:r w:rsidR="00FC5B2E">
        <w:rPr>
          <w:rFonts w:hAnsi="Times New Roman" w:ascii="Times New Roman"/>
          <w:sz w:val="24"/>
          <w:szCs w:val="24"/>
        </w:rPr>
        <w:t>iz preostale</w:t>
      </w:r>
      <w:r w:rsidR="00426338">
        <w:rPr>
          <w:rFonts w:hAnsi="Times New Roman" w:ascii="Times New Roman"/>
          <w:sz w:val="24"/>
          <w:szCs w:val="24"/>
        </w:rPr>
        <w:t xml:space="preserve"> stečajne mase </w:t>
      </w:r>
      <w:r w:rsidR="00FC5B2E">
        <w:rPr>
          <w:rFonts w:hAnsi="Times New Roman" w:ascii="Times New Roman"/>
          <w:sz w:val="24"/>
          <w:szCs w:val="24"/>
        </w:rPr>
        <w:t>koju čini</w:t>
      </w:r>
      <w:r w:rsidR="00426338">
        <w:rPr>
          <w:rFonts w:hAnsi="Times New Roman" w:ascii="Times New Roman"/>
          <w:sz w:val="24"/>
          <w:szCs w:val="24"/>
        </w:rPr>
        <w:t xml:space="preserve"> iznos od 3.323,47 kn, </w:t>
      </w:r>
      <w:r w:rsidR="00FC5B2E">
        <w:rPr>
          <w:rFonts w:hAnsi="Times New Roman" w:ascii="Times New Roman"/>
          <w:sz w:val="24"/>
          <w:szCs w:val="24"/>
        </w:rPr>
        <w:t>ne mogu u cije</w:t>
      </w:r>
      <w:r w:rsidR="00913599">
        <w:rPr>
          <w:rFonts w:hAnsi="Times New Roman" w:ascii="Times New Roman"/>
          <w:sz w:val="24"/>
          <w:szCs w:val="24"/>
        </w:rPr>
        <w:t>losti namiriti svi troškovi</w:t>
      </w:r>
      <w:r w:rsidR="00426338">
        <w:rPr>
          <w:rFonts w:hAnsi="Times New Roman" w:ascii="Times New Roman"/>
          <w:sz w:val="24"/>
          <w:szCs w:val="24"/>
        </w:rPr>
        <w:t xml:space="preserve"> stečajnog postupka</w:t>
      </w:r>
      <w:r w:rsidR="00C01765">
        <w:rPr>
          <w:rFonts w:hAnsi="Times New Roman" w:ascii="Times New Roman"/>
          <w:sz w:val="24"/>
          <w:szCs w:val="24"/>
        </w:rPr>
        <w:t xml:space="preserve"> koji bi iznosili 21.639,21 kn</w:t>
      </w:r>
      <w:r w:rsidR="00913599">
        <w:rPr>
          <w:rFonts w:hAnsi="Times New Roman" w:ascii="Times New Roman"/>
          <w:sz w:val="24"/>
          <w:szCs w:val="24"/>
        </w:rPr>
        <w:t xml:space="preserve">. Upravo stoga, ista </w:t>
      </w:r>
      <w:r w:rsidR="00426338">
        <w:rPr>
          <w:rFonts w:hAnsi="Times New Roman" w:ascii="Times New Roman"/>
          <w:sz w:val="24"/>
          <w:szCs w:val="24"/>
        </w:rPr>
        <w:t xml:space="preserve">je ista predložila obustaviti i zaključiti ovaj stečajni postupak u skladu s člankom 203. SZ-a. </w:t>
      </w:r>
    </w:p>
    <w:p w:rsidRDefault="00426338" w:rsidP="007123BC" w:rsidR="0042633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6338" w:rsidP="007123BC" w:rsidR="0042633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Vjerovnici koji su bili prisutni na toj skupštini vjerovnika prihvatili su podneseno izvješće stečajne upraviteljice o tijeku stečajnog postupka i stanju stečajne mase te završni račun stečajne upraviteljice, a isto tako niti jedan od prisutnih vjerovnika se nije protivio prijedlogu za obustavu i zaključenje ovog stečajnog postupka.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C706B9" w:rsidR="00136578" w:rsidRP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26338">
        <w:rPr>
          <w:rFonts w:hAnsi="Times New Roman" w:ascii="Times New Roman"/>
          <w:sz w:val="24"/>
          <w:szCs w:val="24"/>
        </w:rPr>
        <w:t xml:space="preserve">Isto tako potrebno je napomenuti da ovaj sud do održavanja navedene skupštine, a ni nakon toga nije zaprimio pismeno protivljenje </w:t>
      </w:r>
      <w:r w:rsidR="00136578" w:rsidRPr="00136578">
        <w:rPr>
          <w:rFonts w:hAnsi="Times New Roman" w:ascii="Times New Roman"/>
          <w:sz w:val="24"/>
          <w:szCs w:val="24"/>
        </w:rPr>
        <w:t xml:space="preserve">niti jednog vjerovnika za obustavu i zaključenje </w:t>
      </w:r>
      <w:r w:rsidR="007373AC">
        <w:rPr>
          <w:rFonts w:hAnsi="Times New Roman" w:ascii="Times New Roman"/>
          <w:sz w:val="24"/>
          <w:szCs w:val="24"/>
        </w:rPr>
        <w:t xml:space="preserve">ovog </w:t>
      </w:r>
      <w:r w:rsidR="00657E5C">
        <w:rPr>
          <w:rFonts w:hAnsi="Times New Roman" w:ascii="Times New Roman"/>
          <w:sz w:val="24"/>
          <w:szCs w:val="24"/>
        </w:rPr>
        <w:t xml:space="preserve">stečajnog </w:t>
      </w:r>
      <w:r w:rsidR="00136578" w:rsidRPr="00136578">
        <w:rPr>
          <w:rFonts w:hAnsi="Times New Roman" w:ascii="Times New Roman"/>
          <w:sz w:val="24"/>
          <w:szCs w:val="24"/>
        </w:rPr>
        <w:t>postupka.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CE77BC" w:rsidP="00E75F85" w:rsidR="00856F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članka 203. stavak</w:t>
      </w:r>
      <w:r w:rsidR="00136578">
        <w:rPr>
          <w:rFonts w:hAnsi="Times New Roman" w:ascii="Times New Roman"/>
          <w:sz w:val="24"/>
          <w:szCs w:val="24"/>
        </w:rPr>
        <w:t xml:space="preserve"> 1. SZ-a propisano je da ako se nakon otvaranja stečajnog postupka pokaže da stečajna masa nije dostatana ni za pokriće troškova postupka, stečajni sudac će obustaviti i zaključiti stečajni postupak.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4817CB" w:rsidRPr="00FD3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</w:t>
      </w:r>
      <w:r w:rsidR="00C706B9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dakle iz izvješća stečajn</w:t>
      </w:r>
      <w:r w:rsidR="00426338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426338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 xml:space="preserve"> </w:t>
      </w:r>
      <w:r w:rsidR="00C706B9">
        <w:rPr>
          <w:rFonts w:hAnsi="Times New Roman" w:ascii="Times New Roman"/>
          <w:sz w:val="24"/>
          <w:szCs w:val="24"/>
        </w:rPr>
        <w:t xml:space="preserve">razvidno </w:t>
      </w:r>
      <w:r>
        <w:rPr>
          <w:rFonts w:hAnsi="Times New Roman" w:ascii="Times New Roman"/>
          <w:sz w:val="24"/>
          <w:szCs w:val="24"/>
        </w:rPr>
        <w:t>da imovina dužnika nije dovoljna ni za podmirenje troškova ovog stečajnog postupka, a isto tako nitko od vjerovnika se nije protivio obustavi i zaključenju ovog stečajnog postupka, to je stoga</w:t>
      </w:r>
      <w:r w:rsidR="00C706B9">
        <w:rPr>
          <w:rFonts w:hAnsi="Times New Roman" w:ascii="Times New Roman"/>
          <w:sz w:val="24"/>
          <w:szCs w:val="24"/>
        </w:rPr>
        <w:t xml:space="preserve"> sud</w:t>
      </w:r>
      <w:r w:rsidR="007373AC">
        <w:rPr>
          <w:rFonts w:hAnsi="Times New Roman" w:ascii="Times New Roman"/>
          <w:sz w:val="24"/>
          <w:szCs w:val="24"/>
        </w:rPr>
        <w:t>, sukladno odredbama</w:t>
      </w:r>
      <w:r w:rsidR="00CE77BC">
        <w:rPr>
          <w:rFonts w:hAnsi="Times New Roman" w:ascii="Times New Roman"/>
          <w:sz w:val="24"/>
          <w:szCs w:val="24"/>
        </w:rPr>
        <w:t xml:space="preserve"> članka 203. stavak</w:t>
      </w:r>
      <w:r>
        <w:rPr>
          <w:rFonts w:hAnsi="Times New Roman" w:ascii="Times New Roman"/>
          <w:sz w:val="24"/>
          <w:szCs w:val="24"/>
        </w:rPr>
        <w:t xml:space="preserve"> 1. SZ-a, </w:t>
      </w:r>
      <w:r w:rsidR="00C706B9">
        <w:rPr>
          <w:rFonts w:hAnsi="Times New Roman" w:ascii="Times New Roman"/>
          <w:sz w:val="24"/>
          <w:szCs w:val="24"/>
        </w:rPr>
        <w:t xml:space="preserve">odlučio </w:t>
      </w:r>
      <w:r w:rsidR="00CE77BC">
        <w:rPr>
          <w:rFonts w:hAnsi="Times New Roman" w:ascii="Times New Roman"/>
          <w:sz w:val="24"/>
          <w:szCs w:val="24"/>
        </w:rPr>
        <w:t>kao u t</w:t>
      </w:r>
      <w:r w:rsidR="0066743D">
        <w:rPr>
          <w:rFonts w:hAnsi="Times New Roman" w:ascii="Times New Roman"/>
          <w:sz w:val="24"/>
          <w:szCs w:val="24"/>
        </w:rPr>
        <w:t>očc</w:t>
      </w:r>
      <w:r w:rsidR="00CE77BC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I. izreke ovog rješ</w:t>
      </w:r>
      <w:r w:rsidR="002B5FF6">
        <w:rPr>
          <w:rFonts w:hAnsi="Times New Roman" w:ascii="Times New Roman"/>
          <w:sz w:val="24"/>
          <w:szCs w:val="24"/>
        </w:rPr>
        <w:t>enja.</w:t>
      </w:r>
    </w:p>
    <w:p w:rsidRDefault="00D03017" w:rsidP="004817CB" w:rsidR="00D0301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>Bud</w:t>
      </w:r>
      <w:r w:rsidR="00CE77BC">
        <w:rPr>
          <w:rFonts w:hAnsi="Times New Roman" w:ascii="Times New Roman"/>
          <w:sz w:val="24"/>
          <w:szCs w:val="24"/>
        </w:rPr>
        <w:t>ući da je sukladno odredbama članka</w:t>
      </w:r>
      <w:r w:rsidRPr="005F6C5E">
        <w:rPr>
          <w:rFonts w:hAnsi="Times New Roman" w:ascii="Times New Roman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5F6C5E">
          <w:rPr>
            <w:rFonts w:hAnsi="Times New Roman" w:ascii="Times New Roman"/>
            <w:sz w:val="24"/>
            <w:szCs w:val="24"/>
          </w:rPr>
          <w:t>25. st</w:t>
        </w:r>
        <w:r w:rsidR="00CE77BC">
          <w:rPr>
            <w:rFonts w:hAnsi="Times New Roman" w:ascii="Times New Roman"/>
            <w:sz w:val="24"/>
            <w:szCs w:val="24"/>
          </w:rPr>
          <w:t>avak</w:t>
        </w:r>
      </w:smartTag>
      <w:r w:rsidR="00CE77BC">
        <w:rPr>
          <w:rFonts w:hAnsi="Times New Roman" w:ascii="Times New Roman"/>
          <w:sz w:val="24"/>
          <w:szCs w:val="24"/>
        </w:rPr>
        <w:t xml:space="preserve"> 1. točka 13., članka</w:t>
      </w:r>
      <w:r w:rsidRPr="005F6C5E">
        <w:rPr>
          <w:rFonts w:hAnsi="Times New Roman" w:ascii="Times New Roman"/>
          <w:sz w:val="24"/>
          <w:szCs w:val="24"/>
        </w:rPr>
        <w:t xml:space="preserve"> </w:t>
      </w:r>
      <w:r w:rsidR="00CE77BC">
        <w:rPr>
          <w:rFonts w:hAnsi="Times New Roman" w:ascii="Times New Roman"/>
          <w:sz w:val="24"/>
          <w:szCs w:val="24"/>
        </w:rPr>
        <w:t>203. stavak</w:t>
      </w:r>
      <w:r w:rsidR="003908EE" w:rsidRPr="005F6C5E">
        <w:rPr>
          <w:rFonts w:hAnsi="Times New Roman" w:ascii="Times New Roman"/>
          <w:sz w:val="24"/>
          <w:szCs w:val="24"/>
        </w:rPr>
        <w:t xml:space="preserve"> 4. SZ-a </w:t>
      </w:r>
      <w:r w:rsidRPr="005F6C5E">
        <w:rPr>
          <w:rFonts w:hAnsi="Times New Roman" w:ascii="Times New Roman"/>
          <w:sz w:val="24"/>
          <w:szCs w:val="24"/>
        </w:rPr>
        <w:t>i ostalim odredbama Stečajnog zakona, stečajni upravitelj ovlašten i nakon zaključenja stečajnog postupka zastupati stečajnu masu stečajnog dužnika te za račun stečajne mase može</w:t>
      </w:r>
      <w:r w:rsidR="00AB68C3" w:rsidRPr="005F6C5E">
        <w:rPr>
          <w:rFonts w:hAnsi="Times New Roman" w:ascii="Times New Roman"/>
          <w:sz w:val="24"/>
          <w:szCs w:val="24"/>
        </w:rPr>
        <w:t xml:space="preserve"> unovčiti imovinu dužnika pa</w:t>
      </w:r>
      <w:r w:rsidRPr="005F6C5E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</w:t>
      </w:r>
      <w:r w:rsidR="00CE77BC">
        <w:rPr>
          <w:rFonts w:hAnsi="Times New Roman" w:ascii="Times New Roman"/>
          <w:sz w:val="24"/>
          <w:szCs w:val="24"/>
        </w:rPr>
        <w:t>slučaju ispunjenja uvjeta iz članka</w:t>
      </w:r>
      <w:r w:rsidRPr="005F6C5E">
        <w:rPr>
          <w:rFonts w:hAnsi="Times New Roman" w:ascii="Times New Roman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199. st" w:name="ProductID"/>
        </w:smartTagPr>
        <w:r w:rsidRPr="005F6C5E">
          <w:rPr>
            <w:rFonts w:hAnsi="Times New Roman" w:ascii="Times New Roman"/>
            <w:sz w:val="24"/>
            <w:szCs w:val="24"/>
          </w:rPr>
          <w:t>199. st</w:t>
        </w:r>
        <w:r w:rsidR="00CE77BC">
          <w:rPr>
            <w:rFonts w:hAnsi="Times New Roman" w:ascii="Times New Roman"/>
            <w:sz w:val="24"/>
            <w:szCs w:val="24"/>
          </w:rPr>
          <w:t>avak</w:t>
        </w:r>
      </w:smartTag>
      <w:r w:rsidRPr="005F6C5E">
        <w:rPr>
          <w:rFonts w:hAnsi="Times New Roman" w:ascii="Times New Roman"/>
          <w:sz w:val="24"/>
          <w:szCs w:val="24"/>
        </w:rPr>
        <w:t xml:space="preserve"> 1. SZ-a predložiti nastavak postupka radi naknadne diobe, </w:t>
      </w:r>
      <w:r w:rsidR="003908EE" w:rsidRPr="005F6C5E">
        <w:rPr>
          <w:rFonts w:hAnsi="Times New Roman" w:ascii="Times New Roman"/>
          <w:sz w:val="24"/>
          <w:szCs w:val="24"/>
        </w:rPr>
        <w:t>a isto tako se</w:t>
      </w:r>
      <w:r w:rsidR="00D03017">
        <w:rPr>
          <w:rFonts w:hAnsi="Times New Roman" w:ascii="Times New Roman"/>
          <w:sz w:val="24"/>
          <w:szCs w:val="24"/>
        </w:rPr>
        <w:t xml:space="preserve"> </w:t>
      </w:r>
      <w:r w:rsidR="003908EE" w:rsidRPr="005F6C5E">
        <w:rPr>
          <w:rFonts w:hAnsi="Times New Roman" w:ascii="Times New Roman"/>
          <w:sz w:val="24"/>
          <w:szCs w:val="24"/>
        </w:rPr>
        <w:t xml:space="preserve">u ime i za račun stečajne mase mogu voditi sporovi radi prikupljanja imovine koja u nju ulazi, </w:t>
      </w:r>
      <w:r w:rsidRPr="005F6C5E">
        <w:rPr>
          <w:rFonts w:hAnsi="Times New Roman" w:ascii="Times New Roman"/>
          <w:sz w:val="24"/>
          <w:szCs w:val="24"/>
        </w:rPr>
        <w:t xml:space="preserve">to </w:t>
      </w:r>
      <w:r w:rsidR="003908EE" w:rsidRPr="005F6C5E">
        <w:rPr>
          <w:rFonts w:hAnsi="Times New Roman" w:ascii="Times New Roman"/>
          <w:sz w:val="24"/>
          <w:szCs w:val="24"/>
        </w:rPr>
        <w:t>je</w:t>
      </w:r>
      <w:r w:rsidR="00CE77BC">
        <w:rPr>
          <w:rFonts w:hAnsi="Times New Roman" w:ascii="Times New Roman"/>
          <w:sz w:val="24"/>
          <w:szCs w:val="24"/>
        </w:rPr>
        <w:t xml:space="preserve"> stoga riješeno kao pod točkom</w:t>
      </w:r>
      <w:r w:rsidR="00FD351F">
        <w:rPr>
          <w:rFonts w:hAnsi="Times New Roman" w:ascii="Times New Roman"/>
          <w:sz w:val="24"/>
          <w:szCs w:val="24"/>
        </w:rPr>
        <w:t xml:space="preserve">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FD351F" w:rsidP="004817CB" w:rsidR="00FD35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351F" w:rsidP="00FD351F" w:rsidR="00FD351F" w:rsidRPr="00FC6F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5550">
        <w:rPr>
          <w:rFonts w:hAnsi="Times New Roman" w:ascii="Times New Roman"/>
          <w:sz w:val="24"/>
          <w:szCs w:val="24"/>
        </w:rPr>
        <w:t>Odluka po toč</w:t>
      </w:r>
      <w:r w:rsidR="00CE77BC">
        <w:rPr>
          <w:rFonts w:hAnsi="Times New Roman" w:ascii="Times New Roman"/>
          <w:sz w:val="24"/>
          <w:szCs w:val="24"/>
        </w:rPr>
        <w:t>kom</w:t>
      </w:r>
      <w:r w:rsidRPr="00AA5550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I. izreke </w:t>
      </w:r>
      <w:r>
        <w:rPr>
          <w:rFonts w:hAnsi="Times New Roman" w:ascii="Times New Roman"/>
          <w:sz w:val="24"/>
          <w:szCs w:val="24"/>
        </w:rPr>
        <w:t xml:space="preserve">ovog rješenja </w:t>
      </w:r>
      <w:r w:rsidRPr="00AA5550">
        <w:rPr>
          <w:rFonts w:hAnsi="Times New Roman" w:ascii="Times New Roman"/>
          <w:sz w:val="24"/>
          <w:szCs w:val="24"/>
        </w:rPr>
        <w:t>temelji se na odredbama</w:t>
      </w:r>
      <w:r w:rsidR="00CE77BC">
        <w:rPr>
          <w:rFonts w:hAnsi="Times New Roman" w:ascii="Times New Roman"/>
          <w:sz w:val="24"/>
          <w:szCs w:val="24"/>
        </w:rPr>
        <w:t xml:space="preserve"> članka 196. stavak</w:t>
      </w:r>
      <w:r>
        <w:rPr>
          <w:rFonts w:hAnsi="Times New Roman" w:ascii="Times New Roman"/>
          <w:sz w:val="24"/>
          <w:szCs w:val="24"/>
        </w:rPr>
        <w:t xml:space="preserve"> 2. SZ-a u vezi s odredbama </w:t>
      </w:r>
      <w:r w:rsidR="00CE77BC">
        <w:rPr>
          <w:rFonts w:hAnsi="Times New Roman" w:ascii="Times New Roman"/>
          <w:sz w:val="24"/>
          <w:szCs w:val="24"/>
        </w:rPr>
        <w:t>članka 12. stavak</w:t>
      </w:r>
      <w:r w:rsidRPr="00AA5550">
        <w:rPr>
          <w:rFonts w:hAnsi="Times New Roman" w:ascii="Times New Roman"/>
          <w:sz w:val="24"/>
          <w:szCs w:val="24"/>
        </w:rPr>
        <w:t xml:space="preserve"> 1. i 2. </w:t>
      </w:r>
      <w:r>
        <w:rPr>
          <w:rFonts w:hAnsi="Times New Roman" w:ascii="Times New Roman"/>
          <w:sz w:val="24"/>
          <w:szCs w:val="24"/>
        </w:rPr>
        <w:t>i</w:t>
      </w:r>
      <w:r w:rsidR="00CE77BC">
        <w:rPr>
          <w:rFonts w:hAnsi="Times New Roman" w:ascii="Times New Roman"/>
          <w:sz w:val="24"/>
          <w:szCs w:val="24"/>
        </w:rPr>
        <w:t xml:space="preserve"> članka</w:t>
      </w:r>
      <w:r w:rsidRPr="00AA5550">
        <w:rPr>
          <w:rFonts w:hAnsi="Times New Roman" w:ascii="Times New Roman"/>
          <w:sz w:val="24"/>
          <w:szCs w:val="24"/>
        </w:rPr>
        <w:t xml:space="preserve"> 441. </w:t>
      </w:r>
      <w:r w:rsidR="00CE77BC">
        <w:rPr>
          <w:rFonts w:hAnsi="Times New Roman" w:ascii="Times New Roman"/>
          <w:sz w:val="24"/>
          <w:szCs w:val="24"/>
        </w:rPr>
        <w:t>stavak</w:t>
      </w:r>
      <w:r>
        <w:rPr>
          <w:rFonts w:hAnsi="Times New Roman" w:ascii="Times New Roman"/>
          <w:sz w:val="24"/>
          <w:szCs w:val="24"/>
        </w:rPr>
        <w:t xml:space="preserve"> 2. </w:t>
      </w:r>
      <w:r w:rsidRPr="00AA5550">
        <w:rPr>
          <w:rFonts w:hAnsi="Times New Roman" w:ascii="Times New Roman"/>
          <w:sz w:val="24"/>
          <w:szCs w:val="24"/>
        </w:rPr>
        <w:t>Stečajnog zakona (Narodne novine broj 71/15</w:t>
      </w:r>
      <w:r w:rsidR="00426338">
        <w:rPr>
          <w:rFonts w:hAnsi="Times New Roman" w:ascii="Times New Roman"/>
          <w:sz w:val="24"/>
          <w:szCs w:val="24"/>
        </w:rPr>
        <w:t xml:space="preserve"> i 104/17</w:t>
      </w:r>
      <w:r w:rsidRPr="00AA5550">
        <w:rPr>
          <w:rFonts w:hAnsi="Times New Roman" w:ascii="Times New Roman"/>
          <w:sz w:val="24"/>
          <w:szCs w:val="24"/>
        </w:rPr>
        <w:t>), dok se odluka pod toč</w:t>
      </w:r>
      <w:r w:rsidR="00CE77BC">
        <w:rPr>
          <w:rFonts w:hAnsi="Times New Roman" w:ascii="Times New Roman"/>
          <w:sz w:val="24"/>
          <w:szCs w:val="24"/>
        </w:rPr>
        <w:t>kom</w:t>
      </w:r>
      <w:r w:rsidRPr="00AA5550">
        <w:rPr>
          <w:rFonts w:hAnsi="Times New Roman" w:ascii="Times New Roman"/>
          <w:sz w:val="24"/>
          <w:szCs w:val="24"/>
        </w:rPr>
        <w:t xml:space="preserve"> IV. izreke ovog rješenja temelji na odredbama</w:t>
      </w:r>
      <w:r w:rsidRPr="00FD351F">
        <w:rPr>
          <w:rFonts w:hAnsi="Times New Roman" w:ascii="Times New Roman"/>
          <w:sz w:val="24"/>
          <w:szCs w:val="24"/>
        </w:rPr>
        <w:t xml:space="preserve"> </w:t>
      </w:r>
      <w:r w:rsidR="00CE77BC">
        <w:rPr>
          <w:rFonts w:hAnsi="Times New Roman" w:ascii="Times New Roman"/>
          <w:sz w:val="24"/>
          <w:szCs w:val="24"/>
        </w:rPr>
        <w:t>članka 196. stavak</w:t>
      </w:r>
      <w:r w:rsidRPr="00AA5550">
        <w:rPr>
          <w:rFonts w:hAnsi="Times New Roman" w:ascii="Times New Roman"/>
          <w:sz w:val="24"/>
          <w:szCs w:val="24"/>
        </w:rPr>
        <w:t xml:space="preserve"> 3. SZ-a.</w:t>
      </w:r>
    </w:p>
    <w:p w:rsidRDefault="004817CB" w:rsidP="004817CB" w:rsidR="004817CB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B94ADB" w:rsidP="004817CB" w:rsidR="00B94AD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 w:rsidRPr="006674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lastRenderedPageBreak/>
        <w:t>Slijedom svega naprijed navedenog</w:t>
      </w:r>
      <w:r w:rsidRPr="0066743D">
        <w:rPr>
          <w:rFonts w:hAnsi="Times New Roman" w:ascii="Times New Roman"/>
          <w:sz w:val="24"/>
          <w:szCs w:val="24"/>
        </w:rPr>
        <w:t>, odlučeno je kao u izreci ovog rješenja.</w:t>
      </w:r>
    </w:p>
    <w:p w:rsidRDefault="009E7EC2" w:rsidP="009E7EC2" w:rsidR="009E7EC2" w:rsidRPr="0066743D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6743D">
      <w:pPr>
        <w:jc w:val="center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 xml:space="preserve">U Splitu, </w:t>
      </w:r>
      <w:r w:rsidR="00C01765" w:rsidRPr="0066743D">
        <w:rPr>
          <w:rFonts w:hAnsi="Times New Roman" w:ascii="Times New Roman"/>
          <w:sz w:val="24"/>
          <w:szCs w:val="24"/>
        </w:rPr>
        <w:t>6</w:t>
      </w:r>
      <w:r w:rsidR="00426338" w:rsidRPr="0066743D">
        <w:rPr>
          <w:rFonts w:hAnsi="Times New Roman" w:ascii="Times New Roman"/>
          <w:sz w:val="24"/>
          <w:szCs w:val="24"/>
        </w:rPr>
        <w:t>. prosinca 2018.</w:t>
      </w:r>
    </w:p>
    <w:p w:rsidRDefault="009E7EC2" w:rsidP="009E7EC2" w:rsidR="009E7EC2" w:rsidRPr="0066743D">
      <w:pPr>
        <w:jc w:val="both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 xml:space="preserve"> </w:t>
      </w:r>
    </w:p>
    <w:p w:rsidRDefault="0066743D" w:rsidP="00F53C8F" w:rsidR="0066743D" w:rsidRPr="0066743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>Sudac</w:t>
      </w:r>
    </w:p>
    <w:p w:rsidRDefault="0066743D" w:rsidP="00F53C8F" w:rsidR="0066743D" w:rsidRPr="0066743D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6743D" w:rsidP="00F53C8F" w:rsidR="0066743D" w:rsidRPr="0066743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>Paško Bačić, v.r.</w:t>
      </w:r>
    </w:p>
    <w:p w:rsidRDefault="0066743D" w:rsidP="00F53C8F" w:rsidR="0066743D" w:rsidRPr="0066743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6743D" w:rsidP="00F53C8F" w:rsidR="0066743D" w:rsidRPr="0066743D">
      <w:pPr>
        <w:ind w:firstLine="708" w:left="5664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 xml:space="preserve"> Katarina Raos</w:t>
      </w:r>
    </w:p>
    <w:p w:rsidRDefault="009E7EC2" w:rsidP="00F72DA3" w:rsidR="009E7EC2" w:rsidRPr="0066743D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6743D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6743D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CE77BC" w:rsidP="009E7EC2" w:rsidR="009E7EC2" w:rsidRPr="0066743D">
      <w:pPr>
        <w:jc w:val="both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66743D" w:rsidR="004817CB" w:rsidRPr="0066743D">
      <w:pPr>
        <w:jc w:val="both"/>
        <w:rPr>
          <w:rFonts w:hAnsi="Times New Roman" w:ascii="Times New Roman"/>
          <w:sz w:val="24"/>
          <w:szCs w:val="24"/>
        </w:rPr>
      </w:pPr>
      <w:r w:rsidRPr="0066743D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66743D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66743D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rješenja. </w:t>
      </w:r>
      <w:r w:rsidR="00D03017" w:rsidRPr="0066743D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sectPr w:rsidSect="00B94ADB" w:rsidR="004817CB" w:rsidRPr="0066743D">
      <w:headerReference w:type="even" r:id="rId10"/>
      <w:headerReference w:type="default" r:id="rId11"/>
      <w:pgSz w:h="16838" w:w="11906"/>
      <w:pgMar w:gutter="0" w:footer="708" w:header="851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6743D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CE77BC" w:rsidP="00587181" w:rsidR="00237C81" w:rsidRPr="0070722E">
    <w:pPr>
      <w:pStyle w:val="Zaglavlje"/>
      <w:jc w:val="right"/>
      <w:rPr>
        <w:rFonts w:hAnsi="Times New Roman" w:ascii="Times New Roman"/>
        <w:sz w:val="16"/>
        <w:szCs w:val="16"/>
        <w:lang w:val="hr-HR"/>
      </w:rPr>
    </w:pPr>
    <w:r w:rsidRPr="00CE77BC">
      <w:rPr>
        <w:rFonts w:hAnsi="Times New Roman" w:ascii="Times New Roman"/>
        <w:sz w:val="24"/>
        <w:szCs w:val="24"/>
      </w:rPr>
      <w:t>Posl</w:t>
    </w:r>
    <w:r>
      <w:rPr>
        <w:rFonts w:hAnsi="Times New Roman" w:ascii="Times New Roman"/>
        <w:sz w:val="24"/>
        <w:szCs w:val="24"/>
      </w:rPr>
      <w:t>ovni broj:</w:t>
    </w:r>
    <w:r w:rsidRPr="00CE77BC">
      <w:rPr>
        <w:rFonts w:hAnsi="Times New Roman" w:ascii="Times New Roman"/>
        <w:sz w:val="24"/>
        <w:szCs w:val="24"/>
      </w:rPr>
      <w:t xml:space="preserve"> 12. St-127/2012</w:t>
    </w:r>
    <w:r>
      <w:rPr>
        <w:rFonts w:hAnsi="Times New Roman" w:ascii="Times New Roman"/>
        <w:sz w:val="24"/>
        <w:szCs w:val="24"/>
      </w:rPr>
      <w:t>-</w:t>
    </w:r>
    <w:r w:rsidR="0070722E">
      <w:rPr>
        <w:rFonts w:hAnsi="Times New Roman" w:ascii="Times New Roman"/>
        <w:sz w:val="24"/>
        <w:szCs w:val="24"/>
        <w:lang w:val="hr-HR"/>
      </w:rPr>
      <w:t>68</w:t>
    </w:r>
  </w:p>
  <w:p w:rsidRDefault="00F32BEA" w:rsidP="00587181" w:rsidR="00F32BE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F32BEA" w:rsidR="00F32BEA" w:rsidRPr="0070722E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64D8B"/>
    <w:rsid w:val="000666DB"/>
    <w:rsid w:val="000967E4"/>
    <w:rsid w:val="000B14EA"/>
    <w:rsid w:val="000D0140"/>
    <w:rsid w:val="000D6440"/>
    <w:rsid w:val="000D769F"/>
    <w:rsid w:val="000E35E1"/>
    <w:rsid w:val="000F2A1F"/>
    <w:rsid w:val="00100413"/>
    <w:rsid w:val="00106949"/>
    <w:rsid w:val="0011505F"/>
    <w:rsid w:val="00115DF3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B5FF6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26338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E4E0D"/>
    <w:rsid w:val="005261F6"/>
    <w:rsid w:val="00532AAD"/>
    <w:rsid w:val="0054106E"/>
    <w:rsid w:val="00544596"/>
    <w:rsid w:val="005513D6"/>
    <w:rsid w:val="00587181"/>
    <w:rsid w:val="005A09B6"/>
    <w:rsid w:val="005A6A85"/>
    <w:rsid w:val="005C063E"/>
    <w:rsid w:val="005C3964"/>
    <w:rsid w:val="005F6C5E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4F63"/>
    <w:rsid w:val="00657E5C"/>
    <w:rsid w:val="0066743D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722E"/>
    <w:rsid w:val="007123BC"/>
    <w:rsid w:val="0072258C"/>
    <w:rsid w:val="007248B8"/>
    <w:rsid w:val="00725728"/>
    <w:rsid w:val="007373AC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3599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E4E1A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5B78"/>
    <w:rsid w:val="00A9152D"/>
    <w:rsid w:val="00AA5550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32922"/>
    <w:rsid w:val="00B47237"/>
    <w:rsid w:val="00B52B54"/>
    <w:rsid w:val="00B81AC0"/>
    <w:rsid w:val="00B94ADB"/>
    <w:rsid w:val="00BA718E"/>
    <w:rsid w:val="00BB0D0B"/>
    <w:rsid w:val="00BB23D7"/>
    <w:rsid w:val="00BB5D68"/>
    <w:rsid w:val="00BE1D74"/>
    <w:rsid w:val="00BE73AD"/>
    <w:rsid w:val="00C01765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A2753"/>
    <w:rsid w:val="00CE1B37"/>
    <w:rsid w:val="00CE4D6A"/>
    <w:rsid w:val="00CE58EF"/>
    <w:rsid w:val="00CE77BC"/>
    <w:rsid w:val="00D03017"/>
    <w:rsid w:val="00D0483C"/>
    <w:rsid w:val="00D10CAB"/>
    <w:rsid w:val="00D20FBB"/>
    <w:rsid w:val="00D35DC0"/>
    <w:rsid w:val="00D55E6E"/>
    <w:rsid w:val="00D5632C"/>
    <w:rsid w:val="00D768CB"/>
    <w:rsid w:val="00D91180"/>
    <w:rsid w:val="00D949EA"/>
    <w:rsid w:val="00DB5383"/>
    <w:rsid w:val="00DC7853"/>
    <w:rsid w:val="00DD6F37"/>
    <w:rsid w:val="00E02426"/>
    <w:rsid w:val="00E13859"/>
    <w:rsid w:val="00E44FBA"/>
    <w:rsid w:val="00E5187B"/>
    <w:rsid w:val="00E54E08"/>
    <w:rsid w:val="00E668F5"/>
    <w:rsid w:val="00E75F85"/>
    <w:rsid w:val="00EA727E"/>
    <w:rsid w:val="00EB167D"/>
    <w:rsid w:val="00EC16CA"/>
    <w:rsid w:val="00EC4018"/>
    <w:rsid w:val="00ED6E0B"/>
    <w:rsid w:val="00EE3368"/>
    <w:rsid w:val="00EF121B"/>
    <w:rsid w:val="00F22833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339D"/>
    <w:rsid w:val="00FC499E"/>
    <w:rsid w:val="00FC5B2E"/>
    <w:rsid w:val="00FC6953"/>
    <w:rsid w:val="00FC6F06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67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67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34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CORTINA N d.o.o. za trgovinu i usluge "u stečaju"</izvorni_sadrzaj>
    <derivirana_varijabla naziv="DomainObject.Predmet.StrankaFormated_1">  CORTINA N d.o.o. za trgovinu i usluge "u stečaju"</derivirana_varijabla>
  </DomainObject.Predmet.StrankaFormated>
  <DomainObject.Predmet.StrankaFormatedOIB>
    <izvorni_sadrzaj>  CORTINA N d.o.o. za trgovinu i usluge "u stečaju", OIB 20316059519</izvorni_sadrzaj>
    <derivirana_varijabla naziv="DomainObject.Predmet.StrankaFormatedOIB_1">  CORTINA N d.o.o. za trgovinu i usluge "u stečaju", OIB 20316059519</derivirana_varijabla>
  </DomainObject.Predmet.StrankaFormatedOIB>
  <DomainObject.Predmet.StrankaFormatedWithAdress>
    <izvorni_sadrzaj> CORTINA N d.o.o. za trgovinu i usluge "u stečaju", Smiljanićeva 31, 21000 Split</izvorni_sadrzaj>
    <derivirana_varijabla naziv="DomainObject.Predmet.StrankaFormatedWithAdress_1"> CORTINA N d.o.o. za trgovinu i usluge "u stečaju", Smiljanićeva 31, 21000 Split</derivirana_varijabla>
  </DomainObject.Predmet.StrankaFormatedWithAdress>
  <DomainObject.Predmet.StrankaFormatedWithAdressOIB>
    <izvorni_sadrzaj> CORTINA N d.o.o. za trgovinu i usluge "u stečaju", OIB 20316059519, Smiljanićeva 31, 21000 Split</izvorni_sadrzaj>
    <derivirana_varijabla naziv="DomainObject.Predmet.StrankaFormatedWithAdressOIB_1"> CORTINA N d.o.o. za trgovinu i usluge "u stečaju", OIB 20316059519, Smiljanićeva 31, 21000 Split</derivirana_varijabla>
  </DomainObject.Predmet.StrankaFormatedWithAdressOIB>
  <DomainObject.Predmet.StrankaWithAdress>
    <izvorni_sadrzaj>CORTINA N d.o.o. za trgovinu i usluge "u stečaju" Smiljanićeva 31,21000 Split</izvorni_sadrzaj>
    <derivirana_varijabla naziv="DomainObject.Predmet.StrankaWithAdress_1">CORTINA N d.o.o. za trgovinu i usluge "u stečaju" Smiljanićeva 31,21000 Split</derivirana_varijabla>
  </DomainObject.Predmet.StrankaWithAdress>
  <DomainObject.Predmet.StrankaWithAdressOIB>
    <izvorni_sadrzaj>CORTINA N d.o.o. za trgovinu i usluge "u stečaju", OIB 20316059519, Smiljanićeva 31,21000 Split</izvorni_sadrzaj>
    <derivirana_varijabla naziv="DomainObject.Predmet.StrankaWithAdressOIB_1">CORTINA N d.o.o. za trgovinu i usluge "u stečaju", OIB 20316059519, Smiljanićeva 31,21000 Split</derivirana_varijabla>
  </DomainObject.Predmet.StrankaWithAdressOIB>
  <DomainObject.Predmet.StrankaNazivFormated>
    <izvorni_sadrzaj>CORTINA N d.o.o. za trgovinu i usluge "u stečaju"</izvorni_sadrzaj>
    <derivirana_varijabla naziv="DomainObject.Predmet.StrankaNazivFormated_1">CORTINA N d.o.o. za trgovinu i usluge "u stečaju"</derivirana_varijabla>
  </DomainObject.Predmet.StrankaNazivFormated>
  <DomainObject.Predmet.StrankaNazivFormatedOIB>
    <izvorni_sadrzaj>CORTINA N d.o.o. za trgovinu i usluge "u stečaju", OIB 20316059519</izvorni_sadrzaj>
    <derivirana_varijabla naziv="DomainObject.Predmet.StrankaNazivFormatedOIB_1">CORTINA N d.o.o. za trgovinu i usluge "u stečaju", OIB 20316059519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155418.64</izvorni_sadrzaj>
    <derivirana_varijabla naziv="DomainObject.Predmet.TrenutnaVrijednost_1">155418.64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CORTINA N d.o.o. za trgovinu i usluge "u stečaju"</item>
    </izvorni_sadrzaj>
    <derivirana_varijabla naziv="DomainObject.Predmet.StrankaListFormated_1">
      <item>CORTINA N d.o.o. za trgovinu i usluge "u stečaju"</item>
    </derivirana_varijabla>
  </DomainObject.Predmet.StrankaListFormated>
  <DomainObject.Predmet.StrankaListFormatedOIB>
    <izvorni_sadrzaj>
      <item>CORTINA N d.o.o. za trgovinu i usluge "u stečaju", OIB 20316059519</item>
    </izvorni_sadrzaj>
    <derivirana_varijabla naziv="DomainObject.Predmet.StrankaListFormatedOIB_1">
      <item>CORTINA N d.o.o. za trgovinu i usluge "u stečaju", OIB 20316059519</item>
    </derivirana_varijabla>
  </DomainObject.Predmet.StrankaListFormatedOIB>
  <DomainObject.Predmet.StrankaListFormatedWithAdress>
    <izvorni_sadrzaj>
      <item>CORTINA N d.o.o. za trgovinu i usluge "u stečaju", Smiljanićeva 31, 21000 Split</item>
    </izvorni_sadrzaj>
    <derivirana_varijabla naziv="DomainObject.Predmet.StrankaListFormatedWithAdress_1">
      <item>CORTINA N d.o.o. za trgovinu i usluge "u stečaju", Smiljanićeva 31, 21000 Split</item>
    </derivirana_varijabla>
  </DomainObject.Predmet.StrankaListFormatedWithAdress>
  <DomainObject.Predmet.StrankaListFormatedWithAdressOIB>
    <izvorni_sadrzaj>
      <item>CORTINA N d.o.o. za trgovinu i usluge "u stečaju", OIB 20316059519, Smiljanićeva 31, 21000 Split</item>
    </izvorni_sadrzaj>
    <derivirana_varijabla naziv="DomainObject.Predmet.StrankaListFormatedWithAdressOIB_1">
      <item>CORTINA N d.o.o. za trgovinu i usluge "u stečaju", OIB 20316059519, Smiljanićeva 31, 21000 Split</item>
    </derivirana_varijabla>
  </DomainObject.Predmet.StrankaListFormatedWithAdressOIB>
  <DomainObject.Predmet.StrankaListNazivFormated>
    <izvorni_sadrzaj>
      <item>CORTINA N d.o.o. za trgovinu i usluge "u stečaju"</item>
    </izvorni_sadrzaj>
    <derivirana_varijabla naziv="DomainObject.Predmet.StrankaListNazivFormated_1">
      <item>CORTINA N d.o.o. za trgovinu i usluge "u stečaju"</item>
    </derivirana_varijabla>
  </DomainObject.Predmet.StrankaListNazivFormated>
  <DomainObject.Predmet.StrankaListNazivFormatedOIB>
    <izvorni_sadrzaj>
      <item>CORTINA N d.o.o. za trgovinu i usluge "u stečaju", OIB 20316059519</item>
    </izvorni_sadrzaj>
    <derivirana_varijabla naziv="DomainObject.Predmet.StrankaListNazivFormatedOIB_1">
      <item>CORTINA N d.o.o. za trgovinu i usluge "u stečaju", OIB 20316059519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NATAŠA ANTUNOVIĆ</item>
      <item>NATALIJA MLADINEO</item>
    </izvorni_sadrzaj>
    <derivirana_varijabla naziv="DomainObject.Predmet.OstaliListFormated_1">
      <item>NATAŠA ANTUNOVIĆ</item>
      <item>NATALIJA MLADINEO</item>
    </derivirana_varijabla>
  </DomainObject.Predmet.OstaliListFormated>
  <DomainObject.Predmet.OstaliListFormatedOIB>
    <izvorni_sadrzaj>
      <item>NATAŠA ANTUNOVIĆ, OIB 64506521480</item>
      <item>NATALIJA MLADINEO, OIB 62875698528</item>
    </izvorni_sadrzaj>
    <derivirana_varijabla naziv="DomainObject.Predmet.OstaliListFormatedOIB_1">
      <item>NATAŠA ANTUNOVIĆ, OIB 64506521480</item>
      <item>NATALIJA MLADINEO, OIB 62875698528</item>
    </derivirana_varijabla>
  </DomainObject.Predmet.OstaliListFormatedOIB>
  <DomainObject.Predmet.OstaliListFormatedWithAdress>
    <izvorni_sadrzaj>
      <item>NATAŠA ANTUNOVIĆ, Smiljanićeva 31, 21000 Split</item>
      <item>NATALIJA MLADINEO, Viška 24, 21000 Split</item>
    </izvorni_sadrzaj>
    <derivirana_varijabla naziv="DomainObject.Predmet.OstaliListFormatedWithAdress_1">
      <item>NATAŠA ANTUNOVIĆ, Smiljanićeva 31, 21000 Split</item>
      <item>NATALIJA MLADINEO, Viška 24, 21000 Split</item>
    </derivirana_varijabla>
  </DomainObject.Predmet.OstaliListFormatedWithAdress>
  <DomainObject.Predmet.OstaliListFormatedWithAdressOIB>
    <izvorni_sadrzaj>
      <item>NATAŠA ANTUNOVIĆ, OIB 64506521480, Smiljanićeva 31, 21000 Split</item>
      <item>NATALIJA MLADINEO, OIB 62875698528, Viška 24, 21000 Split</item>
    </izvorni_sadrzaj>
    <derivirana_varijabla naziv="DomainObject.Predmet.OstaliListFormatedWithAdressOIB_1">
      <item>NATAŠA ANTUNOVIĆ, OIB 64506521480, Smiljanićeva 31, 21000 Split</item>
      <item>NATALIJA MLADINEO, OIB 62875698528, Viška 24, 21000 Split</item>
    </derivirana_varijabla>
  </DomainObject.Predmet.OstaliListFormatedWithAdressOIB>
  <DomainObject.Predmet.OstaliListNazivFormated>
    <izvorni_sadrzaj>
      <item>NATAŠA ANTUNOVIĆ</item>
      <item>NATALIJA MLADINEO</item>
    </izvorni_sadrzaj>
    <derivirana_varijabla naziv="DomainObject.Predmet.OstaliListNazivFormated_1">
      <item>NATAŠA ANTUNOVIĆ</item>
      <item>NATALIJA MLADINEO</item>
    </derivirana_varijabla>
  </DomainObject.Predmet.OstaliListNazivFormated>
  <DomainObject.Predmet.OstaliListNazivFormatedOIB>
    <izvorni_sadrzaj>
      <item>NATAŠA ANTUNOVIĆ, OIB 64506521480</item>
      <item>NATALIJA MLADINEO, OIB 62875698528</item>
    </izvorni_sadrzaj>
    <derivirana_varijabla naziv="DomainObject.Predmet.OstaliListNazivFormatedOIB_1">
      <item>NATAŠA ANTUNOVIĆ, OIB 64506521480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CORTINA N d.o.o. za trgovinu i usluge "u stečaju"</izvorni_sadrzaj>
    <derivirana_varijabla naziv="DomainObject.Predmet.StrankaIDrugi_1">CORTINA N d.o.o.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CORTINA N d.o.o. za trgovinu i usluge "u stečaju", OIB 20316059519, Smiljanićeva 31, 21000 Split</izvorni_sadrzaj>
    <derivirana_varijabla naziv="DomainObject.Predmet.StrankaIDrugiAdressOIB_1">CORTINA N d.o.o. za trgovinu i usluge "u stečaju", OIB 20316059519, Smiljanićeva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N d.o.o. za trgovinu i usluge "u stečaju"</item>
      <item>NATAŠA ANTUNOVIĆ</item>
      <item>NATALIJA MLADINEO</item>
    </izvorni_sadrzaj>
    <derivirana_varijabla naziv="DomainObject.Predmet.SudioniciListNaziv_1">
      <item>CORTINA N d.o.o. za trgovinu i usluge "u stečaju"</item>
      <item>NATAŠA ANTUNOVIĆ</item>
      <item>NATALIJA MLADINEO</item>
    </derivirana_varijabla>
  </DomainObject.Predmet.SudioniciListNaziv>
  <DomainObject.Predmet.SudioniciListAdressOIB>
    <izvorni_sadrzaj>
      <item>CORTINA N d.o.o. za trgovinu i usluge "u stečaju", OIB 20316059519, Smiljanićeva 31,21000 Split</item>
      <item>NATAŠA ANTUNOVIĆ, OIB 64506521480, Smiljanićeva 31,21000 Split</item>
      <item>NATALIJA MLADINEO, OIB 62875698528, Viška 24,21000 Split</item>
    </izvorni_sadrzaj>
    <derivirana_varijabla naziv="DomainObject.Predmet.SudioniciListAdressOIB_1">
      <item>CORTINA N d.o.o. za trgovinu i usluge "u stečaju", OIB 20316059519, Smiljanićeva 31,21000 Split</item>
      <item>NATAŠA ANTUNOVIĆ, OIB 64506521480, Smiljanićeva 31,21000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20316059519</item>
      <item>, OIB 64506521480</item>
      <item>, OIB 62875698528</item>
    </izvorni_sadrzaj>
    <derivirana_varijabla naziv="DomainObject.Predmet.SudioniciListNazivOIB_1">
      <item>, OIB 20316059519</item>
      <item>, OIB 64506521480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26. ožujka 2015.</izvorni_sadrzaj>
    <derivirana_varijabla naziv="DomainObject.PredzadnjaOdlukaIzPredmeta.DatumDonosenjaOdluke_1">26. ožujka 2015.</derivirana_varijabla>
  </DomainObject.PredzadnjaOdlukaIzPredmeta.DatumDonosenjaOdluke>
  <DomainObject.PredzadnjaOdlukaIzPredmeta.Oznaka>
    <izvorni_sadrzaj>St-127/2012-55</izvorni_sadrzaj>
    <derivirana_varijabla naziv="DomainObject.PredzadnjaOdlukaIzPredmeta.Oznaka_1">St-127/2012-55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909</properties:Words>
  <properties:Characters>4989</properties:Characters>
  <properties:Lines>112</properties:Lines>
  <properties:Paragraphs>31</properties:Paragraphs>
  <properties:TotalTime>187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2018-12-06T10:49:00Z</cp:lastPrinted>
  <dcterms:modified xmlns:xsi="http://www.w3.org/2001/XMLSchema-instance" xsi:type="dcterms:W3CDTF">2018-12-06T10:49:00Z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(1-RJEŠENJE o obustavi i zaključenju stečaja, čl. 203...docx)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